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26A5" w14:textId="4A6A53A9" w:rsidR="00B13A77" w:rsidRPr="00AE2C6B" w:rsidRDefault="00B13A77" w:rsidP="00E177C8">
      <w:pPr>
        <w:overflowPunct w:val="0"/>
        <w:autoSpaceDE w:val="0"/>
        <w:autoSpaceDN w:val="0"/>
        <w:adjustRightInd w:val="0"/>
        <w:spacing w:after="0" w:line="276" w:lineRule="auto"/>
        <w:ind w:left="5245"/>
        <w:textAlignment w:val="baseline"/>
        <w:rPr>
          <w:rFonts w:ascii="Times New Roman" w:eastAsia="Times New Roman" w:hAnsi="Times New Roman" w:cs="Times New Roman"/>
          <w:sz w:val="20"/>
          <w:szCs w:val="20"/>
          <w:lang w:eastAsia="ru-RU"/>
        </w:rPr>
      </w:pPr>
      <w:bookmarkStart w:id="0" w:name="_Hlk76571122"/>
      <w:r w:rsidRPr="00AE2C6B">
        <w:rPr>
          <w:rFonts w:ascii="Times New Roman" w:eastAsia="Times New Roman" w:hAnsi="Times New Roman" w:cs="Times New Roman"/>
          <w:sz w:val="20"/>
          <w:szCs w:val="20"/>
          <w:lang w:eastAsia="ru-RU"/>
        </w:rPr>
        <w:t>Приложение № 5</w:t>
      </w:r>
    </w:p>
    <w:bookmarkEnd w:id="0"/>
    <w:p w14:paraId="273FC624" w14:textId="77777777" w:rsidR="00E177C8"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к протоколу Наблюдательного совета</w:t>
      </w:r>
    </w:p>
    <w:p w14:paraId="23E45DA7" w14:textId="42894599" w:rsidR="00E177C8"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 xml:space="preserve">автономной некоммерческой организации </w:t>
      </w:r>
    </w:p>
    <w:p w14:paraId="7959A4E2" w14:textId="1D760DD7" w:rsidR="00DE5800"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«Центр городского развития Мурманской области» от 12 июля 2021 года № 7</w:t>
      </w:r>
    </w:p>
    <w:p w14:paraId="54FDB716" w14:textId="6C4A24E3" w:rsidR="007B327B" w:rsidRPr="00AE2C6B" w:rsidRDefault="007B327B"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 xml:space="preserve">(в ред. на </w:t>
      </w:r>
      <w:r w:rsidR="002A5151">
        <w:rPr>
          <w:rFonts w:ascii="Times New Roman" w:hAnsi="Times New Roman" w:cs="Times New Roman"/>
          <w:kern w:val="0"/>
          <w:sz w:val="20"/>
          <w:szCs w:val="20"/>
          <w:lang w:eastAsia="ru-RU"/>
        </w:rPr>
        <w:t>14</w:t>
      </w:r>
      <w:r w:rsidRPr="00AE2C6B">
        <w:rPr>
          <w:rFonts w:ascii="Times New Roman" w:hAnsi="Times New Roman" w:cs="Times New Roman"/>
          <w:kern w:val="0"/>
          <w:sz w:val="20"/>
          <w:szCs w:val="20"/>
          <w:lang w:eastAsia="ru-RU"/>
        </w:rPr>
        <w:t xml:space="preserve"> </w:t>
      </w:r>
      <w:r w:rsidR="002A5151">
        <w:rPr>
          <w:rFonts w:ascii="Times New Roman" w:hAnsi="Times New Roman" w:cs="Times New Roman"/>
          <w:kern w:val="0"/>
          <w:sz w:val="20"/>
          <w:szCs w:val="20"/>
          <w:lang w:eastAsia="ru-RU"/>
        </w:rPr>
        <w:t>сентября</w:t>
      </w:r>
      <w:r w:rsidRPr="00AE2C6B">
        <w:rPr>
          <w:rFonts w:ascii="Times New Roman" w:hAnsi="Times New Roman" w:cs="Times New Roman"/>
          <w:kern w:val="0"/>
          <w:sz w:val="20"/>
          <w:szCs w:val="20"/>
          <w:lang w:eastAsia="ru-RU"/>
        </w:rPr>
        <w:t xml:space="preserve"> 2022 года, согласно протоколу Наблюдательного совета автономной некоммерческой организации «Центр городского развития Мурманской области» от </w:t>
      </w:r>
      <w:r w:rsidR="002A5151">
        <w:rPr>
          <w:rFonts w:ascii="Times New Roman" w:hAnsi="Times New Roman" w:cs="Times New Roman"/>
          <w:kern w:val="0"/>
          <w:sz w:val="20"/>
          <w:szCs w:val="20"/>
          <w:lang w:eastAsia="ru-RU"/>
        </w:rPr>
        <w:t>14</w:t>
      </w:r>
      <w:r w:rsidR="002A5151" w:rsidRPr="00AE2C6B">
        <w:rPr>
          <w:rFonts w:ascii="Times New Roman" w:hAnsi="Times New Roman" w:cs="Times New Roman"/>
          <w:kern w:val="0"/>
          <w:sz w:val="20"/>
          <w:szCs w:val="20"/>
          <w:lang w:eastAsia="ru-RU"/>
        </w:rPr>
        <w:t xml:space="preserve"> </w:t>
      </w:r>
      <w:r w:rsidR="002A5151">
        <w:rPr>
          <w:rFonts w:ascii="Times New Roman" w:hAnsi="Times New Roman" w:cs="Times New Roman"/>
          <w:kern w:val="0"/>
          <w:sz w:val="20"/>
          <w:szCs w:val="20"/>
          <w:lang w:eastAsia="ru-RU"/>
        </w:rPr>
        <w:t>сентября</w:t>
      </w:r>
      <w:r w:rsidR="002A5151" w:rsidRPr="00AE2C6B">
        <w:rPr>
          <w:rFonts w:ascii="Times New Roman" w:hAnsi="Times New Roman" w:cs="Times New Roman"/>
          <w:kern w:val="0"/>
          <w:sz w:val="20"/>
          <w:szCs w:val="20"/>
          <w:lang w:eastAsia="ru-RU"/>
        </w:rPr>
        <w:t xml:space="preserve"> 2022 года</w:t>
      </w:r>
      <w:r w:rsidR="002A5151" w:rsidRPr="00AE2C6B">
        <w:rPr>
          <w:rFonts w:ascii="Times New Roman" w:hAnsi="Times New Roman" w:cs="Times New Roman"/>
          <w:kern w:val="0"/>
          <w:sz w:val="20"/>
          <w:szCs w:val="20"/>
          <w:lang w:eastAsia="ru-RU"/>
        </w:rPr>
        <w:t xml:space="preserve"> </w:t>
      </w:r>
      <w:r w:rsidRPr="00AE2C6B">
        <w:rPr>
          <w:rFonts w:ascii="Times New Roman" w:hAnsi="Times New Roman" w:cs="Times New Roman"/>
          <w:kern w:val="0"/>
          <w:sz w:val="20"/>
          <w:szCs w:val="20"/>
          <w:lang w:eastAsia="ru-RU"/>
        </w:rPr>
        <w:t>№ 1</w:t>
      </w:r>
      <w:r w:rsidR="002A5151">
        <w:rPr>
          <w:rFonts w:ascii="Times New Roman" w:hAnsi="Times New Roman" w:cs="Times New Roman"/>
          <w:kern w:val="0"/>
          <w:sz w:val="20"/>
          <w:szCs w:val="20"/>
          <w:lang w:eastAsia="ru-RU"/>
        </w:rPr>
        <w:t>8</w:t>
      </w:r>
      <w:r w:rsidRPr="00AE2C6B">
        <w:rPr>
          <w:rFonts w:ascii="Times New Roman" w:hAnsi="Times New Roman" w:cs="Times New Roman"/>
          <w:kern w:val="0"/>
          <w:sz w:val="20"/>
          <w:szCs w:val="20"/>
          <w:lang w:eastAsia="ru-RU"/>
        </w:rPr>
        <w:t>)</w:t>
      </w:r>
    </w:p>
    <w:p w14:paraId="7F1769E9" w14:textId="77777777" w:rsidR="00DE5800" w:rsidRPr="00AE2C6B"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046FA91" w14:textId="77777777" w:rsidR="00DE5800" w:rsidRPr="00AE2C6B"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36A8B73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18A6539"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3559E8D1"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55455AB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0B6EE92"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4EB3A64"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2F2C08F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476192A6"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543C1C0"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136C9541"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r w:rsidRPr="00AE2C6B">
        <w:rPr>
          <w:rFonts w:ascii="Times New Roman" w:eastAsia="Times New Roman" w:hAnsi="Times New Roman" w:cs="Times New Roman"/>
          <w:b/>
          <w:color w:val="000000"/>
          <w:spacing w:val="20"/>
          <w:sz w:val="24"/>
          <w:szCs w:val="24"/>
          <w:lang w:eastAsia="ru-RU"/>
        </w:rPr>
        <w:t>Положение о порядке проведения закупок</w:t>
      </w:r>
    </w:p>
    <w:p w14:paraId="47A6A26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автономной некоммерческой организации «Центр городского развития Мурманской области»</w:t>
      </w:r>
    </w:p>
    <w:p w14:paraId="5EB1F1D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B97681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A815A4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F703B1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F96D1A4"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7F571F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E2123EF"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86C6B8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266F75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32C56EB"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70F4EB0"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14A7D3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1B1B70B"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19C7C63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00CD03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69C34A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19CDBB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9A698D0"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7410B0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7551C0FE"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C65D73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9FE5E6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E7968B2"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2B23A1F"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437EAE6" w14:textId="7B427A93" w:rsidR="00E94C70" w:rsidRPr="00AE2C6B" w:rsidRDefault="00E94C70" w:rsidP="004C6CDA">
      <w:pPr>
        <w:widowControl w:val="0"/>
        <w:tabs>
          <w:tab w:val="left" w:pos="1080"/>
        </w:tabs>
        <w:suppressAutoHyphens/>
        <w:spacing w:after="0" w:line="240" w:lineRule="auto"/>
        <w:textAlignment w:val="baseline"/>
        <w:rPr>
          <w:rFonts w:ascii="Times New Roman" w:eastAsia="Times New Roman" w:hAnsi="Times New Roman" w:cs="Times New Roman"/>
          <w:color w:val="000000"/>
          <w:sz w:val="24"/>
          <w:szCs w:val="24"/>
          <w:lang w:eastAsia="ru-RU"/>
        </w:rPr>
      </w:pPr>
    </w:p>
    <w:p w14:paraId="003B54F9" w14:textId="77777777" w:rsidR="00E94C70" w:rsidRPr="00AE2C6B" w:rsidRDefault="00E94C70" w:rsidP="00E94C70">
      <w:pPr>
        <w:widowControl w:val="0"/>
        <w:tabs>
          <w:tab w:val="left" w:pos="1080"/>
        </w:tabs>
        <w:suppressAutoHyphens/>
        <w:spacing w:after="0" w:line="240" w:lineRule="auto"/>
        <w:ind w:firstLine="709"/>
        <w:textAlignment w:val="baseline"/>
        <w:rPr>
          <w:rFonts w:ascii="Times New Roman" w:eastAsia="Times New Roman" w:hAnsi="Times New Roman" w:cs="Times New Roman"/>
          <w:color w:val="000000"/>
          <w:sz w:val="24"/>
          <w:szCs w:val="24"/>
          <w:lang w:eastAsia="ru-RU"/>
        </w:rPr>
      </w:pPr>
    </w:p>
    <w:p w14:paraId="7F3778A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E1C47E2"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DFE6737"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3CA9913"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 xml:space="preserve">г. Мурманск </w:t>
      </w:r>
    </w:p>
    <w:p w14:paraId="1E5F3D8E" w14:textId="77777777" w:rsidR="00E94C70" w:rsidRPr="00AE2C6B" w:rsidRDefault="00E94C70" w:rsidP="00E94C70">
      <w:pPr>
        <w:keepNext/>
        <w:keepLines/>
        <w:spacing w:before="160"/>
        <w:ind w:left="357" w:firstLine="709"/>
        <w:jc w:val="center"/>
        <w:rPr>
          <w:rFonts w:ascii="Times New Roman" w:eastAsiaTheme="majorEastAsia" w:hAnsi="Times New Roman" w:cs="Times New Roman"/>
          <w:b/>
          <w:bCs/>
          <w:sz w:val="24"/>
          <w:szCs w:val="24"/>
        </w:rPr>
      </w:pPr>
      <w:r w:rsidRPr="00AE2C6B">
        <w:rPr>
          <w:rFonts w:ascii="Times New Roman" w:eastAsiaTheme="majorEastAsia" w:hAnsi="Times New Roman" w:cs="Times New Roman"/>
          <w:b/>
          <w:bCs/>
          <w:color w:val="2E74B5" w:themeColor="accent1" w:themeShade="BF"/>
          <w:sz w:val="24"/>
          <w:szCs w:val="24"/>
        </w:rPr>
        <w:br w:type="page"/>
      </w:r>
      <w:bookmarkStart w:id="1" w:name="_Toc68679281"/>
      <w:r w:rsidRPr="00AE2C6B">
        <w:rPr>
          <w:rFonts w:ascii="Times New Roman" w:eastAsiaTheme="majorEastAsia" w:hAnsi="Times New Roman" w:cs="Times New Roman"/>
          <w:b/>
          <w:bCs/>
          <w:sz w:val="24"/>
          <w:szCs w:val="24"/>
        </w:rPr>
        <w:lastRenderedPageBreak/>
        <w:t>1. Общие положения, термины и определения,</w:t>
      </w:r>
      <w:r w:rsidRPr="00AE2C6B">
        <w:rPr>
          <w:rFonts w:ascii="Times New Roman" w:eastAsiaTheme="majorEastAsia" w:hAnsi="Times New Roman" w:cs="Times New Roman"/>
          <w:b/>
          <w:bCs/>
          <w:sz w:val="24"/>
          <w:szCs w:val="24"/>
        </w:rPr>
        <w:br/>
        <w:t xml:space="preserve"> цели и сфера регулирования</w:t>
      </w:r>
      <w:bookmarkEnd w:id="1"/>
    </w:p>
    <w:p w14:paraId="46C92749" w14:textId="77777777" w:rsidR="00E94C70" w:rsidRPr="00AE2C6B" w:rsidRDefault="00E94C70" w:rsidP="00E94C70">
      <w:pPr>
        <w:widowControl w:val="0"/>
        <w:tabs>
          <w:tab w:val="left" w:pos="0"/>
          <w:tab w:val="left" w:pos="993"/>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 Положение о порядке проведения закупок автономной некоммерческой организации «Центр городского развития Мурманской области» (далее – Положение,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 </w:t>
      </w:r>
    </w:p>
    <w:p w14:paraId="2DF4E5E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1.2. Предметом Положения является деятельность Заказчика по организации и осуществлению закупок.</w:t>
      </w:r>
    </w:p>
    <w:p w14:paraId="272576B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1.3. Регулирование деятельности, указанной в пункте 2.2 Положения, осуществляется в целях:</w:t>
      </w:r>
    </w:p>
    <w:p w14:paraId="6348E8A1" w14:textId="77777777" w:rsidR="00E94C70" w:rsidRPr="00AE2C6B"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F115CA0"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эффективного использования денежных средств;</w:t>
      </w:r>
    </w:p>
    <w:p w14:paraId="581B54CB" w14:textId="77777777" w:rsidR="00E94C70" w:rsidRPr="00AE2C6B"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2B90D487"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обеспечения гласности и прозрачности закупок.</w:t>
      </w:r>
    </w:p>
    <w:p w14:paraId="6E35FE48"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1.4. В Положении используются следующие определения и термины:</w:t>
      </w:r>
    </w:p>
    <w:p w14:paraId="2868F5B0" w14:textId="77777777" w:rsidR="00E94C70" w:rsidRPr="00AE2C6B"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 xml:space="preserve">Закупка - </w:t>
      </w:r>
      <w:r w:rsidRPr="00AE2C6B">
        <w:rPr>
          <w:rFonts w:ascii="Times New Roman" w:eastAsia="Times New Roman" w:hAnsi="Times New Roman" w:cs="Times New Roman"/>
          <w:kern w:val="1"/>
          <w:sz w:val="24"/>
          <w:szCs w:val="24"/>
          <w:lang w:eastAsia="ar-SA"/>
        </w:rPr>
        <w:t>совокупность действий, осуществляемых Заказчиком и направленных на обеспечение его нужд в товарах, работах, услугах.</w:t>
      </w:r>
    </w:p>
    <w:p w14:paraId="5DA61935" w14:textId="77777777" w:rsidR="00E94C70" w:rsidRPr="00AE2C6B"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Аукцион</w:t>
      </w:r>
      <w:r w:rsidRPr="00AE2C6B">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821EFE7"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Конкурс </w:t>
      </w:r>
      <w:r w:rsidRPr="00AE2C6B">
        <w:rPr>
          <w:rFonts w:ascii="Times New Roman" w:eastAsia="Times New Roman" w:hAnsi="Times New Roman" w:cs="Times New Roman"/>
          <w:kern w:val="1"/>
          <w:sz w:val="24"/>
          <w:szCs w:val="24"/>
          <w:lang w:eastAsia="ar-SA"/>
        </w:rPr>
        <w:t>– конкурентный способ закупки, при котором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содержит лучшие условия исполнения договора.</w:t>
      </w:r>
    </w:p>
    <w:p w14:paraId="58FD4F1A"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Запрос котировок</w:t>
      </w:r>
      <w:r w:rsidRPr="00AE2C6B">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признается участник закупки, заявка которого соответствует требованиям, установленным извещением и содержит наиболее низкую цену договора.</w:t>
      </w:r>
      <w:r w:rsidRPr="00AE2C6B">
        <w:rPr>
          <w:rFonts w:ascii="Times New Roman" w:eastAsia="Times New Roman" w:hAnsi="Times New Roman" w:cs="Times New Roman"/>
          <w:kern w:val="1"/>
          <w:sz w:val="24"/>
          <w:szCs w:val="24"/>
          <w:lang w:eastAsia="ar-SA"/>
        </w:rPr>
        <w:tab/>
      </w:r>
      <w:r w:rsidRPr="00AE2C6B">
        <w:rPr>
          <w:rFonts w:ascii="Times New Roman" w:eastAsia="Times New Roman" w:hAnsi="Times New Roman" w:cs="Times New Roman"/>
          <w:b/>
          <w:kern w:val="1"/>
          <w:sz w:val="24"/>
          <w:szCs w:val="24"/>
          <w:lang w:eastAsia="ar-SA"/>
        </w:rPr>
        <w:t xml:space="preserve"> </w:t>
      </w:r>
    </w:p>
    <w:p w14:paraId="08D07EA7"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Закупка у единственного поставщика (исполнителя, подрядчика)</w:t>
      </w:r>
      <w:r w:rsidRPr="00AE2C6B">
        <w:rPr>
          <w:rFonts w:ascii="Times New Roman" w:eastAsia="Times New Roman" w:hAnsi="Times New Roman" w:cs="Times New Roman"/>
          <w:kern w:val="1"/>
          <w:sz w:val="24"/>
          <w:szCs w:val="24"/>
          <w:lang w:eastAsia="ar-SA"/>
        </w:rPr>
        <w:t xml:space="preserve"> – неконкурентный способ закупки, при котором Заказчик вправе заключить договор по основаниям, определенным Положением.</w:t>
      </w:r>
    </w:p>
    <w:p w14:paraId="419776DA" w14:textId="1C562742"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w:t>
      </w:r>
      <w:r w:rsidR="00F5600A" w:rsidRPr="00AE2C6B">
        <w:rPr>
          <w:rFonts w:ascii="Times New Roman" w:eastAsia="Times New Roman" w:hAnsi="Times New Roman" w:cs="Times New Roman"/>
          <w:b/>
          <w:kern w:val="1"/>
          <w:sz w:val="24"/>
          <w:szCs w:val="24"/>
          <w:lang w:eastAsia="ar-SA"/>
        </w:rPr>
        <w:t>Закупки Мурманской области</w:t>
      </w:r>
      <w:r w:rsidRPr="00AE2C6B">
        <w:rPr>
          <w:rFonts w:ascii="Times New Roman" w:eastAsia="Times New Roman" w:hAnsi="Times New Roman" w:cs="Times New Roman"/>
          <w:b/>
          <w:kern w:val="1"/>
          <w:sz w:val="24"/>
          <w:szCs w:val="24"/>
          <w:lang w:eastAsia="ar-SA"/>
        </w:rPr>
        <w:t>»</w:t>
      </w:r>
      <w:r w:rsidRPr="00AE2C6B">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автоматизированной информационной системы управления закупками Мурманской области «WEB-Торги» в соответствии с Регламентом работы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p>
    <w:p w14:paraId="6AB76D26"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Специализированная (уполномоченная) организация</w:t>
      </w:r>
      <w:r w:rsidRPr="00AE2C6B">
        <w:rPr>
          <w:rFonts w:ascii="Times New Roman" w:eastAsia="Times New Roman" w:hAnsi="Times New Roman" w:cs="Times New Roman"/>
          <w:kern w:val="1"/>
          <w:sz w:val="24"/>
          <w:szCs w:val="24"/>
          <w:lang w:eastAsia="ar-SA"/>
        </w:rPr>
        <w:t xml:space="preserve"> - юридическое лицо, </w:t>
      </w:r>
      <w:r w:rsidRPr="00AE2C6B">
        <w:rPr>
          <w:rFonts w:ascii="Times New Roman" w:eastAsia="Times New Roman" w:hAnsi="Times New Roman" w:cs="Times New Roman"/>
          <w:kern w:val="1"/>
          <w:sz w:val="24"/>
          <w:szCs w:val="24"/>
          <w:lang w:eastAsia="ar-SA"/>
        </w:rPr>
        <w:lastRenderedPageBreak/>
        <w:t>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19E3307C" w14:textId="77777777" w:rsidR="00E94C70" w:rsidRPr="00AE2C6B" w:rsidRDefault="00E94C70" w:rsidP="00E94C70">
      <w:pPr>
        <w:widowControl w:val="0"/>
        <w:tabs>
          <w:tab w:val="left" w:pos="142"/>
          <w:tab w:val="left" w:pos="426"/>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Участник закупки</w:t>
      </w:r>
      <w:r w:rsidRPr="00AE2C6B">
        <w:rPr>
          <w:rFonts w:ascii="Times New Roman" w:eastAsia="Times New Roman" w:hAnsi="Times New Roman" w:cs="Times New Roman"/>
          <w:kern w:val="1"/>
          <w:sz w:val="24"/>
          <w:szCs w:val="24"/>
          <w:lang w:eastAsia="ar-SA"/>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BC7CB2E"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Электронная площадка - </w:t>
      </w:r>
      <w:r w:rsidRPr="00AE2C6B">
        <w:rPr>
          <w:rFonts w:ascii="Times New Roman" w:eastAsia="Times New Roman" w:hAnsi="Times New Roman" w:cs="Times New Roman"/>
          <w:kern w:val="1"/>
          <w:sz w:val="24"/>
          <w:szCs w:val="24"/>
          <w:lang w:eastAsia="ar-SA"/>
        </w:rPr>
        <w:t>электронная торговая площадка, обладающая функциональными возможностями для осуществления конкурентных закупок автономными некоммерческими организациями.</w:t>
      </w:r>
    </w:p>
    <w:p w14:paraId="7ACA7E25"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Начальная (максимальная цена) договора (далее – НМЦД) –</w:t>
      </w:r>
      <w:r w:rsidRPr="00AE2C6B">
        <w:rPr>
          <w:rFonts w:ascii="Times New Roman" w:eastAsia="Times New Roman" w:hAnsi="Times New Roman" w:cs="Times New Roman"/>
          <w:kern w:val="1"/>
          <w:sz w:val="24"/>
          <w:szCs w:val="24"/>
          <w:lang w:eastAsia="ar-SA"/>
        </w:rPr>
        <w:t xml:space="preserve"> предельное значение цены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 которое указывается в извещении о проведении закупки, документации о закупке.</w:t>
      </w:r>
    </w:p>
    <w:p w14:paraId="45565ADC"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Портал закупок Мурманской области</w:t>
      </w:r>
      <w:r w:rsidRPr="00AE2C6B">
        <w:rPr>
          <w:rFonts w:ascii="Times New Roman" w:eastAsia="Times New Roman" w:hAnsi="Times New Roman" w:cs="Times New Roman"/>
          <w:kern w:val="1"/>
          <w:sz w:val="24"/>
          <w:szCs w:val="24"/>
          <w:lang w:eastAsia="ar-SA"/>
        </w:rPr>
        <w:t xml:space="preserve"> – региональный информационный ресурс, имеющий доменное имя https://zakupki.gov-murman.ru, предназначенный для размещения сведений, документов и информации в сфере закупок.</w:t>
      </w:r>
    </w:p>
    <w:p w14:paraId="1CE888DC" w14:textId="77777777" w:rsidR="00E94C70" w:rsidRPr="00AE2C6B" w:rsidRDefault="00E94C70" w:rsidP="00E94C70">
      <w:pPr>
        <w:widowControl w:val="0"/>
        <w:tabs>
          <w:tab w:val="left" w:pos="709"/>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 xml:space="preserve">Соглашение о проведении совместной закупки – </w:t>
      </w:r>
      <w:r w:rsidRPr="00AE2C6B">
        <w:rPr>
          <w:rFonts w:ascii="Times New Roman" w:eastAsia="Times New Roman" w:hAnsi="Times New Roman" w:cs="Times New Roman"/>
          <w:kern w:val="1"/>
          <w:sz w:val="24"/>
          <w:szCs w:val="24"/>
          <w:lang w:eastAsia="ar-SA"/>
        </w:rPr>
        <w:t xml:space="preserve">соглашение, заключаемое при осуществлении двумя и более заказчиками закупок одних и тех же товаров, работ, услуг. </w:t>
      </w:r>
    </w:p>
    <w:p w14:paraId="1FD718B8"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Соглашение о передаче части полномочий специализированной организации – </w:t>
      </w:r>
      <w:r w:rsidRPr="00AE2C6B">
        <w:rPr>
          <w:rFonts w:ascii="Times New Roman" w:eastAsia="Times New Roman" w:hAnsi="Times New Roman" w:cs="Times New Roman"/>
          <w:kern w:val="1"/>
          <w:sz w:val="24"/>
          <w:szCs w:val="24"/>
          <w:lang w:eastAsia="ar-SA"/>
        </w:rPr>
        <w:t xml:space="preserve">соглашение со </w:t>
      </w:r>
      <w:proofErr w:type="spellStart"/>
      <w:r w:rsidRPr="00AE2C6B">
        <w:rPr>
          <w:rFonts w:ascii="Times New Roman" w:eastAsia="Times New Roman" w:hAnsi="Times New Roman" w:cs="Times New Roman"/>
          <w:kern w:val="1"/>
          <w:sz w:val="24"/>
          <w:szCs w:val="24"/>
          <w:lang w:eastAsia="ar-SA"/>
        </w:rPr>
        <w:t>специализированой</w:t>
      </w:r>
      <w:proofErr w:type="spellEnd"/>
      <w:r w:rsidRPr="00AE2C6B">
        <w:rPr>
          <w:rFonts w:ascii="Times New Roman" w:eastAsia="Times New Roman" w:hAnsi="Times New Roman" w:cs="Times New Roman"/>
          <w:kern w:val="1"/>
          <w:sz w:val="24"/>
          <w:szCs w:val="24"/>
          <w:lang w:eastAsia="ar-SA"/>
        </w:rPr>
        <w:t xml:space="preserve"> организацией, о передаче отдельных функций по организации и проведению закупок и передаче соответствующих полномочий. </w:t>
      </w:r>
    </w:p>
    <w:p w14:paraId="19DC188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 w:name="_Toc68679282"/>
      <w:r w:rsidRPr="00AE2C6B">
        <w:rPr>
          <w:rFonts w:ascii="Times New Roman" w:eastAsia="Times New Roman" w:hAnsi="Times New Roman" w:cs="Times New Roman"/>
          <w:b/>
          <w:bCs/>
          <w:kern w:val="1"/>
          <w:sz w:val="24"/>
          <w:szCs w:val="24"/>
          <w:lang w:eastAsia="ar-SA"/>
        </w:rPr>
        <w:t xml:space="preserve">2. Область применения </w:t>
      </w:r>
      <w:bookmarkEnd w:id="2"/>
      <w:r w:rsidRPr="00AE2C6B">
        <w:rPr>
          <w:rFonts w:ascii="Times New Roman" w:eastAsia="Times New Roman" w:hAnsi="Times New Roman" w:cs="Times New Roman"/>
          <w:b/>
          <w:bCs/>
          <w:kern w:val="1"/>
          <w:sz w:val="24"/>
          <w:szCs w:val="24"/>
          <w:lang w:eastAsia="ar-SA"/>
        </w:rPr>
        <w:t>Положения</w:t>
      </w:r>
    </w:p>
    <w:p w14:paraId="2BA67433"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Положением и иными, принятыми в соответствии с ними, локальными нормативными актами и организационно-распорядительными документами Заказчика.</w:t>
      </w:r>
    </w:p>
    <w:p w14:paraId="2BC48AFE"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2.2. Положение регламентирует деятельность Заказчика по организации и осуществлению закупок.</w:t>
      </w:r>
    </w:p>
    <w:p w14:paraId="2E14EA2C"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2.3. Положение утверждается решением коллегиального высшего органа управления Заказчика (далее – Коллегиальный орган).</w:t>
      </w:r>
    </w:p>
    <w:p w14:paraId="736860CA" w14:textId="340A3A40"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3" w:name="_Toc68679283"/>
      <w:r w:rsidRPr="00AE2C6B">
        <w:rPr>
          <w:rFonts w:ascii="Times New Roman" w:eastAsia="Times New Roman" w:hAnsi="Times New Roman" w:cs="Times New Roman"/>
          <w:b/>
          <w:bCs/>
          <w:kern w:val="1"/>
          <w:sz w:val="24"/>
          <w:szCs w:val="24"/>
          <w:lang w:eastAsia="ar-SA"/>
        </w:rPr>
        <w:t>3. Информационное обеспечение закупок</w:t>
      </w:r>
      <w:bookmarkEnd w:id="3"/>
      <w:r w:rsidR="00020D47" w:rsidRPr="00AE2C6B">
        <w:rPr>
          <w:rStyle w:val="aff0"/>
          <w:rFonts w:ascii="Times New Roman" w:eastAsia="Times New Roman" w:hAnsi="Times New Roman" w:cs="Times New Roman"/>
          <w:b/>
          <w:bCs/>
          <w:kern w:val="1"/>
          <w:sz w:val="24"/>
          <w:szCs w:val="24"/>
          <w:lang w:eastAsia="ar-SA"/>
        </w:rPr>
        <w:footnoteReference w:id="1"/>
      </w:r>
    </w:p>
    <w:p w14:paraId="0656182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3.1. Положение, изменения, вносимые в Положение, подлежат размещению на официальном сайте Заказчика, а с даты начала функционирования - на Портале закупок Мурманской области (далее - Сайт) в срок не позднее 3 (трех) рабочих дней с даты утверждения Положения (изменений). При этом Заказчик обеспечивает принцип информационной доступности актуальной редакции Положения (размещение в соответствующем разделе Сайта в формате, поддерживаемом общераспространенными программными приложениями). </w:t>
      </w:r>
    </w:p>
    <w:p w14:paraId="2FEA3451" w14:textId="2AA77D98"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eastAsia="Times New Roman" w:hAnsi="Times New Roman" w:cs="Times New Roman"/>
          <w:kern w:val="1"/>
          <w:sz w:val="24"/>
          <w:szCs w:val="24"/>
          <w:lang w:eastAsia="ar-SA"/>
        </w:rPr>
        <w:t>3.2. При осуществлении конкурентных закупок на Сайте и электронной площадке размещается информация о закупке, в том числе извещение (документация) о закупке</w:t>
      </w:r>
      <w:r w:rsidRPr="00AE2C6B">
        <w:rPr>
          <w:rFonts w:ascii="Times New Roman" w:hAnsi="Times New Roman" w:cs="Times New Roman"/>
          <w:sz w:val="24"/>
          <w:szCs w:val="24"/>
        </w:rPr>
        <w:t xml:space="preserve">, проект договора, изменения, вносимые в извещение и документацию, протокол подведения итогов </w:t>
      </w:r>
      <w:r w:rsidRPr="00AE2C6B">
        <w:rPr>
          <w:rFonts w:ascii="Times New Roman" w:hAnsi="Times New Roman" w:cs="Times New Roman"/>
          <w:sz w:val="24"/>
          <w:szCs w:val="24"/>
        </w:rPr>
        <w:lastRenderedPageBreak/>
        <w:t xml:space="preserve">закупки. </w:t>
      </w:r>
    </w:p>
    <w:p w14:paraId="46E5C338"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3.3. Протокол, составляемый в ходе осуществления конкурентной закупки (за исключением запроса котировок в электронной форме) (</w:t>
      </w:r>
      <w:r w:rsidRPr="00AE2C6B">
        <w:rPr>
          <w:rFonts w:ascii="Times New Roman" w:hAnsi="Times New Roman" w:cs="Times New Roman"/>
          <w:b/>
          <w:sz w:val="24"/>
          <w:szCs w:val="24"/>
        </w:rPr>
        <w:t>протокол этапа конкурентной закупки</w:t>
      </w:r>
      <w:r w:rsidRPr="00AE2C6B">
        <w:rPr>
          <w:rFonts w:ascii="Times New Roman" w:hAnsi="Times New Roman" w:cs="Times New Roman"/>
          <w:sz w:val="24"/>
          <w:szCs w:val="24"/>
        </w:rPr>
        <w:t>) размещается на электронной площадке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 (за исключением запроса котировок в электронной форме).</w:t>
      </w:r>
    </w:p>
    <w:p w14:paraId="777F133B"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3.4. Протокол, составленный по итогам конкурентной закупки (</w:t>
      </w:r>
      <w:r w:rsidRPr="00AE2C6B">
        <w:rPr>
          <w:rFonts w:ascii="Times New Roman" w:hAnsi="Times New Roman" w:cs="Times New Roman"/>
          <w:b/>
          <w:sz w:val="24"/>
          <w:szCs w:val="24"/>
        </w:rPr>
        <w:t>итоговый протокол</w:t>
      </w:r>
      <w:r w:rsidRPr="00AE2C6B">
        <w:rPr>
          <w:rFonts w:ascii="Times New Roman" w:hAnsi="Times New Roman" w:cs="Times New Roman"/>
          <w:sz w:val="24"/>
          <w:szCs w:val="24"/>
        </w:rPr>
        <w:t>), размещается на электронной площадке и на Сайте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w:t>
      </w:r>
    </w:p>
    <w:p w14:paraId="6111C11B" w14:textId="6ED198C1"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3.5. Заказчик формирует реестр договоров (Приложение</w:t>
      </w:r>
      <w:r w:rsidR="00EE6A63" w:rsidRPr="00AE2C6B">
        <w:rPr>
          <w:rFonts w:ascii="Times New Roman" w:hAnsi="Times New Roman" w:cs="Times New Roman"/>
          <w:sz w:val="24"/>
          <w:szCs w:val="24"/>
        </w:rPr>
        <w:t xml:space="preserve"> № 1 к Положению</w:t>
      </w:r>
      <w:r w:rsidRPr="00AE2C6B">
        <w:rPr>
          <w:rFonts w:ascii="Times New Roman" w:hAnsi="Times New Roman" w:cs="Times New Roman"/>
          <w:sz w:val="24"/>
          <w:szCs w:val="24"/>
        </w:rPr>
        <w:t>), содержащий информацию о договорах, заключенных по результатам конкурентных закупок и закупок у единственного поставщика (исполнителя, подрядчика), а также о расторжении договоров и размещает его на Сайте не позднее последнего числа каждого месяца.</w:t>
      </w:r>
      <w:r w:rsidR="00EE6A63" w:rsidRPr="00AE2C6B">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012A20A0"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3.6. Извещение об осуществлении конкурентной закупки содержит основные сведения о закупке, в том числе:</w:t>
      </w:r>
    </w:p>
    <w:p w14:paraId="4832383F"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способ осуществления закупки;</w:t>
      </w:r>
    </w:p>
    <w:p w14:paraId="49A4A37A"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контактные данные Заказчика;</w:t>
      </w:r>
    </w:p>
    <w:p w14:paraId="4C20556A"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F799209"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место поставки товара, выполнения работы, оказания услуги;</w:t>
      </w:r>
    </w:p>
    <w:p w14:paraId="45E42488"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начальная (максимальная) цена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w:t>
      </w:r>
    </w:p>
    <w:p w14:paraId="5C5A5743"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порядок и сроки подачи заявок на участие в закупке, порядок подведения итогов закупки; </w:t>
      </w:r>
    </w:p>
    <w:p w14:paraId="10D287B9"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адрес электронной площадки с указанием наименования торговой секции, в которой осуществляется закупка.</w:t>
      </w:r>
    </w:p>
    <w:p w14:paraId="77AD8AA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3.7. В извещение также могут быть включены сведения, предусмотренные пунктом 3.8 Положения.</w:t>
      </w:r>
    </w:p>
    <w:p w14:paraId="57AC8587" w14:textId="77777777" w:rsidR="00E94C70" w:rsidRPr="00AE2C6B" w:rsidRDefault="00E94C70" w:rsidP="00E94C70">
      <w:pPr>
        <w:widowControl w:val="0"/>
        <w:tabs>
          <w:tab w:val="decimal"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3.8. В документации о конкурентной закупке указываются следующие сведения:</w:t>
      </w:r>
    </w:p>
    <w:p w14:paraId="108B5EB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описание предмета закупки; </w:t>
      </w:r>
    </w:p>
    <w:p w14:paraId="4DBC6D30"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B5AFD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составу заявки на участие в закупке;</w:t>
      </w:r>
    </w:p>
    <w:p w14:paraId="6526B58C"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место, условия и сроки (периоды) поставки товара, выполнения работы, оказания услуги;</w:t>
      </w:r>
    </w:p>
    <w:p w14:paraId="190FA6C9"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lastRenderedPageBreak/>
        <w:t>начальная (максимальная) цена договора, либо цена единицы (сумма цен) товара, работы, услуги и максимальное значение цены договора, либо формула цены договора и максимальное значение цены договора, ее обоснование.</w:t>
      </w:r>
    </w:p>
    <w:p w14:paraId="087E2837"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форма, сроки и порядок оплаты товара, работы, услуги;</w:t>
      </w:r>
    </w:p>
    <w:p w14:paraId="6AD98C7C"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36EF6E54"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1A685AF8" w14:textId="05790354" w:rsidR="00E94C70" w:rsidRPr="00AE2C6B" w:rsidRDefault="00E94C70" w:rsidP="00020D47">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размер, порядок, способы предоставления обеспечения заявки, обеспечения исполнения договора, обеспечения гарантийных обязательств (в случаях установления требований перечисленных обеспечений), срок и порядок возврата обеспечения (в случае предоставления обеспечения п</w:t>
      </w:r>
      <w:r w:rsidR="00020D47" w:rsidRPr="00AE2C6B">
        <w:rPr>
          <w:rFonts w:ascii="Times New Roman" w:hAnsi="Times New Roman" w:cs="Times New Roman"/>
          <w:sz w:val="24"/>
          <w:szCs w:val="24"/>
        </w:rPr>
        <w:t>утем внесения денежных средств), информация о банковском сопровождении договора (при установлении такого условия);</w:t>
      </w:r>
    </w:p>
    <w:p w14:paraId="30769664" w14:textId="03B27FC4"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требования к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(при установлении Заказчиком требования обеспечения заявки, обеспечения исполнения договора, обеспечения гарантийных обязательств);</w:t>
      </w:r>
    </w:p>
    <w:p w14:paraId="507439F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сведения о применении Заказчиком антидемпинговых мер к участнику конкурентной закупки, с которым заключается договор (в случае, если Заказчик принимает решение о применении антидемпинговых мер);</w:t>
      </w:r>
    </w:p>
    <w:p w14:paraId="15DFB48F"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положение о праве Заказчика на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21E9BE7"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информация о возможности Заказчика изменить условия договора в случаях, установленных Положением.</w:t>
      </w:r>
    </w:p>
    <w:p w14:paraId="2B4FD17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3.9. Материалы закупки подлежат хранению Заказчиком не менее 3 (трех) лет. Указанный срок распространяется, в том числе на сведения и информацию, размещение которых на Сайте установлено Положением, Заказчик обеспечивает неизменность таких сведений и информации в соответствующем разделе Сайта, а также их общедоступность в течение не менее 3 (трех) лет.</w:t>
      </w:r>
    </w:p>
    <w:p w14:paraId="3023DFA8"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4" w:name="_Toc68679284"/>
      <w:r w:rsidRPr="00AE2C6B">
        <w:rPr>
          <w:rFonts w:ascii="Times New Roman" w:eastAsia="Times New Roman" w:hAnsi="Times New Roman" w:cs="Times New Roman"/>
          <w:b/>
          <w:bCs/>
          <w:kern w:val="1"/>
          <w:sz w:val="24"/>
          <w:szCs w:val="24"/>
          <w:lang w:eastAsia="ar-SA"/>
        </w:rPr>
        <w:t>4. Информирование о планируемых закупк</w:t>
      </w:r>
      <w:bookmarkEnd w:id="4"/>
      <w:r w:rsidRPr="00AE2C6B">
        <w:rPr>
          <w:rFonts w:ascii="Times New Roman" w:eastAsia="Times New Roman" w:hAnsi="Times New Roman" w:cs="Times New Roman"/>
          <w:b/>
          <w:bCs/>
          <w:kern w:val="1"/>
          <w:sz w:val="24"/>
          <w:szCs w:val="24"/>
          <w:lang w:eastAsia="ar-SA"/>
        </w:rPr>
        <w:t>ах</w:t>
      </w:r>
    </w:p>
    <w:p w14:paraId="6B47FB8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Заказчик осуществляет размещение информации о планируемых конкурентных закупках на Сайте до размещения извещения (документации) о проведении конкурентной закупки. </w:t>
      </w:r>
    </w:p>
    <w:p w14:paraId="438A7A63"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5" w:name="_Toc68679285"/>
      <w:r w:rsidRPr="00AE2C6B">
        <w:rPr>
          <w:rFonts w:ascii="Times New Roman" w:eastAsia="Times New Roman" w:hAnsi="Times New Roman" w:cs="Times New Roman"/>
          <w:b/>
          <w:bCs/>
          <w:kern w:val="1"/>
          <w:sz w:val="24"/>
          <w:szCs w:val="24"/>
          <w:lang w:eastAsia="ar-SA"/>
        </w:rPr>
        <w:t>5. Закупочные комиссии</w:t>
      </w:r>
      <w:bookmarkEnd w:id="5"/>
    </w:p>
    <w:p w14:paraId="3285EEE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5.1. Для определения поставщиков (исполнителей, подрядчиков) Заказчик создает закупочную комиссию (конкурсной комиссии, аукционной комиссии, единой комиссии по осуществлению закупок и др.) (далее – Комиссия).</w:t>
      </w:r>
    </w:p>
    <w:p w14:paraId="572BAE1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5.2. Решение о создании Комиссии, определение порядка ее работы, персонального состава и назначение председателя Комиссии осуществляется до размещения на Сайте и электронной площадке извещения (документации) о закупке и оформляется приказом Заказчика.</w:t>
      </w:r>
    </w:p>
    <w:p w14:paraId="41C2D12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5.3. В состав Комиссии могут входить как сотрудники Заказчика, так и сторонние лица. </w:t>
      </w:r>
    </w:p>
    <w:p w14:paraId="69DF418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5.4. В состав Комиссии входят не менее 3 (трех) человек, в том числе председатель Комиссии.</w:t>
      </w:r>
    </w:p>
    <w:p w14:paraId="34E1A8E4" w14:textId="77777777" w:rsidR="00E94C70" w:rsidRPr="00AE2C6B" w:rsidRDefault="00E94C70" w:rsidP="00E94C70">
      <w:pPr>
        <w:widowControl w:val="0"/>
        <w:tabs>
          <w:tab w:val="left" w:pos="0"/>
        </w:tabs>
        <w:suppressAutoHyphens/>
        <w:spacing w:after="0" w:line="264" w:lineRule="auto"/>
        <w:jc w:val="both"/>
        <w:textAlignment w:val="baseline"/>
        <w:rPr>
          <w:rFonts w:ascii="Calibri" w:eastAsia="Times New Roman" w:hAnsi="Calibri" w:cs="Calibri"/>
          <w:kern w:val="1"/>
          <w:sz w:val="24"/>
          <w:szCs w:val="24"/>
        </w:rPr>
      </w:pPr>
      <w:r w:rsidRPr="00AE2C6B">
        <w:rPr>
          <w:rFonts w:ascii="Times New Roman" w:eastAsia="Times New Roman" w:hAnsi="Times New Roman" w:cs="Times New Roman"/>
          <w:kern w:val="1"/>
          <w:sz w:val="24"/>
          <w:szCs w:val="24"/>
          <w:lang w:eastAsia="ar-SA"/>
        </w:rPr>
        <w:tab/>
        <w:t xml:space="preserve">5.5. Комиссия правомочна проводить свои заседания при наличии не менее половины ее </w:t>
      </w:r>
      <w:r w:rsidRPr="00AE2C6B">
        <w:rPr>
          <w:rFonts w:ascii="Times New Roman" w:eastAsia="Times New Roman" w:hAnsi="Times New Roman" w:cs="Times New Roman"/>
          <w:kern w:val="1"/>
          <w:sz w:val="24"/>
          <w:szCs w:val="24"/>
          <w:lang w:eastAsia="ar-SA"/>
        </w:rPr>
        <w:lastRenderedPageBreak/>
        <w:t xml:space="preserve">состава и принимать решения простым большинством голосов от числа присутствующих. </w:t>
      </w:r>
      <w:r w:rsidRPr="00AE2C6B">
        <w:rPr>
          <w:rFonts w:ascii="Times New Roman" w:eastAsia="Times New Roman" w:hAnsi="Times New Roman" w:cs="Times New Roman"/>
          <w:kern w:val="1"/>
          <w:sz w:val="24"/>
          <w:szCs w:val="24"/>
          <w:lang w:eastAsia="ar-SA"/>
        </w:rPr>
        <w:br/>
        <w:t>При равенстве голосов решающим является голос председателя Комиссии.</w:t>
      </w:r>
    </w:p>
    <w:p w14:paraId="50190C4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5.6. Комиссии могут создаваться для проведения отдельно взятой закупки, либо действовать на регулярной основе.</w:t>
      </w:r>
    </w:p>
    <w:p w14:paraId="6BF96E7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5.7. Основной функцией Комиссии является принятие решений в рамках конкретных закупок, в том числе:</w:t>
      </w:r>
    </w:p>
    <w:p w14:paraId="5B0EACA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допуске или отказе в допуске к участию в закупке;</w:t>
      </w:r>
    </w:p>
    <w:p w14:paraId="5D0381E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выборе победителя закупки;</w:t>
      </w:r>
    </w:p>
    <w:p w14:paraId="6A9C3E7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признании закупки несостоявшейся.</w:t>
      </w:r>
    </w:p>
    <w:p w14:paraId="0714F4C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5.8. Все решения Комиссии, в том числе касающиеся результатов закупи, оформляются протоколом заседания Комиссии, которые подписываются всеми присутствующими членами Комиссии. </w:t>
      </w:r>
    </w:p>
    <w:p w14:paraId="49FF742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6" w:name="_Toc68679286"/>
      <w:r w:rsidRPr="00AE2C6B">
        <w:rPr>
          <w:rFonts w:ascii="Times New Roman" w:eastAsia="Times New Roman" w:hAnsi="Times New Roman" w:cs="Times New Roman"/>
          <w:b/>
          <w:bCs/>
          <w:kern w:val="1"/>
          <w:sz w:val="24"/>
          <w:szCs w:val="24"/>
          <w:lang w:eastAsia="ar-SA"/>
        </w:rPr>
        <w:t>6. Порядок формирования начальной (максимальной) цены договора</w:t>
      </w:r>
      <w:bookmarkEnd w:id="6"/>
    </w:p>
    <w:p w14:paraId="68189BD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 НМЦД определяется и обосновывается Заказчиком посредством применения одного или нескольких из следующих методов:</w:t>
      </w:r>
    </w:p>
    <w:p w14:paraId="131E86FB"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метод сопоставимых рыночных цен (анализа рынка);</w:t>
      </w:r>
    </w:p>
    <w:p w14:paraId="152D0DCC"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тарифный метод;</w:t>
      </w:r>
    </w:p>
    <w:p w14:paraId="7C7710F0"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проектно-сметный метод;</w:t>
      </w:r>
    </w:p>
    <w:p w14:paraId="7ED1D27A"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затратный метод;</w:t>
      </w:r>
    </w:p>
    <w:p w14:paraId="528485EF"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иной метод.</w:t>
      </w:r>
    </w:p>
    <w:p w14:paraId="4113062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6.2.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w:t>
      </w:r>
      <w:bookmarkStart w:id="7" w:name="P357"/>
      <w:bookmarkEnd w:id="7"/>
      <w:r w:rsidRPr="00AE2C6B">
        <w:rPr>
          <w:rFonts w:ascii="Times New Roman" w:eastAsia="Times New Roman" w:hAnsi="Times New Roman" w:cs="Times New Roman"/>
          <w:kern w:val="1"/>
          <w:sz w:val="24"/>
          <w:szCs w:val="24"/>
          <w:lang w:eastAsia="ar-SA"/>
        </w:rPr>
        <w:t>, к которой относятся: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(реестры единой информационной системы в сфере закупок и реестры Заказчика) и иных источниках информации.</w:t>
      </w:r>
    </w:p>
    <w:p w14:paraId="11DFE85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6.3. При использовании метода сопоставимых рыночных цен (анализа рынка) НМЦД должна быть сформирована на основании не менее 3 (трех) ценовых предложений (ценовой информации).</w:t>
      </w:r>
    </w:p>
    <w:p w14:paraId="55E090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6.4. Запрос на предоставление ценовых предложений, направляемый потенциальному поставщику (исполнителю, подрядчику) должен содержать:</w:t>
      </w:r>
    </w:p>
    <w:p w14:paraId="2302D24F"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основные характеристики объекта закупки, и в т.ч. указание единицы измерения, количества товара, объема работы или услуги;</w:t>
      </w:r>
    </w:p>
    <w:p w14:paraId="3E4AF226"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и пр.</w:t>
      </w:r>
    </w:p>
    <w:p w14:paraId="5C38604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Запросы, направляемые для получения ценовых предложений, полученные по запросам документы, содержащие ценовые предложения, регистрируются в делопроизводстве Заказчика.</w:t>
      </w:r>
    </w:p>
    <w:p w14:paraId="79D2D17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6.5. Тарифный метод определения НМЦД используется при формировании цен по отраслям, в которых цены регулируются государством.</w:t>
      </w:r>
    </w:p>
    <w:p w14:paraId="27BAD99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6.6. </w:t>
      </w:r>
      <w:bookmarkStart w:id="8" w:name="_Hlk70589998"/>
      <w:r w:rsidRPr="00AE2C6B">
        <w:rPr>
          <w:rFonts w:ascii="Times New Roman" w:eastAsia="Times New Roman" w:hAnsi="Times New Roman" w:cs="Times New Roman"/>
          <w:kern w:val="1"/>
          <w:sz w:val="24"/>
          <w:szCs w:val="24"/>
          <w:lang w:eastAsia="ar-SA"/>
        </w:rPr>
        <w:t xml:space="preserve">Проектно-сметный метод определения НМЦД применяется </w:t>
      </w:r>
      <w:bookmarkEnd w:id="8"/>
      <w:r w:rsidRPr="00AE2C6B">
        <w:rPr>
          <w:rFonts w:ascii="Times New Roman" w:eastAsia="Times New Roman" w:hAnsi="Times New Roman" w:cs="Times New Roman"/>
          <w:kern w:val="1"/>
          <w:sz w:val="24"/>
          <w:szCs w:val="24"/>
          <w:lang w:eastAsia="ar-SA"/>
        </w:rPr>
        <w:t>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63A260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Проектно-сметный метод определения НМЦД может применяться при закупке работ по </w:t>
      </w:r>
      <w:r w:rsidRPr="00AE2C6B">
        <w:rPr>
          <w:rFonts w:ascii="Times New Roman" w:eastAsia="Times New Roman" w:hAnsi="Times New Roman" w:cs="Times New Roman"/>
          <w:kern w:val="1"/>
          <w:sz w:val="24"/>
          <w:szCs w:val="24"/>
          <w:lang w:eastAsia="ar-SA"/>
        </w:rPr>
        <w:lastRenderedPageBreak/>
        <w:t xml:space="preserve">благоустройству территории. </w:t>
      </w:r>
    </w:p>
    <w:p w14:paraId="3FD1F93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6.7.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75538E6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6.8. 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8BA957" w14:textId="77777777" w:rsidR="00E94C70" w:rsidRPr="00AE2C6B" w:rsidRDefault="00E94C70" w:rsidP="00E94C70">
      <w:pPr>
        <w:autoSpaceDE w:val="0"/>
        <w:autoSpaceDN w:val="0"/>
        <w:adjustRightInd w:val="0"/>
        <w:spacing w:after="0" w:line="240" w:lineRule="auto"/>
        <w:jc w:val="both"/>
        <w:rPr>
          <w:rFonts w:ascii="Times New Roman" w:hAnsi="Times New Roman" w:cs="Times New Roman"/>
          <w:sz w:val="24"/>
          <w:szCs w:val="24"/>
        </w:rPr>
      </w:pPr>
      <w:r w:rsidRPr="00AE2C6B">
        <w:rPr>
          <w:rFonts w:ascii="Times New Roman" w:hAnsi="Times New Roman" w:cs="Times New Roman"/>
          <w:sz w:val="24"/>
          <w:szCs w:val="24"/>
        </w:rPr>
        <w:tab/>
        <w:t>6.9. При невозможности применения методов формирования НМЦД, предусмотренных подпунктами 1-4 пункта 6.1 Положения Заказчик вправе применить иной метод. В этом случае в обоснование НМЦД,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05EC3BD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6.10. Обоснование (ее расчет) НМЦД включается в документацию о закупке.</w:t>
      </w:r>
    </w:p>
    <w:p w14:paraId="52C124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6.11. Цена договора в извещении (документации) о закупке может быть указана в виде формулы цены и максимального значения цены договора, либо цены единицы товара, работы, услуги и максимального значения цены договора.</w:t>
      </w:r>
    </w:p>
    <w:p w14:paraId="56AE1AC0" w14:textId="4186C591"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6.12. Обоснование НМЦД может не применяться в случаях закупки у единственного поставщика (исполнителя, подрядчика) в соответствии с пунктами 10.1-10.4, 10.</w:t>
      </w:r>
      <w:r w:rsidR="001C7C55" w:rsidRPr="00AE2C6B">
        <w:rPr>
          <w:rFonts w:ascii="Times New Roman" w:eastAsia="Times New Roman" w:hAnsi="Times New Roman" w:cs="Times New Roman"/>
          <w:kern w:val="1"/>
          <w:sz w:val="24"/>
          <w:szCs w:val="24"/>
          <w:lang w:eastAsia="ar-SA"/>
        </w:rPr>
        <w:t>6-107</w:t>
      </w:r>
      <w:r w:rsidRPr="00AE2C6B">
        <w:rPr>
          <w:rFonts w:ascii="Times New Roman" w:eastAsia="Times New Roman" w:hAnsi="Times New Roman" w:cs="Times New Roman"/>
          <w:kern w:val="1"/>
          <w:sz w:val="24"/>
          <w:szCs w:val="24"/>
          <w:lang w:eastAsia="ar-SA"/>
        </w:rPr>
        <w:t>, 10.8</w:t>
      </w:r>
      <w:r w:rsidR="001C7C55" w:rsidRPr="00AE2C6B">
        <w:rPr>
          <w:rFonts w:ascii="Times New Roman" w:eastAsia="Times New Roman" w:hAnsi="Times New Roman" w:cs="Times New Roman"/>
          <w:kern w:val="1"/>
          <w:sz w:val="24"/>
          <w:szCs w:val="24"/>
          <w:lang w:eastAsia="ar-SA"/>
        </w:rPr>
        <w:t>-</w:t>
      </w:r>
      <w:r w:rsidRPr="00AE2C6B">
        <w:rPr>
          <w:rFonts w:ascii="Times New Roman" w:eastAsia="Times New Roman" w:hAnsi="Times New Roman" w:cs="Times New Roman"/>
          <w:kern w:val="1"/>
          <w:sz w:val="24"/>
          <w:szCs w:val="24"/>
          <w:lang w:eastAsia="ar-SA"/>
        </w:rPr>
        <w:t xml:space="preserve">10.10, 10.14-10.16 Положения. </w:t>
      </w:r>
    </w:p>
    <w:p w14:paraId="704513C2"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9" w:name="_Toc68679287"/>
      <w:r w:rsidRPr="00AE2C6B">
        <w:rPr>
          <w:rFonts w:ascii="Times New Roman" w:eastAsia="Times New Roman" w:hAnsi="Times New Roman" w:cs="Times New Roman"/>
          <w:b/>
          <w:bCs/>
          <w:kern w:val="1"/>
          <w:sz w:val="24"/>
          <w:szCs w:val="24"/>
          <w:lang w:eastAsia="ar-SA"/>
        </w:rPr>
        <w:t>7. Способы закупок</w:t>
      </w:r>
      <w:bookmarkStart w:id="10" w:name="_Toc456358127"/>
      <w:bookmarkStart w:id="11" w:name="_Toc456358131"/>
      <w:bookmarkEnd w:id="9"/>
    </w:p>
    <w:p w14:paraId="2513FBC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7.1. Закупки осуществляются Заказчиком следующими способами:</w:t>
      </w:r>
      <w:bookmarkStart w:id="12" w:name="_Toc456358128"/>
      <w:bookmarkEnd w:id="10"/>
    </w:p>
    <w:p w14:paraId="0AAED657"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AE2C6B">
        <w:rPr>
          <w:rFonts w:ascii="Times New Roman" w:eastAsia="Calibri" w:hAnsi="Times New Roman" w:cs="Times New Roman"/>
          <w:sz w:val="24"/>
          <w:szCs w:val="24"/>
        </w:rPr>
        <w:t>конкурс в электронной форме;</w:t>
      </w:r>
    </w:p>
    <w:p w14:paraId="7061814C"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AE2C6B">
        <w:rPr>
          <w:rFonts w:ascii="Times New Roman" w:eastAsia="Calibri" w:hAnsi="Times New Roman" w:cs="Times New Roman"/>
          <w:sz w:val="24"/>
          <w:szCs w:val="24"/>
        </w:rPr>
        <w:t>аукцион в электронной форме;</w:t>
      </w:r>
    </w:p>
    <w:p w14:paraId="67AA3B91"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запрос котировок в электронной форме;</w:t>
      </w:r>
    </w:p>
    <w:p w14:paraId="08BC065E"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закупка у единственного поставщика (исполнителя, подрядчика);</w:t>
      </w:r>
    </w:p>
    <w:p w14:paraId="304CEBB6" w14:textId="3C718147" w:rsidR="00E94C70" w:rsidRPr="00AE2C6B" w:rsidRDefault="00E94C70" w:rsidP="00F5600A">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закупка у единственного поставщика (исполнителя, подрядчика) на торговой площадке «</w:t>
      </w:r>
      <w:r w:rsidR="00F5600A" w:rsidRPr="00AE2C6B">
        <w:rPr>
          <w:rFonts w:ascii="Times New Roman" w:eastAsia="Calibri" w:hAnsi="Times New Roman" w:cs="Times New Roman"/>
          <w:sz w:val="24"/>
          <w:szCs w:val="24"/>
        </w:rPr>
        <w:t>Закупки Мурманской области</w:t>
      </w:r>
      <w:r w:rsidRPr="00AE2C6B">
        <w:rPr>
          <w:rFonts w:ascii="Times New Roman" w:eastAsia="Calibri" w:hAnsi="Times New Roman" w:cs="Times New Roman"/>
          <w:sz w:val="24"/>
          <w:szCs w:val="24"/>
        </w:rPr>
        <w:t>».</w:t>
      </w:r>
    </w:p>
    <w:p w14:paraId="11FB7B5D"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3" w:name="_Toc68679288"/>
      <w:bookmarkEnd w:id="11"/>
      <w:bookmarkEnd w:id="12"/>
      <w:r w:rsidRPr="00AE2C6B">
        <w:rPr>
          <w:rFonts w:ascii="Times New Roman" w:eastAsia="Times New Roman" w:hAnsi="Times New Roman" w:cs="Times New Roman"/>
          <w:b/>
          <w:bCs/>
          <w:kern w:val="1"/>
          <w:sz w:val="24"/>
          <w:szCs w:val="24"/>
          <w:lang w:eastAsia="ar-SA"/>
        </w:rPr>
        <w:t>8. Общие положения осуществления закупок</w:t>
      </w:r>
      <w:bookmarkEnd w:id="13"/>
    </w:p>
    <w:p w14:paraId="77B854E1" w14:textId="77777777" w:rsidR="00E94C70" w:rsidRPr="00AE2C6B" w:rsidRDefault="00E94C70" w:rsidP="00E94C70">
      <w:pPr>
        <w:suppressAutoHyphens/>
        <w:spacing w:after="120" w:line="288"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 Требования, устанавливаемые к участникам конкурентной закупки</w:t>
      </w:r>
    </w:p>
    <w:p w14:paraId="759D417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4" w:name="_Toc68679289"/>
      <w:r w:rsidRPr="00AE2C6B">
        <w:rPr>
          <w:rFonts w:ascii="Times New Roman" w:eastAsia="Times New Roman" w:hAnsi="Times New Roman" w:cs="Times New Roman"/>
          <w:kern w:val="1"/>
          <w:sz w:val="24"/>
          <w:szCs w:val="24"/>
          <w:lang w:eastAsia="ar-SA"/>
        </w:rPr>
        <w:tab/>
        <w:t>8.1.1. Заказчик устанавливает в извещении (документации) обязательные требования к участникам конкурентной закупки</w:t>
      </w:r>
      <w:bookmarkEnd w:id="14"/>
      <w:r w:rsidRPr="00AE2C6B">
        <w:rPr>
          <w:rFonts w:ascii="Times New Roman" w:eastAsia="Times New Roman" w:hAnsi="Times New Roman" w:cs="Times New Roman"/>
          <w:kern w:val="1"/>
          <w:sz w:val="24"/>
          <w:szCs w:val="24"/>
          <w:lang w:eastAsia="ar-SA"/>
        </w:rPr>
        <w:t>:</w:t>
      </w:r>
    </w:p>
    <w:p w14:paraId="2CE614BB"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соответствие требованиям, установленным в соответствии </w:t>
      </w:r>
      <w:r w:rsidRPr="00AE2C6B">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B605F4"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F2814"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AE2C6B">
        <w:rPr>
          <w:rFonts w:ascii="Times New Roman" w:hAnsi="Times New Roman" w:cs="Times New Roman"/>
          <w:sz w:val="24"/>
          <w:szCs w:val="24"/>
        </w:rPr>
        <w:t>неприостановление</w:t>
      </w:r>
      <w:proofErr w:type="spellEnd"/>
      <w:r w:rsidRPr="00AE2C6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38130DA" w14:textId="1AD78EE7" w:rsidR="00E94C70" w:rsidRPr="00AE2C6B" w:rsidRDefault="00B10265" w:rsidP="00020D47">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AE2C6B">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w:t>
      </w:r>
      <w:r w:rsidRPr="00AE2C6B">
        <w:t xml:space="preserve"> </w:t>
      </w:r>
      <w:r w:rsidRPr="00AE2C6B">
        <w:rPr>
          <w:rFonts w:ascii="Times New Roman" w:hAnsi="Times New Roman" w:cs="Times New Roman"/>
          <w:sz w:val="24"/>
          <w:szCs w:val="24"/>
        </w:rPr>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w:t>
      </w:r>
      <w:proofErr w:type="spellStart"/>
      <w:r w:rsidRPr="00AE2C6B">
        <w:rPr>
          <w:rFonts w:ascii="Times New Roman" w:hAnsi="Times New Roman" w:cs="Times New Roman"/>
          <w:sz w:val="24"/>
          <w:szCs w:val="24"/>
        </w:rPr>
        <w:t>по-следний</w:t>
      </w:r>
      <w:proofErr w:type="spellEnd"/>
      <w:r w:rsidRPr="00AE2C6B">
        <w:rPr>
          <w:rFonts w:ascii="Times New Roman" w:hAnsi="Times New Roman" w:cs="Times New Roman"/>
          <w:sz w:val="24"/>
          <w:szCs w:val="24"/>
        </w:rPr>
        <w:t xml:space="preserve"> отчетный период. Участник такой закупки считается </w:t>
      </w:r>
      <w:proofErr w:type="spellStart"/>
      <w:proofErr w:type="gramStart"/>
      <w:r w:rsidRPr="00AE2C6B">
        <w:rPr>
          <w:rFonts w:ascii="Times New Roman" w:hAnsi="Times New Roman" w:cs="Times New Roman"/>
          <w:sz w:val="24"/>
          <w:szCs w:val="24"/>
        </w:rPr>
        <w:t>соот-ветствующим</w:t>
      </w:r>
      <w:proofErr w:type="spellEnd"/>
      <w:proofErr w:type="gramEnd"/>
      <w:r w:rsidRPr="00AE2C6B">
        <w:rPr>
          <w:rFonts w:ascii="Times New Roman" w:hAnsi="Times New Roman" w:cs="Times New Roman"/>
          <w:sz w:val="24"/>
          <w:szCs w:val="24"/>
        </w:rPr>
        <w:t xml:space="preserve"> установленному требованию в случае, если им в установленном порядке подано заявление об обжаловании указан-</w:t>
      </w:r>
      <w:proofErr w:type="spellStart"/>
      <w:r w:rsidRPr="00AE2C6B">
        <w:rPr>
          <w:rFonts w:ascii="Times New Roman" w:hAnsi="Times New Roman" w:cs="Times New Roman"/>
          <w:sz w:val="24"/>
          <w:szCs w:val="24"/>
        </w:rPr>
        <w:t>ных</w:t>
      </w:r>
      <w:proofErr w:type="spellEnd"/>
      <w:r w:rsidRPr="00AE2C6B">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p>
    <w:p w14:paraId="1E3BEDC5"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1D587C"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AE2C6B">
        <w:rPr>
          <w:rFonts w:ascii="Times New Roman" w:hAnsi="Times New Roman" w:cs="Times New Roman"/>
          <w:sz w:val="24"/>
          <w:szCs w:val="24"/>
        </w:rPr>
        <w:t>непривлечение</w:t>
      </w:r>
      <w:proofErr w:type="spellEnd"/>
      <w:r w:rsidRPr="00AE2C6B">
        <w:rPr>
          <w:rFonts w:ascii="Times New Roman" w:hAnsi="Times New Roman" w:cs="Times New Roman"/>
          <w:sz w:val="24"/>
          <w:szCs w:val="24"/>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0CD8768D"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обладание участником закупки исключительными правами </w:t>
      </w:r>
      <w:r w:rsidRPr="00AE2C6B">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48A91B"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отсутствие между участником закупки и Заказчиком конфликта интересов.</w:t>
      </w:r>
    </w:p>
    <w:p w14:paraId="698C5F4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8.1.2. Заказчик вправе установить требования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2F106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8.1.3.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выполнения работы, оказания услуги),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D95772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p>
    <w:p w14:paraId="5A08889A"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8.2. Требования к составу заявки участника конкурентной закупки</w:t>
      </w:r>
    </w:p>
    <w:p w14:paraId="146D64B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8.2.1. Заказчик устанавливает в извещении (документации) о конкурентной закупке обязательные требования к составу заявки на участие в такой закупке:</w:t>
      </w:r>
    </w:p>
    <w:p w14:paraId="43BCD7F5"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lastRenderedPageBreak/>
        <w:t xml:space="preserve">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B59CEF"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копии учредительных документов участника закупки (для юридических лиц);</w:t>
      </w:r>
    </w:p>
    <w:p w14:paraId="585248E0"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7C2A139"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30AFFE78"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документы, подтверждающие соответствие участника закупки требованиям, установленным в подпункте 1 пункта 8.1.1 Положения;</w:t>
      </w:r>
    </w:p>
    <w:p w14:paraId="6AC2179C"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14:paraId="3310A998"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2146F19B"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39AF826D"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иные сведения и документы, установленные Заказчиком в документации (извещении) о конкурентной закупке в соответствии с Положением.</w:t>
      </w:r>
    </w:p>
    <w:p w14:paraId="1D2B7581" w14:textId="77777777" w:rsidR="00E94C70" w:rsidRPr="00AE2C6B" w:rsidRDefault="00E94C70" w:rsidP="00E94C70">
      <w:pPr>
        <w:widowControl w:val="0"/>
        <w:tabs>
          <w:tab w:val="left" w:pos="993"/>
          <w:tab w:val="left" w:pos="1134"/>
        </w:tabs>
        <w:autoSpaceDE w:val="0"/>
        <w:autoSpaceDN w:val="0"/>
        <w:adjustRightInd w:val="0"/>
        <w:spacing w:after="0" w:line="264" w:lineRule="auto"/>
        <w:ind w:firstLine="709"/>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8.2.2. Подтверждением соответствия участника закупки требованиям, установленным в подпунктах 2-8 пункта 8.1.1 Положения, является подача участником конкурентной закупки заявки на участие в такой закупке. </w:t>
      </w:r>
    </w:p>
    <w:p w14:paraId="27478A8A" w14:textId="77777777" w:rsidR="00E94C70" w:rsidRPr="00AE2C6B" w:rsidRDefault="00E94C70" w:rsidP="00E94C70">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AE2C6B">
        <w:rPr>
          <w:rFonts w:ascii="Times New Roman" w:hAnsi="Times New Roman" w:cs="Times New Roman"/>
          <w:b/>
          <w:sz w:val="24"/>
          <w:szCs w:val="24"/>
        </w:rPr>
        <w:t>8</w:t>
      </w:r>
      <w:r w:rsidRPr="00AE2C6B">
        <w:rPr>
          <w:rFonts w:ascii="Times New Roman" w:eastAsia="Times New Roman" w:hAnsi="Times New Roman" w:cs="Times New Roman"/>
          <w:b/>
          <w:kern w:val="1"/>
          <w:sz w:val="24"/>
          <w:szCs w:val="24"/>
          <w:lang w:eastAsia="ar-SA"/>
        </w:rPr>
        <w:t>.3. Основания для отклонения заявки на участие в конкурентной закупке</w:t>
      </w:r>
    </w:p>
    <w:p w14:paraId="7E9A9E3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8.3.1. Основаниями для отклонения заявки на участие в конкурентной закупке являются:</w:t>
      </w:r>
    </w:p>
    <w:p w14:paraId="0CB43B70"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непредставление документов, установленных документацией и (или) извещением о закупке, либо наличие в таких документах недостоверных сведений;</w:t>
      </w:r>
    </w:p>
    <w:p w14:paraId="7958E59E"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626DC57F"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283E96F1"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0431746B"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center"/>
        <w:rPr>
          <w:rFonts w:ascii="Times New Roman" w:hAnsi="Times New Roman" w:cs="Times New Roman"/>
          <w:b/>
          <w:sz w:val="24"/>
          <w:szCs w:val="24"/>
        </w:rPr>
      </w:pPr>
      <w:r w:rsidRPr="00AE2C6B">
        <w:rPr>
          <w:rFonts w:ascii="Times New Roman" w:hAnsi="Times New Roman" w:cs="Times New Roman"/>
          <w:sz w:val="24"/>
          <w:szCs w:val="24"/>
        </w:rPr>
        <w:t>предоставление участником закупки в составе заявки недостоверной информации.</w:t>
      </w:r>
    </w:p>
    <w:p w14:paraId="784BF0AE"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lastRenderedPageBreak/>
        <w:t xml:space="preserve"> 8.4. Отмена конкурентной закупки</w:t>
      </w:r>
    </w:p>
    <w:p w14:paraId="145D2B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8.4.1. Заказчик вправе отменить конкурентную закупку до наступления даты и времени окончания срока подачи заявок на участие в конкурентной закупке. Решение об отмене конкурентной закупки размещается на Сайте и электронной площадке в день принятия такого решения.</w:t>
      </w:r>
    </w:p>
    <w:p w14:paraId="556693E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8.4.2. По истечении срока отмены конкурентной закупки в соответствии с пунктом 8.4.1.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45718A"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8.5. Основания для признания конкурентной закупки несостоявшейся</w:t>
      </w:r>
    </w:p>
    <w:p w14:paraId="1221AC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8.5.1. Конкурентная закупка признается несостоявшейся, если:</w:t>
      </w:r>
    </w:p>
    <w:p w14:paraId="30EEFD01"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окончании срока подачи заявок на участие в закупке не подано ни одной заявки;</w:t>
      </w:r>
    </w:p>
    <w:p w14:paraId="5B6CE29B"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окончании срока подачи заявок подана только одна заявка;</w:t>
      </w:r>
    </w:p>
    <w:p w14:paraId="7B3E4CF1"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результатам рассмотрения заявок Комиссией принято решение о признании всех поданных заявок несоответствующими требованиям извещения (документации) о закупке;</w:t>
      </w:r>
    </w:p>
    <w:p w14:paraId="201AA453"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извещения (документации) о закупке; </w:t>
      </w:r>
    </w:p>
    <w:p w14:paraId="391ED7D9"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 ходе проведения аукциона в электронной форме не было сделано ни одного ценового предложения;</w:t>
      </w:r>
    </w:p>
    <w:p w14:paraId="6F4B758C"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 ходе проведения аукциона в электронной форме было сделано только одно ценовое предложение.</w:t>
      </w:r>
    </w:p>
    <w:p w14:paraId="3CE9744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8.5.2. Если конкурентная закупка признана несостоявшейся в случае, если участие в ней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1E510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8.5.3. Если конкурентная закупка признана несостоявшейся за исключением случая, установленного пунктом 8.5.2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случаях, установленных Положением.</w:t>
      </w:r>
    </w:p>
    <w:p w14:paraId="1D16A0A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8.5.4. В случае, если аукцион в электронной форме признан несостоявшимся по основанию, указанному в подпункте 5 пункта 8.5.1, договор заключается с участником такого аукциона, заявка </w:t>
      </w:r>
      <w:proofErr w:type="gramStart"/>
      <w:r w:rsidRPr="00AE2C6B">
        <w:rPr>
          <w:rFonts w:ascii="Times New Roman" w:eastAsia="Times New Roman" w:hAnsi="Times New Roman" w:cs="Times New Roman"/>
          <w:kern w:val="1"/>
          <w:sz w:val="24"/>
          <w:szCs w:val="24"/>
          <w:lang w:eastAsia="ar-SA"/>
        </w:rPr>
        <w:t>на участие</w:t>
      </w:r>
      <w:proofErr w:type="gramEnd"/>
      <w:r w:rsidRPr="00AE2C6B">
        <w:rPr>
          <w:rFonts w:ascii="Times New Roman" w:eastAsia="Times New Roman" w:hAnsi="Times New Roman" w:cs="Times New Roman"/>
          <w:kern w:val="1"/>
          <w:sz w:val="24"/>
          <w:szCs w:val="24"/>
          <w:lang w:eastAsia="ar-SA"/>
        </w:rPr>
        <w:t xml:space="preserve"> в котором подана:</w:t>
      </w:r>
    </w:p>
    <w:p w14:paraId="081EFCB8" w14:textId="77777777" w:rsidR="00E94C70" w:rsidRPr="00AE2C6B" w:rsidRDefault="00E94C70" w:rsidP="00E94C70">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AE2C6B">
        <w:rPr>
          <w:rFonts w:ascii="Times New Roman" w:hAnsi="Times New Roman" w:cs="Times New Roman"/>
          <w:sz w:val="24"/>
          <w:szCs w:val="24"/>
        </w:rPr>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(документации);</w:t>
      </w:r>
    </w:p>
    <w:p w14:paraId="27D1D997" w14:textId="77777777" w:rsidR="00E94C70" w:rsidRPr="00AE2C6B" w:rsidRDefault="00E94C70" w:rsidP="00E94C70">
      <w:pPr>
        <w:widowControl w:val="0"/>
        <w:numPr>
          <w:ilvl w:val="0"/>
          <w:numId w:val="17"/>
        </w:numPr>
        <w:tabs>
          <w:tab w:val="left" w:pos="0"/>
          <w:tab w:val="left" w:pos="284"/>
          <w:tab w:val="left" w:pos="851"/>
        </w:tabs>
        <w:autoSpaceDE w:val="0"/>
        <w:autoSpaceDN w:val="0"/>
        <w:adjustRightInd w:val="0"/>
        <w:spacing w:after="0" w:line="264" w:lineRule="auto"/>
        <w:ind w:left="0" w:firstLine="709"/>
        <w:contextualSpacing/>
        <w:jc w:val="both"/>
        <w:rPr>
          <w:rFonts w:ascii="Times New Roman" w:hAnsi="Times New Roman" w:cs="Times New Roman"/>
          <w:b/>
          <w:sz w:val="24"/>
          <w:szCs w:val="24"/>
        </w:rPr>
      </w:pPr>
      <w:r w:rsidRPr="00AE2C6B">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(документации).</w:t>
      </w:r>
    </w:p>
    <w:p w14:paraId="389538EB" w14:textId="77777777" w:rsidR="00E94C70" w:rsidRPr="00AE2C6B" w:rsidRDefault="00E94C70" w:rsidP="00E94C70">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AE2C6B">
        <w:rPr>
          <w:rFonts w:ascii="Times New Roman" w:hAnsi="Times New Roman" w:cs="Times New Roman"/>
          <w:b/>
          <w:sz w:val="24"/>
          <w:szCs w:val="24"/>
        </w:rPr>
        <w:t xml:space="preserve">8.6. Основания для признания победителя конкурентной закупки уклонившимся </w:t>
      </w:r>
      <w:r w:rsidRPr="00AE2C6B">
        <w:rPr>
          <w:rFonts w:ascii="Times New Roman" w:hAnsi="Times New Roman" w:cs="Times New Roman"/>
          <w:b/>
          <w:sz w:val="24"/>
          <w:szCs w:val="24"/>
        </w:rPr>
        <w:br/>
        <w:t>от заключения договора</w:t>
      </w:r>
    </w:p>
    <w:p w14:paraId="4FB558A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8.6.1. Победитель конкурентной закупки (либо единственный участник конкурентной </w:t>
      </w:r>
      <w:r w:rsidRPr="00AE2C6B">
        <w:rPr>
          <w:rFonts w:ascii="Times New Roman" w:eastAsia="Times New Roman" w:hAnsi="Times New Roman" w:cs="Times New Roman"/>
          <w:kern w:val="1"/>
          <w:sz w:val="24"/>
          <w:szCs w:val="24"/>
          <w:lang w:eastAsia="ar-SA"/>
        </w:rPr>
        <w:lastRenderedPageBreak/>
        <w:t>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 признается уклонившимся от заключения договора в случае:</w:t>
      </w:r>
    </w:p>
    <w:p w14:paraId="7B16CADE"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непредставления подписанного им договора в течение 3 (трех) рабочих дней с даты получения проекта договора;</w:t>
      </w:r>
    </w:p>
    <w:p w14:paraId="34719C70"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непредставления им обеспечения исполнения договора, включая случаи предоставления такого обеспечения с нарушением порядка, установленного извещением (документацией);</w:t>
      </w:r>
    </w:p>
    <w:p w14:paraId="058B3CD9"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49AA013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8.6.2. 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
    <w:p w14:paraId="19FE41A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При этом такой участник вправе заключить договор либо отказаться от заключения договора.</w:t>
      </w:r>
    </w:p>
    <w:p w14:paraId="4A2A4C6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p>
    <w:p w14:paraId="53C130D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p>
    <w:p w14:paraId="357B1E11"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8.7. Обеспечительные меры </w:t>
      </w:r>
    </w:p>
    <w:p w14:paraId="4F3D3EFA" w14:textId="40F172D1"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8.7.1. Обеспечения заявки, обеспечения исполнения договора, обеспечения гарантийных обязательств осуществляется путем внесение денежных средств на счет Заказчика или предоставлением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7BA5DDA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8.7.2. Выбор способа предоставления обеспечения осуществляется участником закупки.</w:t>
      </w:r>
    </w:p>
    <w:p w14:paraId="253437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w:t>
      </w:r>
    </w:p>
    <w:p w14:paraId="5F30547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8.7.4. Заказчик вправе установить в извещении (документации) о конкурентной закупке требование о предоставлении обеспечения заявки на участие в конкурентной закупке в размере, не превышающем 5 (пять) процентов от НМЦД. </w:t>
      </w:r>
    </w:p>
    <w:p w14:paraId="320A6C15" w14:textId="610C0DAA"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8.7.5. При осуществлении закупки Заказчик вправе установить в извещении (документации) об осуществлении закупки требование обеспечения исполнении договора в размере, не превышающем 30 (тридцать) процентов от НМЦД. </w:t>
      </w:r>
    </w:p>
    <w:p w14:paraId="54E1346C"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5EA5086C"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C40F45E"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8.7.5.3.  Если условиями договора, заключаемого с единственным поставщиком </w:t>
      </w:r>
      <w:r w:rsidRPr="00AE2C6B">
        <w:rPr>
          <w:rFonts w:ascii="Times New Roman" w:eastAsia="Times New Roman" w:hAnsi="Times New Roman" w:cs="Times New Roman"/>
          <w:kern w:val="1"/>
          <w:sz w:val="24"/>
          <w:szCs w:val="24"/>
          <w:lang w:eastAsia="ar-SA"/>
        </w:rPr>
        <w:lastRenderedPageBreak/>
        <w:t xml:space="preserve">(исполнителем, подрядчиком), предусмотрена выплата аванса в размере, превышающем 50 (пятьдесят) процентов от суммы договора, Заказчик обязан включить в условия договора условие о предоставлении обеспечения договора в размере не менее размера такого аванса, либо условие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w:t>
      </w:r>
    </w:p>
    <w:p w14:paraId="5C2577A1" w14:textId="62EBB1E2" w:rsidR="00E94C70"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44-ФЗ «О контрактной системе в сфере закупок товаров, работ, услуг для обеспечения государственных и муниципальных нужд».</w:t>
      </w:r>
    </w:p>
    <w:p w14:paraId="246B34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8.7.6.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p>
    <w:p w14:paraId="3FD869F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8.7.7.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по инициативе Заказчика, судебном порядке в связи с неисполнением или ненадлежащим исполнением обязательств поставщиком (исполнителем, подрядчиком).</w:t>
      </w:r>
    </w:p>
    <w:p w14:paraId="6C65F47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8.7.8. При осуществлении закупки Заказчик вправе установить в извещении (документации) об осуществлении закупки требование обеспечения гарантийных обязательств, предусмотренных договором, в размере, не превышающем 10 (десять) процентов от НМЦД.</w:t>
      </w:r>
    </w:p>
    <w:p w14:paraId="1E61050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0B0A9837" w14:textId="43C1246F"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8.8. Требования к </w:t>
      </w:r>
      <w:r w:rsidR="00020D47" w:rsidRPr="00AE2C6B">
        <w:rPr>
          <w:rFonts w:ascii="Times New Roman" w:eastAsia="Times New Roman" w:hAnsi="Times New Roman" w:cs="Times New Roman"/>
          <w:b/>
          <w:kern w:val="1"/>
          <w:sz w:val="24"/>
          <w:szCs w:val="24"/>
          <w:lang w:eastAsia="ar-SA"/>
        </w:rPr>
        <w:t>независимой</w:t>
      </w:r>
      <w:r w:rsidRPr="00AE2C6B">
        <w:rPr>
          <w:rFonts w:ascii="Times New Roman" w:eastAsia="Times New Roman" w:hAnsi="Times New Roman" w:cs="Times New Roman"/>
          <w:b/>
          <w:kern w:val="1"/>
          <w:sz w:val="24"/>
          <w:szCs w:val="24"/>
          <w:lang w:eastAsia="ar-SA"/>
        </w:rPr>
        <w:t xml:space="preserve"> гарантии, предоставляемой в качестве обеспечения заявки, обеспечения исполнения договора, обеспечения гарантийных обязательств</w:t>
      </w:r>
    </w:p>
    <w:p w14:paraId="307E3213" w14:textId="5C4322A0"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8.8.1.</w:t>
      </w:r>
      <w:r w:rsidRPr="00AE2C6B">
        <w:rPr>
          <w:rFonts w:ascii="Times New Roman" w:eastAsia="Times New Roman" w:hAnsi="Times New Roman" w:cs="Times New Roman"/>
          <w:kern w:val="1"/>
          <w:sz w:val="24"/>
          <w:szCs w:val="24"/>
          <w:lang w:eastAsia="ar-SA"/>
        </w:rPr>
        <w:tab/>
      </w:r>
      <w:r w:rsidR="00020D47" w:rsidRPr="00AE2C6B">
        <w:rPr>
          <w:rFonts w:ascii="Times New Roman" w:eastAsia="Times New Roman" w:hAnsi="Times New Roman" w:cs="Times New Roman"/>
          <w:kern w:val="1"/>
          <w:sz w:val="24"/>
          <w:szCs w:val="24"/>
          <w:lang w:eastAsia="ar-SA"/>
        </w:rPr>
        <w:t>Независимая</w:t>
      </w:r>
      <w:r w:rsidRPr="00AE2C6B">
        <w:rPr>
          <w:rFonts w:ascii="Times New Roman" w:eastAsia="Times New Roman" w:hAnsi="Times New Roman" w:cs="Times New Roman"/>
          <w:kern w:val="1"/>
          <w:sz w:val="24"/>
          <w:szCs w:val="24"/>
          <w:lang w:eastAsia="ar-SA"/>
        </w:rPr>
        <w:t xml:space="preserve"> гарантия должна быть оформлена в пользу Заказчика.</w:t>
      </w:r>
    </w:p>
    <w:p w14:paraId="7453D04D" w14:textId="64C0F1D0"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8.8.2. </w:t>
      </w:r>
      <w:r w:rsidR="00020D47" w:rsidRPr="00AE2C6B">
        <w:rPr>
          <w:rFonts w:ascii="Times New Roman" w:eastAsia="Times New Roman" w:hAnsi="Times New Roman" w:cs="Times New Roman"/>
          <w:kern w:val="1"/>
          <w:sz w:val="24"/>
          <w:szCs w:val="24"/>
          <w:lang w:eastAsia="ar-SA"/>
        </w:rPr>
        <w:t xml:space="preserve">Независимая </w:t>
      </w:r>
      <w:r w:rsidRPr="00AE2C6B">
        <w:rPr>
          <w:rFonts w:ascii="Times New Roman" w:eastAsia="Times New Roman" w:hAnsi="Times New Roman" w:cs="Times New Roman"/>
          <w:kern w:val="1"/>
          <w:sz w:val="24"/>
          <w:szCs w:val="24"/>
          <w:lang w:eastAsia="ar-SA"/>
        </w:rPr>
        <w:t>гарантия должна соответствовать требованиям статей 368-379 Гражданского кодекса Российской Федерации, быть безотзывной и содержать (в том числе) следующие сведения:</w:t>
      </w:r>
    </w:p>
    <w:p w14:paraId="4E6B0C2A" w14:textId="77777777"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w:t>
      </w:r>
      <w:r w:rsidRPr="00AE2C6B">
        <w:rPr>
          <w:rFonts w:ascii="Times New Roman" w:eastAsia="Times New Roman" w:hAnsi="Times New Roman" w:cs="Times New Roman"/>
          <w:kern w:val="1"/>
          <w:sz w:val="24"/>
          <w:szCs w:val="24"/>
          <w:lang w:eastAsia="ar-SA"/>
        </w:rPr>
        <w:tab/>
        <w:t>дату выдачи;</w:t>
      </w:r>
    </w:p>
    <w:p w14:paraId="7BBE7A33" w14:textId="7CFA2174"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w:t>
      </w:r>
      <w:r w:rsidRPr="00AE2C6B">
        <w:rPr>
          <w:rFonts w:ascii="Times New Roman" w:eastAsia="Times New Roman" w:hAnsi="Times New Roman" w:cs="Times New Roman"/>
          <w:kern w:val="1"/>
          <w:sz w:val="24"/>
          <w:szCs w:val="24"/>
          <w:lang w:eastAsia="ar-SA"/>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5562F9A7" w14:textId="484D2761"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3)</w:t>
      </w:r>
      <w:r w:rsidRPr="00AE2C6B">
        <w:rPr>
          <w:rFonts w:ascii="Times New Roman" w:eastAsia="Times New Roman" w:hAnsi="Times New Roman" w:cs="Times New Roman"/>
          <w:kern w:val="1"/>
          <w:sz w:val="24"/>
          <w:szCs w:val="24"/>
          <w:lang w:eastAsia="ar-SA"/>
        </w:rPr>
        <w:tab/>
        <w:t xml:space="preserve">сумму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подлежащую уплате гарантом Заказчику;</w:t>
      </w:r>
    </w:p>
    <w:p w14:paraId="511050B6" w14:textId="43C9D440"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4)</w:t>
      </w:r>
      <w:r w:rsidRPr="00AE2C6B">
        <w:rPr>
          <w:rFonts w:ascii="Times New Roman" w:eastAsia="Times New Roman" w:hAnsi="Times New Roman" w:cs="Times New Roman"/>
          <w:kern w:val="1"/>
          <w:sz w:val="24"/>
          <w:szCs w:val="24"/>
          <w:lang w:eastAsia="ar-SA"/>
        </w:rPr>
        <w:tab/>
        <w:t xml:space="preserve">обязательства принципала, надлежащее исполнение которых обеспечивается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w:t>
      </w:r>
    </w:p>
    <w:p w14:paraId="79F5362C" w14:textId="77777777"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5)</w:t>
      </w:r>
      <w:r w:rsidRPr="00AE2C6B">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14:paraId="4F2C30F1" w14:textId="2122C874"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6)</w:t>
      </w:r>
      <w:r w:rsidRPr="00AE2C6B">
        <w:rPr>
          <w:rFonts w:ascii="Times New Roman" w:eastAsia="Times New Roman" w:hAnsi="Times New Roman" w:cs="Times New Roman"/>
          <w:kern w:val="1"/>
          <w:sz w:val="24"/>
          <w:szCs w:val="24"/>
          <w:lang w:eastAsia="ar-SA"/>
        </w:rPr>
        <w:tab/>
        <w:t xml:space="preserve">условие, согласно которому исполнением обязательств гаранта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является фактическое поступление денежных сумм на счет Заказчика;</w:t>
      </w:r>
    </w:p>
    <w:p w14:paraId="6D5E6A3C" w14:textId="6640CA52"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7)</w:t>
      </w:r>
      <w:r w:rsidRPr="00AE2C6B">
        <w:rPr>
          <w:rFonts w:ascii="Times New Roman" w:eastAsia="Times New Roman" w:hAnsi="Times New Roman" w:cs="Times New Roman"/>
          <w:kern w:val="1"/>
          <w:sz w:val="24"/>
          <w:szCs w:val="24"/>
          <w:lang w:eastAsia="ar-SA"/>
        </w:rPr>
        <w:tab/>
        <w:t xml:space="preserve">срок действия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предоставляемой в качестве:</w:t>
      </w:r>
    </w:p>
    <w:p w14:paraId="5A1E7416" w14:textId="77777777"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обеспечения заявки, должен составлять не менее чем месяц с даты окончания срока подачи заявок;</w:t>
      </w:r>
    </w:p>
    <w:p w14:paraId="5D58463C" w14:textId="7B58A83E"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 xml:space="preserve">- обеспечения исполнения договора, обеспечения гарантийных обязательств, должен превышать предусмотренный договором срок исполнения обязательств, которые должны быть обеспечены такой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гарантией, не менее чем на один месяц;</w:t>
      </w:r>
    </w:p>
    <w:p w14:paraId="1E8B4843" w14:textId="2593A73E"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 xml:space="preserve">8) отлагательное условие, предусматривающее заключение договора предоставления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по обязательствам принципала, возникшим из договора при его </w:t>
      </w:r>
      <w:r w:rsidRPr="00AE2C6B">
        <w:rPr>
          <w:rFonts w:ascii="Times New Roman" w:hAnsi="Times New Roman" w:cs="Times New Roman"/>
          <w:sz w:val="24"/>
          <w:szCs w:val="24"/>
        </w:rPr>
        <w:lastRenderedPageBreak/>
        <w:t xml:space="preserve">заключении, в случае предоставления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в качестве обеспечения исполнения договора;</w:t>
      </w:r>
    </w:p>
    <w:p w14:paraId="605FEB5C" w14:textId="4B0C011B"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9)</w:t>
      </w:r>
      <w:r w:rsidRPr="00AE2C6B">
        <w:rPr>
          <w:rFonts w:ascii="Times New Roman" w:eastAsia="Times New Roman" w:hAnsi="Times New Roman" w:cs="Times New Roman"/>
          <w:kern w:val="1"/>
          <w:sz w:val="24"/>
          <w:szCs w:val="24"/>
          <w:lang w:eastAsia="ar-SA"/>
        </w:rPr>
        <w:tab/>
        <w:t xml:space="preserve">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направленное до окончания срока действия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5AD50B0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8.8.3.</w:t>
      </w:r>
      <w:r w:rsidRPr="00AE2C6B">
        <w:rPr>
          <w:rFonts w:ascii="Times New Roman" w:eastAsia="Times New Roman" w:hAnsi="Times New Roman" w:cs="Times New Roman"/>
          <w:kern w:val="1"/>
          <w:sz w:val="24"/>
          <w:szCs w:val="24"/>
          <w:lang w:eastAsia="ar-SA"/>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14E6E2" w14:textId="000CB7C2"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8.8.4.</w:t>
      </w:r>
      <w:r w:rsidRPr="00AE2C6B">
        <w:rPr>
          <w:rFonts w:ascii="Times New Roman" w:eastAsia="Times New Roman" w:hAnsi="Times New Roman" w:cs="Times New Roman"/>
          <w:kern w:val="1"/>
          <w:sz w:val="24"/>
          <w:szCs w:val="24"/>
          <w:lang w:eastAsia="ar-SA"/>
        </w:rPr>
        <w:tab/>
        <w:t xml:space="preserve">Не допускается включение в условия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(доверенности) в случае, если требование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EEA2FB0" w14:textId="6EE4B02A"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8.8.5.</w:t>
      </w:r>
      <w:r w:rsidRPr="00AE2C6B">
        <w:rPr>
          <w:rFonts w:ascii="Times New Roman" w:eastAsia="Times New Roman" w:hAnsi="Times New Roman" w:cs="Times New Roman"/>
          <w:kern w:val="1"/>
          <w:sz w:val="24"/>
          <w:szCs w:val="24"/>
          <w:lang w:eastAsia="ar-SA"/>
        </w:rPr>
        <w:tab/>
        <w:t xml:space="preserve">Взыскание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производится при наступлении обстоятельств, предусмотренных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w:t>
      </w:r>
    </w:p>
    <w:p w14:paraId="093446A3" w14:textId="2DC6A8EA"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8.8.6. Заказчик рассматривает поступившую </w:t>
      </w:r>
      <w:r w:rsidR="00020D47" w:rsidRPr="00AE2C6B">
        <w:rPr>
          <w:rFonts w:ascii="Times New Roman" w:eastAsia="Times New Roman" w:hAnsi="Times New Roman" w:cs="Times New Roman"/>
          <w:kern w:val="1"/>
          <w:sz w:val="24"/>
          <w:szCs w:val="24"/>
          <w:lang w:eastAsia="ar-SA"/>
        </w:rPr>
        <w:t>независимую</w:t>
      </w:r>
      <w:r w:rsidRPr="00AE2C6B">
        <w:rPr>
          <w:rFonts w:ascii="Times New Roman" w:eastAsia="Times New Roman" w:hAnsi="Times New Roman" w:cs="Times New Roman"/>
          <w:kern w:val="1"/>
          <w:sz w:val="24"/>
          <w:szCs w:val="24"/>
          <w:lang w:eastAsia="ar-SA"/>
        </w:rPr>
        <w:t xml:space="preserve"> гарантию в срок, не превышающий 3 (трех) рабочих дней со дня ее поступления.</w:t>
      </w:r>
    </w:p>
    <w:p w14:paraId="35868A92" w14:textId="24B2B5A0"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8.8.7. Основанием для отказа в принятии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Заказчиком является:</w:t>
      </w:r>
    </w:p>
    <w:p w14:paraId="057ED517" w14:textId="4300D803"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 несоответствие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условиям, указанным в разделе 8.8 Положения;</w:t>
      </w:r>
    </w:p>
    <w:p w14:paraId="6DC182DC" w14:textId="54DC4AC9"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несоответствие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требованиям, содержащимся в извещении об осуществлении закупки, документации о закупке, проекте договора, который заключается с единственным поставщиком (исполнителем, подрядчиком).</w:t>
      </w:r>
    </w:p>
    <w:p w14:paraId="33C611E8" w14:textId="6BB1451D"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8.8.8. В случае отказа в принятии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Заказчик в срок, установленный пунктом 8.8.6</w:t>
      </w:r>
      <w:hyperlink r:id="rId8" w:history="1"/>
      <w:r w:rsidRPr="00AE2C6B">
        <w:rPr>
          <w:rFonts w:ascii="Times New Roman" w:eastAsia="Times New Roman" w:hAnsi="Times New Roman" w:cs="Times New Roman"/>
          <w:kern w:val="1"/>
          <w:sz w:val="24"/>
          <w:szCs w:val="24"/>
          <w:lang w:eastAsia="ar-SA"/>
        </w:rPr>
        <w:t xml:space="preserve"> Положения, информирует в письменной форме или в форме электронного документа об этом лицо, предоставившее </w:t>
      </w:r>
      <w:r w:rsidR="00020D47" w:rsidRPr="00AE2C6B">
        <w:rPr>
          <w:rFonts w:ascii="Times New Roman" w:eastAsia="Times New Roman" w:hAnsi="Times New Roman" w:cs="Times New Roman"/>
          <w:kern w:val="1"/>
          <w:sz w:val="24"/>
          <w:szCs w:val="24"/>
          <w:lang w:eastAsia="ar-SA"/>
        </w:rPr>
        <w:t xml:space="preserve">независимую </w:t>
      </w:r>
      <w:r w:rsidRPr="00AE2C6B">
        <w:rPr>
          <w:rFonts w:ascii="Times New Roman" w:eastAsia="Times New Roman" w:hAnsi="Times New Roman" w:cs="Times New Roman"/>
          <w:kern w:val="1"/>
          <w:sz w:val="24"/>
          <w:szCs w:val="24"/>
          <w:lang w:eastAsia="ar-SA"/>
        </w:rPr>
        <w:t>гарантию, с указанием причин, послуживших основанием для отказа.</w:t>
      </w:r>
    </w:p>
    <w:p w14:paraId="50A9BE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1B108AE3" w14:textId="77777777"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8.9. Антидемпинговые меры </w:t>
      </w:r>
    </w:p>
    <w:p w14:paraId="64ACE8E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8.9.1.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w:t>
      </w:r>
    </w:p>
    <w:p w14:paraId="5870AA5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8.9.2. Способ применения антидемпинговых мер является установление требования о предоставлении обеспечения исполнения договора в размере, превышающем в 1,5 (полтора) раза размер обеспечения исполнения договора, указанный в извещении (документации) о закупке.</w:t>
      </w:r>
    </w:p>
    <w:p w14:paraId="7544523A" w14:textId="77777777" w:rsidR="00E94C70" w:rsidRPr="00AE2C6B"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8.9.3. В случае, если к участнику закупки применены антидемпинговые меры, договор с таким участником заключается только после предоставления им обеспечения исполнения </w:t>
      </w:r>
      <w:r w:rsidRPr="00AE2C6B">
        <w:rPr>
          <w:rFonts w:ascii="Times New Roman" w:eastAsia="Times New Roman" w:hAnsi="Times New Roman" w:cs="Times New Roman"/>
          <w:kern w:val="1"/>
          <w:sz w:val="24"/>
          <w:szCs w:val="24"/>
          <w:lang w:eastAsia="ar-SA"/>
        </w:rPr>
        <w:lastRenderedPageBreak/>
        <w:t>договора в размере, превышающем в (1,5) полтора раза размер обеспечения исполнения договора, указанный в извещении (документации), аванс при его исполнении не выплачивается.</w:t>
      </w:r>
    </w:p>
    <w:p w14:paraId="59136DDC" w14:textId="77777777" w:rsidR="00E94C70" w:rsidRPr="00AE2C6B"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596A7540"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8.10. Особенности осуществления закупок с привлечением специализированной (уполномоченной) организации и совместных закупок</w:t>
      </w:r>
    </w:p>
    <w:p w14:paraId="6420FA6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8.10.1. Заказчик вправе привлечь специализированную (уполномоченную) организацию 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60333FA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8.10.2. 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5" w:name="_Toc68679301"/>
    </w:p>
    <w:p w14:paraId="291E85CC" w14:textId="6E96F7C6"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8.10.3. Заказчик вправе проводить совместные закупки любым способом, предусмотренным Положением,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30AC5394" w14:textId="3DC2B16D" w:rsidR="00B10265" w:rsidRPr="00AE2C6B" w:rsidRDefault="00B10265"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711D7FE1" w14:textId="30E1F0A8" w:rsidR="00B10265" w:rsidRPr="00AE2C6B" w:rsidRDefault="00B10265" w:rsidP="00B10265">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8.11. Правила описания в документации о конкурентной закупке предмета закупки</w:t>
      </w:r>
    </w:p>
    <w:p w14:paraId="4AA0E20F"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90D2F05"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9D196EE"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897E035"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81307D"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82E0014"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7C5E2D8"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3.3) закупок товаров, необходимых для исполнения государственного или муниципального контракта;</w:t>
      </w:r>
    </w:p>
    <w:p w14:paraId="66DA2BB4" w14:textId="0D9C61AC" w:rsidR="00B10265" w:rsidRPr="00AE2C6B" w:rsidRDefault="00816A7D" w:rsidP="00816A7D">
      <w:pPr>
        <w:widowControl w:val="0"/>
        <w:tabs>
          <w:tab w:val="left" w:pos="0"/>
        </w:tabs>
        <w:suppressAutoHyphens/>
        <w:spacing w:before="120" w:after="120" w:line="276"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Calibri" w:hAnsi="Times New Roman" w:cs="Times New Roman"/>
          <w:sz w:val="24"/>
          <w:szCs w:val="24"/>
        </w:rPr>
        <w:t xml:space="preserve">3.4)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w:t>
      </w:r>
      <w:r w:rsidRPr="00AE2C6B">
        <w:rPr>
          <w:rFonts w:ascii="Times New Roman" w:eastAsia="Calibri" w:hAnsi="Times New Roman" w:cs="Times New Roman"/>
          <w:sz w:val="24"/>
          <w:szCs w:val="24"/>
        </w:rPr>
        <w:lastRenderedPageBreak/>
        <w:t>товара,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14:paraId="12FFB48F"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r w:rsidRPr="00AE2C6B">
        <w:rPr>
          <w:rFonts w:ascii="Times New Roman" w:eastAsia="Times New Roman" w:hAnsi="Times New Roman" w:cs="Times New Roman"/>
          <w:b/>
          <w:bCs/>
          <w:kern w:val="1"/>
          <w:sz w:val="24"/>
          <w:szCs w:val="24"/>
          <w:lang w:eastAsia="ar-SA"/>
        </w:rPr>
        <w:t>9. Порядок проведения закупок</w:t>
      </w:r>
      <w:bookmarkEnd w:id="15"/>
    </w:p>
    <w:p w14:paraId="76BE966E" w14:textId="77777777" w:rsidR="00E94C70" w:rsidRPr="00AE2C6B" w:rsidRDefault="00E94C70" w:rsidP="00E94C70">
      <w:pPr>
        <w:suppressAutoHyphens/>
        <w:spacing w:after="120" w:line="288"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9.1. Конкурс в электронной форме</w:t>
      </w:r>
    </w:p>
    <w:p w14:paraId="089DFAE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 Закупка посредством проведения конкурса в электронной форме осуществляется в случае, если для определения победителя закупаемые товары, работы, услуги необходимо сравнить по ценовым и неценовым критериям в совокупности.</w:t>
      </w:r>
    </w:p>
    <w:p w14:paraId="2FAFADB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01A7FC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9.1.3. Извещение о проведении конкурса в электронной форме и конкурсная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конкурсе.</w:t>
      </w:r>
    </w:p>
    <w:p w14:paraId="24937A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9.1.4. В извещении о проведении конкурса в электронной форме Заказчик указывает:</w:t>
      </w:r>
    </w:p>
    <w:p w14:paraId="48C92A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687EE5D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674396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9.1.5. Заказчик вправе принять решение о внесении изменений в извещение и документацию о проведении конкурса в электронной форме не позднее даты окончания срока подачи заявок на участие в таком конкурсе.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оставалось не менее половины срока подачи заявок на участие в таком конкурсе.</w:t>
      </w:r>
    </w:p>
    <w:p w14:paraId="2704186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9.1.6. Конкурсная документация наряду с информацией, указанной в извещении о проведении конкурса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Положением.</w:t>
      </w:r>
    </w:p>
    <w:p w14:paraId="63287BC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9.1.7. Заказчик вправе установить в документации следующие критерии оценки: </w:t>
      </w:r>
    </w:p>
    <w:p w14:paraId="232298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цена договора (цена единицы (сумма цен единиц) товара, работы, услуги);</w:t>
      </w:r>
    </w:p>
    <w:p w14:paraId="0153946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расходы на эксплуатацию и ремонт товаров, использование результатов работ;</w:t>
      </w:r>
    </w:p>
    <w:p w14:paraId="7E71D8C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качественные, функциональные и экологические характеристики объекта закупки;</w:t>
      </w:r>
    </w:p>
    <w:p w14:paraId="70958F6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квалификация участников закупки, в том числе с возможностью применения следующих подкритериев: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34AB2A4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 сроки предоставляемых гарантий качества.</w:t>
      </w:r>
    </w:p>
    <w:p w14:paraId="2581A0C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9.1.8. Сумма величин значимости всех критериев, предусмотренных документацией о закупке, составляет 100 (сто) процентов.</w:t>
      </w:r>
    </w:p>
    <w:p w14:paraId="790130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9.1.9.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3DBA321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lastRenderedPageBreak/>
        <w:tab/>
        <w:t>9.1.10. Любой участник конкурса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2B21764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3DC433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9.1.12. Заявка на участие в конкурсе в электронной форме должна содержать:</w:t>
      </w:r>
    </w:p>
    <w:p w14:paraId="2B04126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56436F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741E6EB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конкурса в электронной форме;</w:t>
      </w:r>
    </w:p>
    <w:p w14:paraId="4E8B678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550EC31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предложение участника конкурса в электронной форме о цене договора (цене единицы товара, работы, услуги, сумме цен единиц товара, работы, услуги.</w:t>
      </w:r>
    </w:p>
    <w:p w14:paraId="325E18A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EE572D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9.1.14.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373CC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9.1.15.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2C679A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9.1.16. Результаты рассмотрения заявок Комиссией фиксируются в </w:t>
      </w:r>
      <w:r w:rsidRPr="00AE2C6B">
        <w:rPr>
          <w:rFonts w:ascii="Times New Roman" w:eastAsia="Times New Roman" w:hAnsi="Times New Roman" w:cs="Times New Roman"/>
          <w:b/>
          <w:kern w:val="1"/>
          <w:sz w:val="24"/>
          <w:szCs w:val="24"/>
          <w:lang w:eastAsia="ar-SA"/>
        </w:rPr>
        <w:t>протоколе этапа конкурентной закупки</w:t>
      </w:r>
      <w:r w:rsidRPr="00AE2C6B">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1D98B50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0664A01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решение Комиссии о признании заявок соответствующими либо несоответствующими установленным требованиям;</w:t>
      </w:r>
    </w:p>
    <w:p w14:paraId="5D5E32B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01CCCF0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92F27F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9.1.18. Для определения победителя закупки Комиссия в течение 2 (двух) рабочих дней осуществляет оценку заявок, которые не были отклонены при рассмотрении.</w:t>
      </w:r>
    </w:p>
    <w:p w14:paraId="111E1D0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lastRenderedPageBreak/>
        <w:tab/>
        <w:t xml:space="preserve">9.1.19. Оценка заявок осуществляется в случае, если две и более заявки были признаны Комиссией соответствующими требованиям извещения (документации) о закупке. </w:t>
      </w:r>
    </w:p>
    <w:p w14:paraId="4B4D948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9.1.20. В целях оценки заявок и определения победителя в отношении каждой заявки Комиссия:</w:t>
      </w:r>
    </w:p>
    <w:p w14:paraId="7A46DA5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B337F1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суммирует баллы, присвоенные соответствующей заявке по всем критериям оценки с учетом значимости этих критериев, и определяет степень выгодности условий исполнения договора;</w:t>
      </w:r>
    </w:p>
    <w:p w14:paraId="519F91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1A9A71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4) выявляет победителя закупки: им признается участник закупки, заявке которого присвоен первый порядковый номер. </w:t>
      </w:r>
    </w:p>
    <w:p w14:paraId="147BDE9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kern w:val="1"/>
          <w:sz w:val="24"/>
          <w:szCs w:val="24"/>
          <w:lang w:eastAsia="ar-SA"/>
        </w:rPr>
        <w:tab/>
        <w:t xml:space="preserve">9.1.21. По результатам оценки заявок и определения победителя формируется </w:t>
      </w:r>
      <w:r w:rsidRPr="00AE2C6B">
        <w:rPr>
          <w:rFonts w:ascii="Times New Roman" w:eastAsia="Times New Roman" w:hAnsi="Times New Roman" w:cs="Times New Roman"/>
          <w:b/>
          <w:kern w:val="1"/>
          <w:sz w:val="24"/>
          <w:szCs w:val="24"/>
          <w:lang w:eastAsia="ar-SA"/>
        </w:rPr>
        <w:t>итоговый протокол.</w:t>
      </w:r>
    </w:p>
    <w:p w14:paraId="6F18355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9.1.22. 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оценки заявок на участие в закупке с указанием присвоенного каждой заявке значения по каждому из предусмотренных критериев оценки таких заявок и с указанием победителя закупки, причины, по которым закупка признана несостоявшейся, в случае признания ее таковой.</w:t>
      </w:r>
    </w:p>
    <w:p w14:paraId="0EC2C0DE" w14:textId="77777777" w:rsidR="00E94C70" w:rsidRPr="00AE2C6B" w:rsidRDefault="00E94C70" w:rsidP="00E94C70">
      <w:pPr>
        <w:suppressAutoHyphens/>
        <w:spacing w:before="120" w:after="120" w:line="288" w:lineRule="auto"/>
        <w:jc w:val="center"/>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9.2. Аукцион в электронной форме</w:t>
      </w:r>
    </w:p>
    <w:p w14:paraId="606DC71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6" w:name="P683"/>
      <w:bookmarkEnd w:id="16"/>
      <w:r w:rsidRPr="00AE2C6B">
        <w:rPr>
          <w:rFonts w:ascii="Times New Roman" w:eastAsia="Times New Roman" w:hAnsi="Times New Roman" w:cs="Times New Roman"/>
          <w:kern w:val="1"/>
          <w:sz w:val="24"/>
          <w:szCs w:val="24"/>
          <w:lang w:eastAsia="ar-SA"/>
        </w:rPr>
        <w:tab/>
        <w:t xml:space="preserve">9.2.1. Закупка посредством аукциона в электронной форме (далее в том числе – электронный аукцион) осуществляется в случае, если закупаемые товары, работы, услуги целесообразно сравнить по цене без использования дополнительных критериев. </w:t>
      </w:r>
    </w:p>
    <w:p w14:paraId="6E7C5B6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3CC7822"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9.2.3. Извещение о проведении аукциона в электронной форме и аукционная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аукционе.</w:t>
      </w:r>
    </w:p>
    <w:p w14:paraId="46297CDA"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40A7A27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7A1199C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10467278"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9.2.5. Заказчик вправе принять решение о внесении изменений в извещение и документацию о проведении аукциона в электронной форме до даты окончания срока подачи заявок на участие в таком аукционе.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в электронной форме оставалось не менее половины срока подачи </w:t>
      </w:r>
      <w:r w:rsidRPr="00AE2C6B">
        <w:rPr>
          <w:rFonts w:ascii="Times New Roman" w:eastAsia="Times New Roman" w:hAnsi="Times New Roman" w:cs="Times New Roman"/>
          <w:kern w:val="1"/>
          <w:sz w:val="24"/>
          <w:szCs w:val="24"/>
          <w:lang w:eastAsia="ar-SA"/>
        </w:rPr>
        <w:lastRenderedPageBreak/>
        <w:t>заявок на участие в таком аукционе.</w:t>
      </w:r>
    </w:p>
    <w:p w14:paraId="79A2182B"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w:t>
      </w:r>
    </w:p>
    <w:p w14:paraId="5A861AC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9.1.10.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65BD8F7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аукционе в электронной форме. Разъяснения положений аукционной документации не должны изменять ее суть.</w:t>
      </w:r>
    </w:p>
    <w:p w14:paraId="3435C643" w14:textId="77777777" w:rsidR="00E94C70" w:rsidRPr="00AE2C6B" w:rsidRDefault="00E94C70" w:rsidP="00E94C70">
      <w:pPr>
        <w:widowControl w:val="0"/>
        <w:tabs>
          <w:tab w:val="left" w:pos="0"/>
        </w:tabs>
        <w:spacing w:after="0" w:line="264" w:lineRule="auto"/>
        <w:jc w:val="both"/>
        <w:rPr>
          <w:rFonts w:ascii="Times New Roman" w:hAnsi="Times New Roman" w:cs="Times New Roman"/>
          <w:sz w:val="24"/>
          <w:szCs w:val="24"/>
        </w:rPr>
      </w:pPr>
      <w:r w:rsidRPr="00AE2C6B">
        <w:rPr>
          <w:rFonts w:ascii="Times New Roman" w:eastAsia="Times New Roman" w:hAnsi="Times New Roman" w:cs="Times New Roman"/>
          <w:kern w:val="1"/>
          <w:sz w:val="24"/>
          <w:szCs w:val="24"/>
          <w:lang w:eastAsia="ar-SA"/>
        </w:rPr>
        <w:tab/>
      </w:r>
      <w:r w:rsidRPr="00AE2C6B">
        <w:rPr>
          <w:rFonts w:ascii="Times New Roman" w:hAnsi="Times New Roman" w:cs="Times New Roman"/>
          <w:sz w:val="24"/>
          <w:szCs w:val="24"/>
        </w:rPr>
        <w:t>9.2.9. Заявка на участие в электронном аукционе состоит из двух частей.</w:t>
      </w:r>
    </w:p>
    <w:p w14:paraId="0E03BFC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9.2.10. Первая часть заявки на участие в электронном аукционе должна содержать указанную в одном из следующих подпунктов информацию:</w:t>
      </w:r>
    </w:p>
    <w:p w14:paraId="40DFE03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при заключении договора на поставку товара:</w:t>
      </w:r>
    </w:p>
    <w:p w14:paraId="67A8C7E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а) согласие участника закупки на поставку товара, предусмотренного документацией о закупке;</w:t>
      </w:r>
    </w:p>
    <w:p w14:paraId="5109349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б) конкретные показатели товара, соответствующие значениям, установленным документацией о закупке;</w:t>
      </w:r>
    </w:p>
    <w:p w14:paraId="6934737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1C3F069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при заключении договора на выполнение работы или оказание услуги, для выполнения или оказания которых поставляется товар, согласие, предусмотренное подпунктом 2 настоящего пункта, в том числе согласие на поставку товара, указанного в документации о закупке, конкретные показатели товара, соответствующие значениям, установленным документацией о закупке.</w:t>
      </w:r>
    </w:p>
    <w:p w14:paraId="38ED48B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9.2.11.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0C721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9.2.12. Вторая часть заявки на участие в электронном аукционе должна содержать сведения, установленные подпунктами 1-7, 9 пункта 8.2.1 раздела 8.2 Положения.</w:t>
      </w:r>
    </w:p>
    <w:p w14:paraId="3281F11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9.2.13. Участник закупки, подавший заявку на участие в электронном аукционе, вправе отозвать поданную им заявку до истечения срока подачи заявок на участие в электронном аукционе.</w:t>
      </w:r>
    </w:p>
    <w:p w14:paraId="3E0AC83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9.2.14. По окончании срока подачи заявок Комиссия в течение 3 (трех) рабочих дней осуществляет рассмотрение первых частей заявок на участие в закупке, определяя их соответствие установленным в извещении и документации требованиям.</w:t>
      </w:r>
    </w:p>
    <w:p w14:paraId="3EAEB93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9.2.15. Результаты рассмотрения Комиссией первых частей заявок фиксируются в </w:t>
      </w:r>
      <w:r w:rsidRPr="00AE2C6B">
        <w:rPr>
          <w:rFonts w:ascii="Times New Roman" w:eastAsia="Times New Roman" w:hAnsi="Times New Roman" w:cs="Times New Roman"/>
          <w:b/>
          <w:kern w:val="1"/>
          <w:sz w:val="24"/>
          <w:szCs w:val="24"/>
          <w:lang w:eastAsia="ar-SA"/>
        </w:rPr>
        <w:t>протоколе этапа конкурентной закупки</w:t>
      </w:r>
      <w:r w:rsidRPr="00AE2C6B">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5003923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340E67F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lastRenderedPageBreak/>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14:paraId="27B7F40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5718B2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9.2.16. 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6990B7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9.2.17. Порядок проведения электронного аукциона указывается в документации о закупке согласно регламенту работы электронной площадки.</w:t>
      </w:r>
    </w:p>
    <w:p w14:paraId="6FD6866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9.2.18. Протокол проведения электронного аукциона размещается на электронной площадке, в протоколе содержатся сведения, установленные регламентом работы соответствующей электронной площадки.</w:t>
      </w:r>
    </w:p>
    <w:p w14:paraId="13EE282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9.2.19. Комиссия в течение 3 (трех) рабочих дней с даты размещения на электронной площадке протокола проведения аукциона в электронной форме рассматривает вторые части заявок на участие в таком аукционе.</w:t>
      </w:r>
    </w:p>
    <w:p w14:paraId="3287562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9.2.20.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на участие в аукционе в электронной форме требованиям, установленным документацией о закупке. </w:t>
      </w:r>
    </w:p>
    <w:p w14:paraId="0D01FFC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9.2.21. Результаты рассмотрения вторых частей заявок на участие в электронном аукционе фиксируются в </w:t>
      </w:r>
      <w:r w:rsidRPr="00AE2C6B">
        <w:rPr>
          <w:rFonts w:ascii="Times New Roman" w:eastAsia="Times New Roman" w:hAnsi="Times New Roman" w:cs="Times New Roman"/>
          <w:b/>
          <w:kern w:val="1"/>
          <w:sz w:val="24"/>
          <w:szCs w:val="24"/>
          <w:lang w:eastAsia="ar-SA"/>
        </w:rPr>
        <w:t>итоговом протоколе.</w:t>
      </w:r>
      <w:r w:rsidRPr="00AE2C6B">
        <w:rPr>
          <w:rFonts w:ascii="Times New Roman" w:eastAsia="Times New Roman" w:hAnsi="Times New Roman" w:cs="Times New Roman"/>
          <w:kern w:val="1"/>
          <w:sz w:val="24"/>
          <w:szCs w:val="24"/>
          <w:lang w:eastAsia="ar-SA"/>
        </w:rPr>
        <w:t xml:space="preserve"> </w:t>
      </w:r>
    </w:p>
    <w:p w14:paraId="20BE1956"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9.2.22. Итоговый протокол размещается на электронной площадке и на Сайте не позднее чем через 3 (три) рабочих дня со дня подписания.</w:t>
      </w:r>
    </w:p>
    <w:p w14:paraId="37DEB9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9.2.23. Итоговый протокол содержит сведения, установленные регламентом электронной площадки, сведения о победителе аукциона в электронной форме, причины, по которым закупка признана несостоявшейся, в случае признания ее таковой, а также информацию о соответствии или несоответствии вторых частей заявок на участие в электронном аукционе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вторая часть заявки на участие в электронном аукционе. </w:t>
      </w:r>
    </w:p>
    <w:p w14:paraId="768DCB1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9.2.24. Победителем аукциона в электронной форме 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38B465AE" w14:textId="6A7DDF33"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9.2.25. 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r w:rsidR="000D7D97" w:rsidRPr="00AE2C6B">
        <w:rPr>
          <w:rFonts w:ascii="Times New Roman" w:eastAsia="Times New Roman" w:hAnsi="Times New Roman" w:cs="Times New Roman"/>
          <w:kern w:val="1"/>
          <w:sz w:val="24"/>
          <w:szCs w:val="24"/>
          <w:lang w:eastAsia="ar-SA"/>
        </w:rPr>
        <w:t>закупке, Заказчик</w:t>
      </w:r>
      <w:r w:rsidRPr="00AE2C6B">
        <w:rPr>
          <w:rFonts w:ascii="Times New Roman" w:eastAsia="Times New Roman" w:hAnsi="Times New Roman" w:cs="Times New Roman"/>
          <w:kern w:val="1"/>
          <w:sz w:val="24"/>
          <w:szCs w:val="24"/>
          <w:lang w:eastAsia="ar-SA"/>
        </w:rPr>
        <w:t xml:space="preserve">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AD8CA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9.2.26. 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proofErr w:type="gramStart"/>
      <w:r w:rsidRPr="00AE2C6B">
        <w:rPr>
          <w:rFonts w:ascii="Times New Roman" w:eastAsia="Times New Roman" w:hAnsi="Times New Roman" w:cs="Times New Roman"/>
          <w:kern w:val="1"/>
          <w:sz w:val="24"/>
          <w:szCs w:val="24"/>
          <w:lang w:eastAsia="ar-SA"/>
        </w:rPr>
        <w:t>на участие</w:t>
      </w:r>
      <w:proofErr w:type="gramEnd"/>
      <w:r w:rsidRPr="00AE2C6B">
        <w:rPr>
          <w:rFonts w:ascii="Times New Roman" w:eastAsia="Times New Roman" w:hAnsi="Times New Roman" w:cs="Times New Roman"/>
          <w:kern w:val="1"/>
          <w:sz w:val="24"/>
          <w:szCs w:val="24"/>
          <w:lang w:eastAsia="ar-SA"/>
        </w:rPr>
        <w:t xml:space="preserve"> в котором подана:</w:t>
      </w:r>
    </w:p>
    <w:p w14:paraId="4BFA486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lastRenderedPageBreak/>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5BB8479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479F8A8E" w14:textId="77777777" w:rsidR="00E94C70" w:rsidRPr="00AE2C6B" w:rsidRDefault="00E94C70" w:rsidP="00E94C70">
      <w:pPr>
        <w:suppressAutoHyphens/>
        <w:spacing w:before="120" w:after="120" w:line="288"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kern w:val="1"/>
          <w:sz w:val="24"/>
          <w:szCs w:val="24"/>
          <w:lang w:eastAsia="ar-SA"/>
        </w:rPr>
        <w:tab/>
      </w:r>
      <w:bookmarkStart w:id="17" w:name="_Toc456358135"/>
      <w:r w:rsidRPr="00AE2C6B">
        <w:rPr>
          <w:rFonts w:ascii="Times New Roman" w:eastAsia="Times New Roman" w:hAnsi="Times New Roman" w:cs="Times New Roman"/>
          <w:b/>
          <w:kern w:val="1"/>
          <w:sz w:val="24"/>
          <w:szCs w:val="24"/>
          <w:lang w:eastAsia="ar-SA"/>
        </w:rPr>
        <w:t>9.3. Запрос котировок в электронной форме</w:t>
      </w:r>
    </w:p>
    <w:p w14:paraId="4E93387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 Закупка посредством запроса котировок в электронной форме осуществляется в случае, если НМЦД закупки не превышает 3 (три) миллиона рублей и закупаемые товары, работы, услуги можно сравнить по цене без использования дополнительных критериев.</w:t>
      </w:r>
    </w:p>
    <w:p w14:paraId="00EAD12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4B66926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9.3.3. Извещение о проведении запроса котировок в электронной форме и документация о закупке размещается Заказчиком на электронной площадке и на Сайте не менее чем за 3 (три) рабочих дня до даты окончания срока подачи заявок на участие в таком запросе котировок.</w:t>
      </w:r>
    </w:p>
    <w:p w14:paraId="390BF72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9.3.4. В извещении о проведении запроса котировок в электронной форме Заказчик указывает:</w:t>
      </w:r>
    </w:p>
    <w:p w14:paraId="1B146D4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79B110C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площадке.</w:t>
      </w:r>
    </w:p>
    <w:p w14:paraId="18DDE09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9.3.5. Заказчик вправе принять решение о внесении изменений в извещение и документацию о проведении запроса котировок в электронной форме до даты окончания срока подачи заявок на участие в таком запросе котировок. Изменение объекта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FEA89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9.3.6. Документация о проведении запроса котировок в электронной форме наряду с информацией, указанной в извещении о проведении запроса котировок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w:t>
      </w:r>
    </w:p>
    <w:p w14:paraId="4E96CCF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9.3.7. Заявка на участие в запросе котировок в электронной форме должна содержать:</w:t>
      </w:r>
    </w:p>
    <w:p w14:paraId="0A41582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7E07E4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4A5952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запроса котировок в электронной форме;</w:t>
      </w:r>
    </w:p>
    <w:p w14:paraId="5FAC56B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7186AC1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предложение участника запроса котировок в электронной форме о цене договора (цене единицы товара, работы, услуги, суммы цен товара, работы, услуги).</w:t>
      </w:r>
    </w:p>
    <w:p w14:paraId="568444B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9.3.8. Заявка на участие в запросе котировок в электронной форме может содержать эскиз, рисунок, чертеж, фотографию, иное изображение товара, закупка которого </w:t>
      </w:r>
      <w:r w:rsidRPr="00AE2C6B">
        <w:rPr>
          <w:rFonts w:ascii="Times New Roman" w:eastAsia="Times New Roman" w:hAnsi="Times New Roman" w:cs="Times New Roman"/>
          <w:kern w:val="1"/>
          <w:sz w:val="24"/>
          <w:szCs w:val="24"/>
          <w:lang w:eastAsia="ar-SA"/>
        </w:rPr>
        <w:lastRenderedPageBreak/>
        <w:t>осуществляется.</w:t>
      </w:r>
    </w:p>
    <w:p w14:paraId="2B4C3AC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9.3.9. Оператор электронной площадки присваивает каждой заявке порядковый номер и обеспечивает направление Заказчику всех заявок, поданных на участие в таком запросе в соответствии с регламентом работы соответствующей электронной площадки.</w:t>
      </w:r>
    </w:p>
    <w:p w14:paraId="2678B8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9.3.10.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 и определяет победителя запроса котировок в электронной форме.</w:t>
      </w:r>
    </w:p>
    <w:p w14:paraId="003860BA" w14:textId="77777777" w:rsidR="00E94C70" w:rsidRPr="00AE2C6B" w:rsidRDefault="00E94C70" w:rsidP="00E94C70">
      <w:pPr>
        <w:autoSpaceDE w:val="0"/>
        <w:autoSpaceDN w:val="0"/>
        <w:adjustRightInd w:val="0"/>
        <w:spacing w:after="0" w:line="240" w:lineRule="auto"/>
        <w:jc w:val="both"/>
        <w:rPr>
          <w:rFonts w:ascii="Times New Roman" w:hAnsi="Times New Roman" w:cs="Times New Roman"/>
          <w:sz w:val="24"/>
          <w:szCs w:val="24"/>
        </w:rPr>
      </w:pPr>
      <w:r w:rsidRPr="00AE2C6B">
        <w:rPr>
          <w:rFonts w:ascii="Times New Roman" w:hAnsi="Times New Roman" w:cs="Times New Roman"/>
          <w:sz w:val="24"/>
          <w:szCs w:val="24"/>
        </w:rPr>
        <w:tab/>
        <w:t>9.3.11.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(документации) о проведении запроса котировок в электронной форме, в которой указана наиболее низкая цена товара, работы или услуги. 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DE368E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9.3.12. Результаты рассмотрения заявок и подведения итогов запроса котировок фиксируются в </w:t>
      </w:r>
      <w:r w:rsidRPr="00AE2C6B">
        <w:rPr>
          <w:rFonts w:ascii="Times New Roman" w:eastAsia="Times New Roman" w:hAnsi="Times New Roman" w:cs="Times New Roman"/>
          <w:b/>
          <w:kern w:val="1"/>
          <w:sz w:val="24"/>
          <w:szCs w:val="24"/>
          <w:lang w:eastAsia="ar-SA"/>
        </w:rPr>
        <w:t>итоговом протоколе</w:t>
      </w:r>
      <w:r w:rsidRPr="00AE2C6B">
        <w:rPr>
          <w:rFonts w:ascii="Times New Roman" w:eastAsia="Times New Roman" w:hAnsi="Times New Roman" w:cs="Times New Roman"/>
          <w:kern w:val="1"/>
          <w:sz w:val="24"/>
          <w:szCs w:val="24"/>
          <w:lang w:eastAsia="ar-SA"/>
        </w:rPr>
        <w:t xml:space="preserve">, размещаемом на электронной площадке и на Сайте не позднее чем через 3 (три) рабочих дня со дня его подписания,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 на участие в запросе котировок. </w:t>
      </w:r>
    </w:p>
    <w:p w14:paraId="683D567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9.3.15.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2BF46D" w14:textId="77777777"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9.4. Закупка у единственного поставщика (исполнителя, подрядчика) </w:t>
      </w:r>
      <w:r w:rsidRPr="00AE2C6B">
        <w:rPr>
          <w:rFonts w:ascii="Times New Roman" w:eastAsia="Times New Roman" w:hAnsi="Times New Roman" w:cs="Times New Roman"/>
          <w:b/>
          <w:kern w:val="1"/>
          <w:sz w:val="24"/>
          <w:szCs w:val="24"/>
          <w:lang w:eastAsia="ar-SA"/>
        </w:rPr>
        <w:br/>
        <w:t>на торговой площадке «Малые закупки»</w:t>
      </w:r>
    </w:p>
    <w:bookmarkEnd w:id="17"/>
    <w:p w14:paraId="754CBEAE" w14:textId="791B6F98"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9.4.1. Заказчик осуществляет закупки у единственного поставщика (исполнителя, подрядчика) по основанию, указанному в пункт</w:t>
      </w:r>
      <w:r w:rsidR="00F5600A" w:rsidRPr="00AE2C6B">
        <w:rPr>
          <w:rFonts w:ascii="Times New Roman" w:eastAsia="Times New Roman" w:hAnsi="Times New Roman" w:cs="Times New Roman"/>
          <w:kern w:val="1"/>
          <w:sz w:val="24"/>
          <w:szCs w:val="24"/>
          <w:lang w:eastAsia="ar-SA"/>
        </w:rPr>
        <w:t>ах</w:t>
      </w:r>
      <w:r w:rsidRPr="00AE2C6B">
        <w:rPr>
          <w:rFonts w:ascii="Times New Roman" w:eastAsia="Times New Roman" w:hAnsi="Times New Roman" w:cs="Times New Roman"/>
          <w:kern w:val="1"/>
          <w:sz w:val="24"/>
          <w:szCs w:val="24"/>
          <w:lang w:eastAsia="ar-SA"/>
        </w:rPr>
        <w:t xml:space="preserve"> 10.5</w:t>
      </w:r>
      <w:r w:rsidR="00F5600A" w:rsidRPr="00AE2C6B">
        <w:rPr>
          <w:rFonts w:ascii="Times New Roman" w:eastAsia="Times New Roman" w:hAnsi="Times New Roman" w:cs="Times New Roman"/>
          <w:kern w:val="1"/>
          <w:sz w:val="24"/>
          <w:szCs w:val="24"/>
          <w:lang w:eastAsia="ar-SA"/>
        </w:rPr>
        <w:t>, 10.27</w:t>
      </w:r>
      <w:r w:rsidRPr="00AE2C6B">
        <w:rPr>
          <w:rFonts w:ascii="Times New Roman" w:eastAsia="Times New Roman" w:hAnsi="Times New Roman" w:cs="Times New Roman"/>
          <w:kern w:val="1"/>
          <w:sz w:val="24"/>
          <w:szCs w:val="24"/>
          <w:lang w:eastAsia="ar-SA"/>
        </w:rPr>
        <w:t xml:space="preserve"> Положения посредством проведения процедуры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xml:space="preserve">» в соответствии с </w:t>
      </w:r>
      <w:hyperlink r:id="rId9" w:history="1">
        <w:r w:rsidRPr="00AE2C6B">
          <w:rPr>
            <w:rFonts w:ascii="Times New Roman" w:eastAsia="Times New Roman" w:hAnsi="Times New Roman" w:cs="Times New Roman"/>
            <w:kern w:val="1"/>
            <w:sz w:val="24"/>
            <w:szCs w:val="24"/>
            <w:lang w:eastAsia="ar-SA"/>
          </w:rPr>
          <w:t>Регламентом работы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hyperlink>
    </w:p>
    <w:p w14:paraId="1C3C052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9.4.2.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«Малые закупки» не применяются.</w:t>
      </w:r>
    </w:p>
    <w:p w14:paraId="459FAC2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8" w:name="Par114"/>
      <w:bookmarkStart w:id="19" w:name="Par132"/>
      <w:bookmarkStart w:id="20" w:name="Par158"/>
      <w:bookmarkStart w:id="21" w:name="_Toc68679308"/>
      <w:bookmarkStart w:id="22" w:name="_Toc413888664"/>
      <w:bookmarkEnd w:id="18"/>
      <w:bookmarkEnd w:id="19"/>
      <w:bookmarkEnd w:id="20"/>
      <w:r w:rsidRPr="00AE2C6B">
        <w:rPr>
          <w:rFonts w:ascii="Times New Roman" w:eastAsia="Times New Roman" w:hAnsi="Times New Roman" w:cs="Times New Roman"/>
          <w:b/>
          <w:bCs/>
          <w:kern w:val="1"/>
          <w:sz w:val="24"/>
          <w:szCs w:val="24"/>
          <w:lang w:eastAsia="ar-SA"/>
        </w:rPr>
        <w:t>10. Закупка у единственного поставщика (исполнителя, подрядчика)</w:t>
      </w:r>
      <w:bookmarkEnd w:id="21"/>
    </w:p>
    <w:p w14:paraId="199CF47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bookmarkStart w:id="23" w:name="_Hlk76570351"/>
      <w:r w:rsidRPr="00AE2C6B">
        <w:rPr>
          <w:rFonts w:ascii="Times New Roman" w:eastAsia="Times New Roman" w:hAnsi="Times New Roman" w:cs="Times New Roman"/>
          <w:kern w:val="1"/>
          <w:sz w:val="24"/>
          <w:szCs w:val="24"/>
          <w:lang w:eastAsia="ar-SA"/>
        </w:rPr>
        <w:t>Закупка у единственного поставщика (подрядчика, исполнителя) может осуществляться Заказчиком в следующих случаях</w:t>
      </w:r>
      <w:bookmarkEnd w:id="23"/>
      <w:r w:rsidRPr="00AE2C6B">
        <w:rPr>
          <w:rFonts w:ascii="Times New Roman" w:eastAsia="Times New Roman" w:hAnsi="Times New Roman" w:cs="Times New Roman"/>
          <w:kern w:val="1"/>
          <w:sz w:val="24"/>
          <w:szCs w:val="24"/>
          <w:lang w:eastAsia="ar-SA"/>
        </w:rPr>
        <w:t>:</w:t>
      </w:r>
    </w:p>
    <w:p w14:paraId="355C5DD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387DE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10.2. Закупка у единственного поставщика (исполнителя, подрядчика), определенного </w:t>
      </w:r>
      <w:r w:rsidRPr="00AE2C6B">
        <w:rPr>
          <w:rFonts w:ascii="Times New Roman" w:eastAsia="Times New Roman" w:hAnsi="Times New Roman" w:cs="Times New Roman"/>
          <w:kern w:val="1"/>
          <w:sz w:val="24"/>
          <w:szCs w:val="24"/>
          <w:lang w:eastAsia="ar-SA"/>
        </w:rPr>
        <w:lastRenderedPageBreak/>
        <w:t>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E7B9AC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10.3. Закупка на выполнение работы по мобилизационной подготовке.</w:t>
      </w:r>
    </w:p>
    <w:p w14:paraId="66ED3CCC" w14:textId="57536FC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10.4. </w:t>
      </w:r>
      <w:r w:rsidR="0030436D" w:rsidRPr="00AE2C6B">
        <w:rPr>
          <w:rFonts w:ascii="Times New Roman" w:eastAsia="Times New Roman" w:hAnsi="Times New Roman" w:cs="Times New Roman"/>
          <w:kern w:val="1"/>
          <w:sz w:val="24"/>
          <w:szCs w:val="24"/>
          <w:lang w:eastAsia="ar-SA"/>
        </w:rPr>
        <w:t>Закупка в случае, если</w:t>
      </w:r>
      <w:r w:rsidRPr="00AE2C6B">
        <w:rPr>
          <w:rFonts w:ascii="Times New Roman" w:eastAsia="Times New Roman" w:hAnsi="Times New Roman" w:cs="Times New Roman"/>
          <w:kern w:val="1"/>
          <w:sz w:val="24"/>
          <w:szCs w:val="24"/>
          <w:lang w:eastAsia="ar-SA"/>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64258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10.5. Закупка товаров, работ, услуг, стоимость которых не превышает 600 (шестьсот) тысяч рублей.</w:t>
      </w:r>
    </w:p>
    <w:p w14:paraId="2A377F9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2E26EAD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10.7. Закупка 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60D422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10.8.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65AED30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10.9. Закупка на оказание услуг по осуществлению авторского контроля </w:t>
      </w:r>
      <w:r w:rsidRPr="00AE2C6B">
        <w:rPr>
          <w:rFonts w:ascii="Times New Roman" w:eastAsia="Times New Roman" w:hAnsi="Times New Roman" w:cs="Times New Roman"/>
          <w:kern w:val="1"/>
          <w:sz w:val="24"/>
          <w:szCs w:val="24"/>
          <w:lang w:eastAsia="ar-SA"/>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EE210E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10.10. Закупка, осуществляемая </w:t>
      </w:r>
      <w:bookmarkStart w:id="24" w:name="_Hlk76570371"/>
      <w:r w:rsidRPr="00AE2C6B">
        <w:rPr>
          <w:rFonts w:ascii="Times New Roman" w:eastAsia="Times New Roman" w:hAnsi="Times New Roman" w:cs="Times New Roman"/>
          <w:kern w:val="1"/>
          <w:sz w:val="24"/>
          <w:szCs w:val="24"/>
          <w:lang w:eastAsia="ar-SA"/>
        </w:rPr>
        <w:t xml:space="preserve">по согласованию с Коллегиальным органом Заказчика. Заказчик вправе осуществлять закупки в соответствии с данным пунктом без размещения информации о такой закупке на Сайте. </w:t>
      </w:r>
    </w:p>
    <w:bookmarkEnd w:id="24"/>
    <w:p w14:paraId="41B0311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10.11. Закупка услуг, оказываемых физическими лицами.</w:t>
      </w:r>
    </w:p>
    <w:p w14:paraId="1F57DC8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10.12.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w:t>
      </w:r>
    </w:p>
    <w:p w14:paraId="08B30D9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10.13. Закупка на оказание услуг, связанных с направлением работника в служебную </w:t>
      </w:r>
      <w:r w:rsidRPr="00AE2C6B">
        <w:rPr>
          <w:rFonts w:ascii="Times New Roman" w:eastAsia="Times New Roman" w:hAnsi="Times New Roman" w:cs="Times New Roman"/>
          <w:kern w:val="1"/>
          <w:sz w:val="24"/>
          <w:szCs w:val="24"/>
          <w:lang w:eastAsia="ar-SA"/>
        </w:rPr>
        <w:lastRenderedPageBreak/>
        <w:t>командировку.</w:t>
      </w:r>
    </w:p>
    <w:p w14:paraId="581D33B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7355055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10.15. 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В случае,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в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не превышающей НМЦД закупки.</w:t>
      </w:r>
    </w:p>
    <w:p w14:paraId="1FBA8D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10.16. Закупка на заключение договора банковского счета, договора об </w:t>
      </w:r>
      <w:proofErr w:type="spellStart"/>
      <w:r w:rsidRPr="00AE2C6B">
        <w:rPr>
          <w:rFonts w:ascii="Times New Roman" w:eastAsia="Times New Roman" w:hAnsi="Times New Roman" w:cs="Times New Roman"/>
          <w:kern w:val="1"/>
          <w:sz w:val="24"/>
          <w:szCs w:val="24"/>
          <w:lang w:eastAsia="ar-SA"/>
        </w:rPr>
        <w:t>овердрафтном</w:t>
      </w:r>
      <w:proofErr w:type="spellEnd"/>
      <w:r w:rsidRPr="00AE2C6B">
        <w:rPr>
          <w:rFonts w:ascii="Times New Roman" w:eastAsia="Times New Roman" w:hAnsi="Times New Roman" w:cs="Times New Roman"/>
          <w:kern w:val="1"/>
          <w:sz w:val="24"/>
          <w:szCs w:val="24"/>
          <w:lang w:eastAsia="ar-SA"/>
        </w:rPr>
        <w:t xml:space="preserve"> кредите, иных банковских услуг.</w:t>
      </w:r>
    </w:p>
    <w:p w14:paraId="52D84E2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10.17. Закупка на заключение договора при условии, что закупка, проведенная конкурентным способом, не состоялась по следующим основаниям:</w:t>
      </w:r>
    </w:p>
    <w:p w14:paraId="4F3B00E3" w14:textId="77777777" w:rsidR="00E94C70" w:rsidRPr="00AE2C6B"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не подано ни одной заявки на участие в закупке; </w:t>
      </w:r>
    </w:p>
    <w:p w14:paraId="259DF2B0" w14:textId="77777777" w:rsidR="00E94C70" w:rsidRPr="00AE2C6B"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по результатам рассмотрения заявок не было признано ни одной заявки, соответствующей требованиям извещения (документации) о закупке.</w:t>
      </w:r>
    </w:p>
    <w:p w14:paraId="377404D5"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о конкурентной закупке: цена договора (цена единицы товара, работы, услуги, сумма цен единиц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78EA306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r w:rsidRPr="00AE2C6B">
        <w:rPr>
          <w:rFonts w:ascii="Times New Roman" w:eastAsia="Times New Roman" w:hAnsi="Times New Roman" w:cs="Times New Roman"/>
          <w:kern w:val="1"/>
          <w:sz w:val="24"/>
          <w:szCs w:val="24"/>
          <w:lang w:eastAsia="ar-SA"/>
        </w:rPr>
        <w:tab/>
        <w:t>10.18. Закупка на заключение договора на услуги по предоставлению во временное использование спортивных сооружений.</w:t>
      </w:r>
    </w:p>
    <w:p w14:paraId="4B4EBA4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10.19.  Закупка услуг стационарной, мобильной связи, услуг по предоставлению доступа к сети Интернет.</w:t>
      </w:r>
    </w:p>
    <w:p w14:paraId="3B460641" w14:textId="77777777" w:rsidR="00816A7D"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10.20.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 </w:t>
      </w:r>
    </w:p>
    <w:p w14:paraId="5DB08787" w14:textId="26688253" w:rsidR="00254EA9" w:rsidRPr="00AE2C6B" w:rsidRDefault="00254EA9"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10.21.</w:t>
      </w:r>
      <w:r w:rsidR="00816A7D" w:rsidRPr="00AE2C6B">
        <w:rPr>
          <w:rFonts w:ascii="Times New Roman" w:eastAsia="Times New Roman" w:hAnsi="Times New Roman" w:cs="Times New Roman"/>
          <w:kern w:val="1"/>
          <w:sz w:val="24"/>
          <w:szCs w:val="24"/>
          <w:lang w:eastAsia="ar-SA"/>
        </w:rPr>
        <w:t xml:space="preserve"> Закупка по аренде нежилого здания, строения, сооружения, нежилого помещения.</w:t>
      </w:r>
    </w:p>
    <w:p w14:paraId="125C6786" w14:textId="1BFCEB8F"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10.22. Закупка на заключение договора при условии, что закупка, проведенная на торговой площадке «</w:t>
      </w:r>
      <w:r w:rsidR="001D6618"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r w:rsidR="001D6618" w:rsidRPr="00AE2C6B">
        <w:t xml:space="preserve"> </w:t>
      </w:r>
      <w:r w:rsidR="001D6618" w:rsidRPr="00AE2C6B">
        <w:rPr>
          <w:rFonts w:ascii="Times New Roman" w:eastAsia="Times New Roman" w:hAnsi="Times New Roman" w:cs="Times New Roman"/>
          <w:kern w:val="1"/>
          <w:sz w:val="24"/>
          <w:szCs w:val="24"/>
          <w:lang w:eastAsia="ar-SA"/>
        </w:rPr>
        <w:t>в соответствии с пунктом 10.5</w:t>
      </w:r>
      <w:r w:rsidRPr="00AE2C6B">
        <w:rPr>
          <w:rFonts w:ascii="Times New Roman" w:eastAsia="Times New Roman" w:hAnsi="Times New Roman" w:cs="Times New Roman"/>
          <w:kern w:val="1"/>
          <w:sz w:val="24"/>
          <w:szCs w:val="24"/>
          <w:lang w:eastAsia="ar-SA"/>
        </w:rPr>
        <w:t>,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НМЦД такой закупки.</w:t>
      </w:r>
    </w:p>
    <w:p w14:paraId="5192742A" w14:textId="174CE3D3"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10.23. Закупка услуг в целях обеспечения системы мониторинга результатов </w:t>
      </w:r>
      <w:r w:rsidRPr="00AE2C6B">
        <w:rPr>
          <w:rFonts w:ascii="Times New Roman" w:eastAsia="Times New Roman" w:hAnsi="Times New Roman" w:cs="Times New Roman"/>
          <w:kern w:val="1"/>
          <w:sz w:val="24"/>
          <w:szCs w:val="24"/>
          <w:lang w:eastAsia="ar-SA"/>
        </w:rPr>
        <w:lastRenderedPageBreak/>
        <w:t>информационного продвижения.</w:t>
      </w:r>
    </w:p>
    <w:p w14:paraId="7BCCCAA0" w14:textId="44A4A607"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10.24. Закупка товаров, работ, услуг в целях исполнения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4A84BDFE" w14:textId="77777777" w:rsidR="00816A7D" w:rsidRPr="00AE2C6B"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10.25. Закупка на оказание услуг: </w:t>
      </w:r>
    </w:p>
    <w:p w14:paraId="61798AF2" w14:textId="77777777" w:rsidR="00816A7D" w:rsidRPr="00AE2C6B"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 артистов, творческих коллективов, ведущих; </w:t>
      </w:r>
    </w:p>
    <w:p w14:paraId="7B8232BB" w14:textId="3BD9073A"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 руководителей и организаторов проектов, выставок, форумов, конференций.</w:t>
      </w:r>
    </w:p>
    <w:p w14:paraId="0FF713BD" w14:textId="24748ECA"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10.26. Закупка на заключение договора по проектированию, изготовлению, поставке, аренде декораций и иного реквизита (в том числе для обеспечения сценических, аудиовизуальных эффектов).</w:t>
      </w:r>
    </w:p>
    <w:p w14:paraId="269697ED" w14:textId="74380BB0" w:rsidR="00F5600A" w:rsidRPr="00AE2C6B" w:rsidRDefault="00F5600A"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10.27. </w:t>
      </w:r>
      <w:bookmarkStart w:id="25" w:name="_Hlk98413564"/>
      <w:r w:rsidRPr="00AE2C6B">
        <w:rPr>
          <w:rFonts w:ascii="Times New Roman" w:eastAsia="Times New Roman" w:hAnsi="Times New Roman" w:cs="Times New Roman"/>
          <w:kern w:val="1"/>
          <w:sz w:val="24"/>
          <w:szCs w:val="24"/>
          <w:lang w:eastAsia="ar-SA"/>
        </w:rPr>
        <w:t>Закупка до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bookmarkEnd w:id="25"/>
      <w:r w:rsidRPr="00AE2C6B">
        <w:rPr>
          <w:rFonts w:ascii="Times New Roman" w:eastAsia="Times New Roman" w:hAnsi="Times New Roman" w:cs="Times New Roman"/>
          <w:kern w:val="1"/>
          <w:sz w:val="24"/>
          <w:szCs w:val="24"/>
          <w:lang w:eastAsia="ar-SA"/>
        </w:rPr>
        <w:t>».</w:t>
      </w:r>
    </w:p>
    <w:p w14:paraId="2525528E" w14:textId="0AF3AA23" w:rsidR="00F5600A" w:rsidRPr="00AE2C6B" w:rsidRDefault="00F5600A"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10.28. </w:t>
      </w:r>
      <w:bookmarkStart w:id="26" w:name="_Hlk98413575"/>
      <w:r w:rsidRPr="00AE2C6B">
        <w:rPr>
          <w:rFonts w:ascii="Times New Roman" w:eastAsia="Times New Roman" w:hAnsi="Times New Roman" w:cs="Times New Roman"/>
          <w:kern w:val="1"/>
          <w:sz w:val="24"/>
          <w:szCs w:val="24"/>
          <w:lang w:eastAsia="ar-SA"/>
        </w:rPr>
        <w:t>Закупка до 31.12.2022 товаров, работ, услуг на сумму, превышающую 5 (пять) миллионов рублей по согласованию с Региональным штабом по обеспечению устойчивости экономики Мурманской области</w:t>
      </w:r>
      <w:bookmarkEnd w:id="26"/>
      <w:r w:rsidRPr="00AE2C6B">
        <w:rPr>
          <w:rFonts w:ascii="Times New Roman" w:eastAsia="Times New Roman" w:hAnsi="Times New Roman" w:cs="Times New Roman"/>
          <w:kern w:val="1"/>
          <w:sz w:val="24"/>
          <w:szCs w:val="24"/>
          <w:lang w:eastAsia="ar-SA"/>
        </w:rPr>
        <w:t>.</w:t>
      </w:r>
    </w:p>
    <w:p w14:paraId="40D2BC35" w14:textId="6D35E171" w:rsidR="00065600" w:rsidRPr="00AE2C6B"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10.29. Закупки, по которым заказчик имеет право не формировать извещение о проведении закупки на торговой площадке «Закупки Мурманской области», согласно приложению № 2 к Положению.</w:t>
      </w:r>
    </w:p>
    <w:p w14:paraId="4716AD27" w14:textId="336E5CCC" w:rsidR="001D6618"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10.30. Закупка на выполнение работ, оказание услуг, связанных с проектированием, устройством и переустройством сетевого оборудования с владельцем данного сетевого оборудования.</w:t>
      </w:r>
    </w:p>
    <w:p w14:paraId="2BEAC7FD" w14:textId="41FC9983" w:rsidR="002A5151" w:rsidRPr="00AE2C6B" w:rsidRDefault="002A5151"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bookmarkStart w:id="27" w:name="_GoBack"/>
      <w:bookmarkEnd w:id="27"/>
      <w:r w:rsidRPr="002A5151">
        <w:rPr>
          <w:rFonts w:ascii="Times New Roman" w:eastAsia="Times New Roman" w:hAnsi="Times New Roman" w:cs="Times New Roman"/>
          <w:kern w:val="1"/>
          <w:sz w:val="24"/>
          <w:szCs w:val="24"/>
          <w:highlight w:val="yellow"/>
          <w:lang w:eastAsia="ar-SA"/>
        </w:rPr>
        <w:t>10.31.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736F21C4"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8" w:name="_Toc68679309"/>
      <w:r w:rsidRPr="00AE2C6B">
        <w:rPr>
          <w:rFonts w:ascii="Times New Roman" w:eastAsia="Times New Roman" w:hAnsi="Times New Roman" w:cs="Times New Roman"/>
          <w:b/>
          <w:bCs/>
          <w:kern w:val="1"/>
          <w:sz w:val="24"/>
          <w:szCs w:val="24"/>
          <w:lang w:eastAsia="ar-SA"/>
        </w:rPr>
        <w:t>11. Порядок заключения, исполнения, изменения и расторжения договора</w:t>
      </w:r>
      <w:bookmarkEnd w:id="28"/>
    </w:p>
    <w:p w14:paraId="096F47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иными, принятыми в соответствии с ними, правовыми и локальными актами Заказчика, в том числе Положением.</w:t>
      </w:r>
    </w:p>
    <w:p w14:paraId="0D2536F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на электронной площадке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 </w:t>
      </w:r>
    </w:p>
    <w:p w14:paraId="67BA6C5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11.3. Договор по результатам конкурентной закупки заключается 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75DBDBF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11.4. В договор, заключаемый по результатам конкурентной закупки, включается, в том числе, информация:</w:t>
      </w:r>
    </w:p>
    <w:p w14:paraId="0E9264B5"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12E1C71"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об условиях и порядке расторжения договора с указанием условий договора, неисполнение или ненадлежащее исполнение которых является основанием для </w:t>
      </w:r>
      <w:r w:rsidRPr="00AE2C6B">
        <w:rPr>
          <w:rFonts w:ascii="Times New Roman" w:eastAsia="Calibri" w:hAnsi="Times New Roman" w:cs="Times New Roman"/>
          <w:sz w:val="24"/>
          <w:szCs w:val="24"/>
        </w:rPr>
        <w:lastRenderedPageBreak/>
        <w:t>одностороннего расторжения договора;</w:t>
      </w:r>
    </w:p>
    <w:p w14:paraId="0105E6BC"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способах обмена юридически значимыми сообщениями, в том числе посредством электронной почты;</w:t>
      </w:r>
    </w:p>
    <w:p w14:paraId="5A7158F1" w14:textId="3256B8DC"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порядке и сроках предоставления и возврата обеспечения исполнения договора (в случае установления требования о предоставлении обеспечения)</w:t>
      </w:r>
      <w:r w:rsidR="00020D47" w:rsidRPr="00AE2C6B">
        <w:rPr>
          <w:rFonts w:ascii="Times New Roman" w:eastAsia="Calibri" w:hAnsi="Times New Roman" w:cs="Times New Roman"/>
          <w:sz w:val="24"/>
          <w:szCs w:val="24"/>
        </w:rPr>
        <w:t xml:space="preserve">, условие о банковском сопровождении договора в случаях, предусмотренных подпунктами 8.7.5.1 – </w:t>
      </w:r>
      <w:r w:rsidR="001D6618" w:rsidRPr="00AE2C6B">
        <w:rPr>
          <w:rFonts w:ascii="Times New Roman" w:eastAsia="Calibri" w:hAnsi="Times New Roman" w:cs="Times New Roman"/>
          <w:sz w:val="24"/>
          <w:szCs w:val="24"/>
        </w:rPr>
        <w:t>8.7.5.3 подраздела</w:t>
      </w:r>
      <w:r w:rsidR="00020D47" w:rsidRPr="00AE2C6B">
        <w:rPr>
          <w:rFonts w:ascii="Times New Roman" w:eastAsia="Calibri" w:hAnsi="Times New Roman" w:cs="Times New Roman"/>
          <w:sz w:val="24"/>
          <w:szCs w:val="24"/>
        </w:rPr>
        <w:t xml:space="preserve"> 8.7 Положения</w:t>
      </w:r>
      <w:r w:rsidRPr="00AE2C6B">
        <w:rPr>
          <w:rFonts w:ascii="Times New Roman" w:eastAsia="Calibri" w:hAnsi="Times New Roman" w:cs="Times New Roman"/>
          <w:sz w:val="24"/>
          <w:szCs w:val="24"/>
        </w:rPr>
        <w:t>;</w:t>
      </w:r>
    </w:p>
    <w:p w14:paraId="496DFA8E" w14:textId="77777777" w:rsidR="00E94C70" w:rsidRPr="00AE2C6B" w:rsidRDefault="00E94C70" w:rsidP="00E94C70">
      <w:pPr>
        <w:numPr>
          <w:ilvl w:val="1"/>
          <w:numId w:val="13"/>
        </w:numPr>
        <w:spacing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1B31F932"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в случае, если предметом договора является выполнение работ (оказание услуг)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 и срок выполнения работ (оказания услуг) по нему составляет более двух месяцев:</w:t>
      </w:r>
    </w:p>
    <w:p w14:paraId="6731C44F" w14:textId="4A0D4AB5" w:rsidR="00E94C70" w:rsidRPr="00AE2C6B" w:rsidRDefault="00E94C70" w:rsidP="00E94C70">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ab/>
        <w:t xml:space="preserve">- об этапах </w:t>
      </w:r>
      <w:r w:rsidR="00A511EA" w:rsidRPr="00AE2C6B">
        <w:rPr>
          <w:rFonts w:ascii="Times New Roman" w:eastAsia="Calibri" w:hAnsi="Times New Roman" w:cs="Times New Roman"/>
          <w:sz w:val="24"/>
          <w:szCs w:val="24"/>
        </w:rPr>
        <w:t>исполнения договора,</w:t>
      </w:r>
      <w:r w:rsidRPr="00AE2C6B">
        <w:rPr>
          <w:rFonts w:ascii="Times New Roman" w:eastAsia="Calibri" w:hAnsi="Times New Roman" w:cs="Times New Roman"/>
          <w:sz w:val="24"/>
          <w:szCs w:val="24"/>
        </w:rPr>
        <w:t xml:space="preserve"> которые устанавливаются с учетом технологических особенностей объекта закупки и графика выполнения работ (оказания услуг);</w:t>
      </w:r>
    </w:p>
    <w:p w14:paraId="3A0FAE82" w14:textId="77777777" w:rsidR="00F5600A" w:rsidRPr="00AE2C6B" w:rsidRDefault="00E94C70" w:rsidP="00F5600A">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 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w:t>
      </w:r>
      <w:r w:rsidR="00F5600A" w:rsidRPr="00AE2C6B">
        <w:rPr>
          <w:rFonts w:ascii="Times New Roman" w:eastAsia="Calibri" w:hAnsi="Times New Roman" w:cs="Times New Roman"/>
          <w:sz w:val="24"/>
          <w:szCs w:val="24"/>
        </w:rPr>
        <w:t>му «Центр управления регионом».</w:t>
      </w:r>
    </w:p>
    <w:p w14:paraId="59D7CB14" w14:textId="74B693E3" w:rsidR="00F5600A" w:rsidRPr="00AE2C6B" w:rsidRDefault="00F5600A" w:rsidP="00F5600A">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11F445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11.5. Победитель или участник, с которым заключается договор, в срок в течение 3 (трех) рабочих дней с даты получения проекта договора подписывает его и вместе с документом, подтверждающим предоставление обеспечения исполнения договора, если данное требование установлено в извещении и (или) документации о закупке, направляет его Заказчику для подписания.</w:t>
      </w:r>
    </w:p>
    <w:p w14:paraId="478DAD2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r w:rsidRPr="00AE2C6B">
        <w:rPr>
          <w:rFonts w:ascii="Times New Roman" w:eastAsia="Times New Roman" w:hAnsi="Times New Roman" w:cs="Times New Roman"/>
          <w:kern w:val="1"/>
          <w:sz w:val="24"/>
          <w:szCs w:val="24"/>
          <w:lang w:eastAsia="ar-SA"/>
        </w:rPr>
        <w:tab/>
        <w:t xml:space="preserve">11.6. В течение 3 (трех) рабочих дней с даты получения Заказчиком подписанного победителем или участником, с которым заключается договор, проекта договора и </w:t>
      </w:r>
      <w:proofErr w:type="gramStart"/>
      <w:r w:rsidRPr="00AE2C6B">
        <w:rPr>
          <w:rFonts w:ascii="Times New Roman" w:eastAsia="Times New Roman" w:hAnsi="Times New Roman" w:cs="Times New Roman"/>
          <w:kern w:val="1"/>
          <w:sz w:val="24"/>
          <w:szCs w:val="24"/>
          <w:lang w:eastAsia="ar-SA"/>
        </w:rPr>
        <w:t>предоставления</w:t>
      </w:r>
      <w:proofErr w:type="gramEnd"/>
      <w:r w:rsidRPr="00AE2C6B">
        <w:rPr>
          <w:rFonts w:ascii="Times New Roman" w:eastAsia="Times New Roman" w:hAnsi="Times New Roman" w:cs="Times New Roman"/>
          <w:kern w:val="1"/>
          <w:sz w:val="24"/>
          <w:szCs w:val="24"/>
          <w:lang w:eastAsia="ar-SA"/>
        </w:rPr>
        <w:t xml:space="preserve">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1395C9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11.7.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0A193AD"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при снижении цены заключаемого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1AB1BA1"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5C4FC9C7"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eastAsia="Calibri" w:hAnsi="Times New Roman" w:cs="Times New Roman"/>
          <w:sz w:val="24"/>
          <w:szCs w:val="24"/>
        </w:rPr>
        <w:t xml:space="preserve">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w:t>
      </w:r>
      <w:r w:rsidRPr="00AE2C6B">
        <w:rPr>
          <w:rFonts w:ascii="Times New Roman" w:eastAsia="Calibri" w:hAnsi="Times New Roman" w:cs="Times New Roman"/>
          <w:sz w:val="24"/>
          <w:szCs w:val="24"/>
        </w:rPr>
        <w:lastRenderedPageBreak/>
        <w:t>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BFCAC68"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при изменении объема и (или) видов выполняемых работ по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Коллегиальным органом – не более чем на 30 (тридцать) процентов;</w:t>
      </w:r>
    </w:p>
    <w:p w14:paraId="276F1F2C"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в соответствии с законодательством регулируемых государством цен (тарифов) на товары, работы, услуги;</w:t>
      </w:r>
    </w:p>
    <w:p w14:paraId="6D0BAB88"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73C0645C" w14:textId="5FFB9F90" w:rsidR="00E94C70" w:rsidRPr="00AE2C6B" w:rsidRDefault="00E94C70" w:rsidP="00F5600A">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в соответствии с нормами Регламента работы на торговой площадке «</w:t>
      </w:r>
      <w:r w:rsidR="00F5600A" w:rsidRPr="00AE2C6B">
        <w:rPr>
          <w:rFonts w:ascii="Times New Roman" w:eastAsia="Calibri" w:hAnsi="Times New Roman" w:cs="Times New Roman"/>
          <w:sz w:val="24"/>
          <w:szCs w:val="24"/>
        </w:rPr>
        <w:t>Закупки Мурманской области</w:t>
      </w:r>
      <w:r w:rsidRPr="00AE2C6B">
        <w:rPr>
          <w:rFonts w:ascii="Times New Roman" w:eastAsia="Calibri" w:hAnsi="Times New Roman" w:cs="Times New Roman"/>
          <w:sz w:val="24"/>
          <w:szCs w:val="24"/>
        </w:rPr>
        <w:t>»;</w:t>
      </w:r>
    </w:p>
    <w:p w14:paraId="36D70340"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A48264" w14:textId="59D33C2C" w:rsidR="00E94C70" w:rsidRPr="00AE2C6B" w:rsidRDefault="00E94C70" w:rsidP="00E94C70">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подпунктом изменяется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договором.</w:t>
      </w:r>
    </w:p>
    <w:p w14:paraId="17B84C83" w14:textId="354151EB" w:rsidR="00F5600A" w:rsidRPr="00AE2C6B" w:rsidRDefault="001D6618" w:rsidP="001D6618">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14:paraId="4F2B35D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7BDF26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lastRenderedPageBreak/>
        <w:tab/>
        <w:t xml:space="preserve">11.9. Заказчик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 </w:t>
      </w:r>
      <w:r w:rsidRPr="00AE2C6B">
        <w:rPr>
          <w:rFonts w:ascii="Times New Roman" w:eastAsia="Times New Roman" w:hAnsi="Times New Roman" w:cs="Times New Roman"/>
          <w:kern w:val="1"/>
          <w:sz w:val="24"/>
          <w:szCs w:val="24"/>
          <w:lang w:eastAsia="ar-SA"/>
        </w:rPr>
        <w:tab/>
      </w:r>
    </w:p>
    <w:p w14:paraId="5D08CC61"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9" w:name="_Toc68679310"/>
      <w:r w:rsidRPr="00AE2C6B">
        <w:rPr>
          <w:rFonts w:ascii="Times New Roman" w:eastAsia="Times New Roman" w:hAnsi="Times New Roman" w:cs="Times New Roman"/>
          <w:b/>
          <w:bCs/>
          <w:kern w:val="1"/>
          <w:sz w:val="24"/>
          <w:szCs w:val="24"/>
          <w:lang w:eastAsia="ar-SA"/>
        </w:rPr>
        <w:t>12. Заключительные положения</w:t>
      </w:r>
      <w:bookmarkEnd w:id="29"/>
    </w:p>
    <w:bookmarkEnd w:id="22"/>
    <w:p w14:paraId="35958E3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12.1. Контроль за организацией и осуществлением закупочной деятельности Заказчика осуществляется руководителем Заказчика.</w:t>
      </w:r>
    </w:p>
    <w:p w14:paraId="457D99D0" w14:textId="0696F4BE"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экономии.</w:t>
      </w:r>
    </w:p>
    <w:p w14:paraId="7E82A57D" w14:textId="0CD0ACF0" w:rsidR="00EE6A63" w:rsidRPr="00AE2C6B" w:rsidRDefault="00EE6A63">
      <w:pPr>
        <w:rPr>
          <w:rFonts w:ascii="Times New Roman" w:hAnsi="Times New Roman" w:cs="Times New Roman"/>
          <w:b/>
          <w:sz w:val="26"/>
          <w:szCs w:val="26"/>
        </w:rPr>
      </w:pPr>
      <w:r w:rsidRPr="00AE2C6B">
        <w:rPr>
          <w:rFonts w:ascii="Times New Roman" w:hAnsi="Times New Roman" w:cs="Times New Roman"/>
          <w:b/>
          <w:sz w:val="26"/>
          <w:szCs w:val="26"/>
        </w:rPr>
        <w:br w:type="page"/>
      </w:r>
    </w:p>
    <w:p w14:paraId="5C7836F8" w14:textId="77777777" w:rsidR="00EE6A63" w:rsidRPr="00AE2C6B" w:rsidRDefault="00EE6A63" w:rsidP="00E94C70">
      <w:pPr>
        <w:overflowPunct w:val="0"/>
        <w:autoSpaceDE w:val="0"/>
        <w:autoSpaceDN w:val="0"/>
        <w:adjustRightInd w:val="0"/>
        <w:spacing w:after="0" w:line="240" w:lineRule="auto"/>
        <w:textAlignment w:val="baseline"/>
        <w:rPr>
          <w:rFonts w:ascii="Times New Roman" w:hAnsi="Times New Roman" w:cs="Times New Roman"/>
          <w:b/>
          <w:sz w:val="26"/>
          <w:szCs w:val="26"/>
        </w:rPr>
        <w:sectPr w:rsidR="00EE6A63" w:rsidRPr="00AE2C6B" w:rsidSect="009B4898">
          <w:headerReference w:type="default" r:id="rId10"/>
          <w:headerReference w:type="first" r:id="rId11"/>
          <w:pgSz w:w="11906" w:h="16838"/>
          <w:pgMar w:top="993" w:right="850" w:bottom="851" w:left="1276" w:header="708" w:footer="708" w:gutter="0"/>
          <w:pgNumType w:start="1"/>
          <w:cols w:space="708"/>
          <w:titlePg/>
          <w:docGrid w:linePitch="360"/>
        </w:sectPr>
      </w:pPr>
    </w:p>
    <w:p w14:paraId="3C872F6E" w14:textId="6A3A5FC0" w:rsidR="00E94C70" w:rsidRPr="00AE2C6B" w:rsidRDefault="00EE6A63" w:rsidP="00EE6A63">
      <w:pPr>
        <w:overflowPunct w:val="0"/>
        <w:autoSpaceDE w:val="0"/>
        <w:autoSpaceDN w:val="0"/>
        <w:adjustRightInd w:val="0"/>
        <w:spacing w:after="0" w:line="240" w:lineRule="auto"/>
        <w:jc w:val="right"/>
        <w:textAlignment w:val="baseline"/>
        <w:rPr>
          <w:rFonts w:ascii="Times New Roman" w:hAnsi="Times New Roman" w:cs="Times New Roman"/>
          <w:b/>
          <w:sz w:val="26"/>
          <w:szCs w:val="26"/>
        </w:rPr>
      </w:pPr>
      <w:r w:rsidRPr="00AE2C6B">
        <w:rPr>
          <w:rFonts w:ascii="Times New Roman" w:hAnsi="Times New Roman" w:cs="Times New Roman"/>
          <w:b/>
          <w:sz w:val="26"/>
          <w:szCs w:val="26"/>
        </w:rPr>
        <w:lastRenderedPageBreak/>
        <w:t>Приложение № 1 к Положению</w:t>
      </w:r>
    </w:p>
    <w:p w14:paraId="0E2AB2B2" w14:textId="2883C437" w:rsidR="00EE6A63" w:rsidRPr="00AE2C6B"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20B491F" w14:textId="33CC1E8D" w:rsidR="00EE6A63" w:rsidRPr="00AE2C6B"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tbl>
      <w:tblPr>
        <w:tblW w:w="15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418"/>
        <w:gridCol w:w="1417"/>
        <w:gridCol w:w="1276"/>
        <w:gridCol w:w="1701"/>
        <w:gridCol w:w="1276"/>
        <w:gridCol w:w="1276"/>
        <w:gridCol w:w="1701"/>
        <w:gridCol w:w="1559"/>
        <w:gridCol w:w="1843"/>
        <w:gridCol w:w="1559"/>
      </w:tblGrid>
      <w:tr w:rsidR="00EE6A63" w:rsidRPr="00AE2C6B" w14:paraId="10896B7C" w14:textId="77777777" w:rsidTr="001C7C55">
        <w:trPr>
          <w:trHeight w:val="390"/>
        </w:trPr>
        <w:tc>
          <w:tcPr>
            <w:tcW w:w="15500" w:type="dxa"/>
            <w:gridSpan w:val="11"/>
            <w:tcBorders>
              <w:top w:val="nil"/>
              <w:left w:val="nil"/>
              <w:bottom w:val="nil"/>
              <w:right w:val="nil"/>
            </w:tcBorders>
            <w:shd w:val="clear" w:color="auto" w:fill="auto"/>
            <w:vAlign w:val="center"/>
          </w:tcPr>
          <w:p w14:paraId="255D8A25" w14:textId="2D4F51CC" w:rsidR="00EE6A63" w:rsidRPr="00AE2C6B" w:rsidRDefault="00EE6A63" w:rsidP="001C7C55">
            <w:pPr>
              <w:pStyle w:val="Standard"/>
              <w:widowControl w:val="0"/>
              <w:tabs>
                <w:tab w:val="left" w:pos="0"/>
              </w:tabs>
              <w:spacing w:after="0" w:line="264" w:lineRule="auto"/>
              <w:jc w:val="center"/>
              <w:rPr>
                <w:rFonts w:ascii="Times New Roman" w:hAnsi="Times New Roman" w:cs="Times New Roman"/>
                <w:sz w:val="24"/>
                <w:szCs w:val="24"/>
              </w:rPr>
            </w:pPr>
            <w:r w:rsidRPr="00AE2C6B">
              <w:rPr>
                <w:rFonts w:ascii="Times New Roman" w:hAnsi="Times New Roman" w:cs="Times New Roman"/>
                <w:color w:val="000000"/>
                <w:sz w:val="24"/>
                <w:szCs w:val="24"/>
                <w:lang w:eastAsia="ru-RU"/>
              </w:rPr>
              <w:t>Реестр договоров</w:t>
            </w:r>
            <w:r w:rsidR="001C7C55" w:rsidRPr="00AE2C6B">
              <w:rPr>
                <w:rFonts w:ascii="Times New Roman" w:hAnsi="Times New Roman" w:cs="Times New Roman"/>
                <w:color w:val="000000"/>
                <w:sz w:val="24"/>
                <w:szCs w:val="24"/>
                <w:lang w:eastAsia="ru-RU"/>
              </w:rPr>
              <w:t>*</w:t>
            </w:r>
            <w:r w:rsidRPr="00AE2C6B">
              <w:rPr>
                <w:rFonts w:ascii="Times New Roman" w:hAnsi="Times New Roman" w:cs="Times New Roman"/>
                <w:color w:val="000000"/>
                <w:sz w:val="24"/>
                <w:szCs w:val="24"/>
                <w:lang w:eastAsia="ru-RU"/>
              </w:rPr>
              <w:t xml:space="preserve">  АНО «</w:t>
            </w:r>
            <w:r w:rsidR="001C7C55" w:rsidRPr="00AE2C6B">
              <w:rPr>
                <w:rFonts w:ascii="Times New Roman" w:hAnsi="Times New Roman" w:cs="Times New Roman"/>
                <w:color w:val="000000"/>
                <w:sz w:val="24"/>
                <w:szCs w:val="24"/>
                <w:lang w:eastAsia="ru-RU"/>
              </w:rPr>
              <w:t>____________</w:t>
            </w:r>
            <w:r w:rsidRPr="00AE2C6B">
              <w:rPr>
                <w:rFonts w:ascii="Times New Roman" w:hAnsi="Times New Roman" w:cs="Times New Roman"/>
                <w:color w:val="000000"/>
                <w:sz w:val="24"/>
                <w:szCs w:val="24"/>
                <w:lang w:eastAsia="ru-RU"/>
              </w:rPr>
              <w:t xml:space="preserve">» за </w:t>
            </w:r>
            <w:r w:rsidR="001C7C55" w:rsidRPr="00AE2C6B">
              <w:rPr>
                <w:rFonts w:ascii="Times New Roman" w:hAnsi="Times New Roman" w:cs="Times New Roman"/>
                <w:color w:val="000000"/>
                <w:sz w:val="24"/>
                <w:szCs w:val="24"/>
                <w:lang w:eastAsia="ru-RU"/>
              </w:rPr>
              <w:t>________</w:t>
            </w:r>
            <w:r w:rsidRPr="00AE2C6B">
              <w:rPr>
                <w:rFonts w:ascii="Times New Roman" w:hAnsi="Times New Roman" w:cs="Times New Roman"/>
                <w:color w:val="000000"/>
                <w:sz w:val="24"/>
                <w:szCs w:val="24"/>
                <w:lang w:eastAsia="ru-RU"/>
              </w:rPr>
              <w:t xml:space="preserve"> месяц 20</w:t>
            </w:r>
            <w:r w:rsidR="001C7C55" w:rsidRPr="00AE2C6B">
              <w:rPr>
                <w:rFonts w:ascii="Times New Roman" w:hAnsi="Times New Roman" w:cs="Times New Roman"/>
                <w:color w:val="000000"/>
                <w:sz w:val="24"/>
                <w:szCs w:val="24"/>
                <w:lang w:eastAsia="ru-RU"/>
              </w:rPr>
              <w:t>___</w:t>
            </w:r>
            <w:r w:rsidRPr="00AE2C6B">
              <w:rPr>
                <w:rFonts w:ascii="Times New Roman" w:hAnsi="Times New Roman" w:cs="Times New Roman"/>
                <w:color w:val="000000"/>
                <w:sz w:val="24"/>
                <w:szCs w:val="24"/>
                <w:lang w:eastAsia="ru-RU"/>
              </w:rPr>
              <w:t xml:space="preserve"> год</w:t>
            </w:r>
          </w:p>
        </w:tc>
      </w:tr>
      <w:tr w:rsidR="00EE6A63" w:rsidRPr="00AE2C6B" w14:paraId="615C76F8" w14:textId="77777777" w:rsidTr="001C7C55">
        <w:trPr>
          <w:trHeight w:val="390"/>
        </w:trPr>
        <w:tc>
          <w:tcPr>
            <w:tcW w:w="15500" w:type="dxa"/>
            <w:gridSpan w:val="11"/>
            <w:tcBorders>
              <w:top w:val="nil"/>
              <w:left w:val="nil"/>
              <w:bottom w:val="single" w:sz="4" w:space="0" w:color="auto"/>
              <w:right w:val="nil"/>
            </w:tcBorders>
            <w:shd w:val="clear" w:color="auto" w:fill="auto"/>
            <w:vAlign w:val="center"/>
          </w:tcPr>
          <w:p w14:paraId="02ED36D0" w14:textId="77777777" w:rsidR="00EE6A63" w:rsidRPr="00AE2C6B" w:rsidRDefault="00EE6A63" w:rsidP="00020D47">
            <w:pPr>
              <w:spacing w:after="0" w:line="240" w:lineRule="auto"/>
              <w:jc w:val="center"/>
              <w:rPr>
                <w:rFonts w:ascii="Times New Roman" w:eastAsia="Times New Roman" w:hAnsi="Times New Roman" w:cs="Times New Roman"/>
                <w:color w:val="000000"/>
                <w:lang w:eastAsia="ru-RU"/>
              </w:rPr>
            </w:pPr>
          </w:p>
        </w:tc>
      </w:tr>
      <w:tr w:rsidR="00EE6A63" w:rsidRPr="00AE2C6B" w14:paraId="7EC41229" w14:textId="77777777" w:rsidTr="001C7C55">
        <w:trPr>
          <w:trHeight w:val="194"/>
        </w:trPr>
        <w:tc>
          <w:tcPr>
            <w:tcW w:w="474" w:type="dxa"/>
            <w:vMerge w:val="restart"/>
            <w:tcBorders>
              <w:top w:val="single" w:sz="4" w:space="0" w:color="auto"/>
            </w:tcBorders>
            <w:shd w:val="clear" w:color="auto" w:fill="auto"/>
            <w:vAlign w:val="center"/>
            <w:hideMark/>
          </w:tcPr>
          <w:p w14:paraId="334CE4C9"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 п/п</w:t>
            </w:r>
          </w:p>
        </w:tc>
        <w:tc>
          <w:tcPr>
            <w:tcW w:w="4111" w:type="dxa"/>
            <w:gridSpan w:val="3"/>
            <w:tcBorders>
              <w:top w:val="single" w:sz="4" w:space="0" w:color="auto"/>
            </w:tcBorders>
            <w:shd w:val="clear" w:color="auto" w:fill="auto"/>
            <w:vAlign w:val="center"/>
            <w:hideMark/>
          </w:tcPr>
          <w:p w14:paraId="27F1B196"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закупка</w:t>
            </w:r>
          </w:p>
        </w:tc>
        <w:tc>
          <w:tcPr>
            <w:tcW w:w="7513" w:type="dxa"/>
            <w:gridSpan w:val="5"/>
            <w:tcBorders>
              <w:top w:val="single" w:sz="4" w:space="0" w:color="auto"/>
            </w:tcBorders>
            <w:shd w:val="clear" w:color="auto" w:fill="auto"/>
            <w:vAlign w:val="center"/>
          </w:tcPr>
          <w:p w14:paraId="7E3694AA"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договор</w:t>
            </w:r>
          </w:p>
        </w:tc>
        <w:tc>
          <w:tcPr>
            <w:tcW w:w="3402" w:type="dxa"/>
            <w:gridSpan w:val="2"/>
            <w:tcBorders>
              <w:top w:val="single" w:sz="4" w:space="0" w:color="auto"/>
            </w:tcBorders>
            <w:shd w:val="clear" w:color="auto" w:fill="auto"/>
            <w:vAlign w:val="center"/>
          </w:tcPr>
          <w:p w14:paraId="0EF24169"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контрагент</w:t>
            </w:r>
          </w:p>
        </w:tc>
      </w:tr>
      <w:tr w:rsidR="001C7C55" w:rsidRPr="00AE2C6B" w14:paraId="1DA23052" w14:textId="77777777" w:rsidTr="001C7C55">
        <w:trPr>
          <w:trHeight w:val="1206"/>
        </w:trPr>
        <w:tc>
          <w:tcPr>
            <w:tcW w:w="474" w:type="dxa"/>
            <w:vMerge/>
            <w:vAlign w:val="center"/>
            <w:hideMark/>
          </w:tcPr>
          <w:p w14:paraId="42F9B7DD" w14:textId="77777777" w:rsidR="00EE6A63" w:rsidRPr="00AE2C6B" w:rsidRDefault="00EE6A63" w:rsidP="00020D47">
            <w:pPr>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noWrap/>
            <w:vAlign w:val="center"/>
            <w:hideMark/>
          </w:tcPr>
          <w:p w14:paraId="010F74A0"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Способ</w:t>
            </w:r>
          </w:p>
        </w:tc>
        <w:tc>
          <w:tcPr>
            <w:tcW w:w="1417" w:type="dxa"/>
            <w:shd w:val="clear" w:color="auto" w:fill="auto"/>
            <w:noWrap/>
            <w:vAlign w:val="center"/>
            <w:hideMark/>
          </w:tcPr>
          <w:p w14:paraId="48F9E1B6"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Объект закупки</w:t>
            </w:r>
          </w:p>
        </w:tc>
        <w:tc>
          <w:tcPr>
            <w:tcW w:w="1276" w:type="dxa"/>
            <w:shd w:val="clear" w:color="auto" w:fill="auto"/>
            <w:vAlign w:val="center"/>
            <w:hideMark/>
          </w:tcPr>
          <w:p w14:paraId="3554D6D0"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НМЦД (руб.)</w:t>
            </w:r>
          </w:p>
        </w:tc>
        <w:tc>
          <w:tcPr>
            <w:tcW w:w="1701" w:type="dxa"/>
            <w:shd w:val="clear" w:color="auto" w:fill="auto"/>
            <w:vAlign w:val="center"/>
            <w:hideMark/>
          </w:tcPr>
          <w:p w14:paraId="12C1CABF"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Дата заключения договора</w:t>
            </w:r>
          </w:p>
        </w:tc>
        <w:tc>
          <w:tcPr>
            <w:tcW w:w="1276" w:type="dxa"/>
            <w:shd w:val="clear" w:color="auto" w:fill="auto"/>
            <w:vAlign w:val="center"/>
            <w:hideMark/>
          </w:tcPr>
          <w:p w14:paraId="2F8BCB6B"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Номер договора</w:t>
            </w:r>
          </w:p>
        </w:tc>
        <w:tc>
          <w:tcPr>
            <w:tcW w:w="1276" w:type="dxa"/>
            <w:shd w:val="clear" w:color="auto" w:fill="auto"/>
            <w:vAlign w:val="center"/>
            <w:hideMark/>
          </w:tcPr>
          <w:p w14:paraId="21078D08"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Цена договора (руб.)</w:t>
            </w:r>
          </w:p>
        </w:tc>
        <w:tc>
          <w:tcPr>
            <w:tcW w:w="1701" w:type="dxa"/>
            <w:shd w:val="clear" w:color="auto" w:fill="auto"/>
            <w:vAlign w:val="center"/>
            <w:hideMark/>
          </w:tcPr>
          <w:p w14:paraId="39BA387C"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Статус договора (исполнение, исполнение завершено, исполнение прекращено)</w:t>
            </w:r>
          </w:p>
        </w:tc>
        <w:tc>
          <w:tcPr>
            <w:tcW w:w="1559" w:type="dxa"/>
            <w:shd w:val="clear" w:color="auto" w:fill="auto"/>
            <w:vAlign w:val="center"/>
            <w:hideMark/>
          </w:tcPr>
          <w:p w14:paraId="3815B8F3"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Дата исполнения договора</w:t>
            </w:r>
          </w:p>
        </w:tc>
        <w:tc>
          <w:tcPr>
            <w:tcW w:w="1843" w:type="dxa"/>
            <w:shd w:val="clear" w:color="auto" w:fill="auto"/>
            <w:vAlign w:val="center"/>
            <w:hideMark/>
          </w:tcPr>
          <w:p w14:paraId="34651C31"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Наименование поставщика (исполнителя, подрядчика)</w:t>
            </w:r>
          </w:p>
        </w:tc>
        <w:tc>
          <w:tcPr>
            <w:tcW w:w="1559" w:type="dxa"/>
            <w:shd w:val="clear" w:color="auto" w:fill="auto"/>
            <w:vAlign w:val="center"/>
            <w:hideMark/>
          </w:tcPr>
          <w:p w14:paraId="25F75C71"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ИНН  поставщика (исполнителя, подрядчика)</w:t>
            </w:r>
          </w:p>
        </w:tc>
      </w:tr>
      <w:tr w:rsidR="001C7C55" w:rsidRPr="00AE2C6B" w14:paraId="537BEB96" w14:textId="77777777" w:rsidTr="001C7C55">
        <w:trPr>
          <w:trHeight w:val="225"/>
        </w:trPr>
        <w:tc>
          <w:tcPr>
            <w:tcW w:w="474" w:type="dxa"/>
            <w:shd w:val="clear" w:color="auto" w:fill="auto"/>
            <w:noWrap/>
            <w:vAlign w:val="center"/>
            <w:hideMark/>
          </w:tcPr>
          <w:p w14:paraId="72248863"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w:t>
            </w:r>
          </w:p>
        </w:tc>
        <w:tc>
          <w:tcPr>
            <w:tcW w:w="1418" w:type="dxa"/>
            <w:shd w:val="clear" w:color="auto" w:fill="auto"/>
            <w:noWrap/>
            <w:vAlign w:val="center"/>
            <w:hideMark/>
          </w:tcPr>
          <w:p w14:paraId="7E912C8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2</w:t>
            </w:r>
          </w:p>
        </w:tc>
        <w:tc>
          <w:tcPr>
            <w:tcW w:w="1417" w:type="dxa"/>
            <w:shd w:val="clear" w:color="auto" w:fill="auto"/>
            <w:noWrap/>
            <w:vAlign w:val="center"/>
            <w:hideMark/>
          </w:tcPr>
          <w:p w14:paraId="226747B0"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3</w:t>
            </w:r>
          </w:p>
        </w:tc>
        <w:tc>
          <w:tcPr>
            <w:tcW w:w="1276" w:type="dxa"/>
            <w:shd w:val="clear" w:color="auto" w:fill="auto"/>
            <w:noWrap/>
            <w:vAlign w:val="center"/>
            <w:hideMark/>
          </w:tcPr>
          <w:p w14:paraId="6F35E767"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4</w:t>
            </w:r>
          </w:p>
        </w:tc>
        <w:tc>
          <w:tcPr>
            <w:tcW w:w="1701" w:type="dxa"/>
            <w:shd w:val="clear" w:color="auto" w:fill="auto"/>
            <w:noWrap/>
            <w:vAlign w:val="center"/>
            <w:hideMark/>
          </w:tcPr>
          <w:p w14:paraId="01FB4AAA"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5</w:t>
            </w:r>
          </w:p>
        </w:tc>
        <w:tc>
          <w:tcPr>
            <w:tcW w:w="1276" w:type="dxa"/>
            <w:shd w:val="clear" w:color="auto" w:fill="auto"/>
            <w:noWrap/>
            <w:vAlign w:val="center"/>
            <w:hideMark/>
          </w:tcPr>
          <w:p w14:paraId="206C1322"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6</w:t>
            </w:r>
          </w:p>
        </w:tc>
        <w:tc>
          <w:tcPr>
            <w:tcW w:w="1276" w:type="dxa"/>
            <w:shd w:val="clear" w:color="auto" w:fill="auto"/>
            <w:noWrap/>
            <w:vAlign w:val="center"/>
            <w:hideMark/>
          </w:tcPr>
          <w:p w14:paraId="6D26BBB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7</w:t>
            </w:r>
          </w:p>
        </w:tc>
        <w:tc>
          <w:tcPr>
            <w:tcW w:w="1701" w:type="dxa"/>
            <w:shd w:val="clear" w:color="auto" w:fill="auto"/>
            <w:noWrap/>
            <w:vAlign w:val="center"/>
            <w:hideMark/>
          </w:tcPr>
          <w:p w14:paraId="01FD684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8</w:t>
            </w:r>
          </w:p>
        </w:tc>
        <w:tc>
          <w:tcPr>
            <w:tcW w:w="1559" w:type="dxa"/>
            <w:shd w:val="clear" w:color="auto" w:fill="auto"/>
            <w:noWrap/>
            <w:vAlign w:val="center"/>
            <w:hideMark/>
          </w:tcPr>
          <w:p w14:paraId="71972A9C"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9</w:t>
            </w:r>
          </w:p>
        </w:tc>
        <w:tc>
          <w:tcPr>
            <w:tcW w:w="1843" w:type="dxa"/>
            <w:shd w:val="clear" w:color="auto" w:fill="auto"/>
            <w:noWrap/>
            <w:vAlign w:val="center"/>
            <w:hideMark/>
          </w:tcPr>
          <w:p w14:paraId="4F4A9E4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10</w:t>
            </w:r>
          </w:p>
        </w:tc>
        <w:tc>
          <w:tcPr>
            <w:tcW w:w="1559" w:type="dxa"/>
            <w:shd w:val="clear" w:color="auto" w:fill="auto"/>
            <w:noWrap/>
            <w:vAlign w:val="center"/>
            <w:hideMark/>
          </w:tcPr>
          <w:p w14:paraId="7CA7FC03"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11</w:t>
            </w:r>
          </w:p>
        </w:tc>
      </w:tr>
    </w:tbl>
    <w:p w14:paraId="75898FE0" w14:textId="77777777" w:rsidR="00EE6A63" w:rsidRPr="00AE2C6B" w:rsidRDefault="00EE6A63" w:rsidP="00EE6A63">
      <w:pPr>
        <w:pStyle w:val="Standard"/>
        <w:widowControl w:val="0"/>
        <w:tabs>
          <w:tab w:val="left" w:pos="0"/>
        </w:tabs>
        <w:spacing w:after="0" w:line="264" w:lineRule="auto"/>
        <w:jc w:val="both"/>
        <w:rPr>
          <w:rFonts w:ascii="Times New Roman" w:hAnsi="Times New Roman" w:cs="Times New Roman"/>
        </w:rPr>
      </w:pPr>
    </w:p>
    <w:p w14:paraId="595D2137" w14:textId="7E6409CD" w:rsidR="001C7C55" w:rsidRPr="00AE2C6B" w:rsidRDefault="001C7C55" w:rsidP="001C7C55">
      <w:pPr>
        <w:pStyle w:val="19"/>
        <w:widowControl w:val="0"/>
        <w:tabs>
          <w:tab w:val="left" w:pos="1080"/>
        </w:tabs>
        <w:spacing w:after="0" w:line="240" w:lineRule="auto"/>
        <w:ind w:left="0"/>
        <w:rPr>
          <w:rFonts w:ascii="Times New Roman" w:hAnsi="Times New Roman" w:cs="Times New Roman"/>
          <w:sz w:val="24"/>
          <w:szCs w:val="24"/>
        </w:rPr>
        <w:sectPr w:rsidR="001C7C55" w:rsidRPr="00AE2C6B" w:rsidSect="00EE6A63">
          <w:pgSz w:w="16838" w:h="11906" w:orient="landscape"/>
          <w:pgMar w:top="1276" w:right="992" w:bottom="851" w:left="851" w:header="709" w:footer="709" w:gutter="0"/>
          <w:pgNumType w:start="1"/>
          <w:cols w:space="708"/>
          <w:titlePg/>
          <w:docGrid w:linePitch="360"/>
        </w:sectPr>
      </w:pPr>
      <w:r w:rsidRPr="00AE2C6B">
        <w:rPr>
          <w:rFonts w:ascii="Times New Roman" w:hAnsi="Times New Roman" w:cs="Times New Roman"/>
          <w:sz w:val="24"/>
          <w:szCs w:val="24"/>
        </w:rPr>
        <w:t>*В реестр включаются договор, заключенные по результатам конкурентных процедур, закупок, проведенных на торговой площадке «Малые закупки» и договоры, заключенные с единственным поставщиком (исполнителем, подрядчиком)</w:t>
      </w:r>
    </w:p>
    <w:p w14:paraId="151FE174" w14:textId="491F2018" w:rsidR="00F5600A" w:rsidRPr="00AE2C6B" w:rsidRDefault="00F5600A" w:rsidP="00F5600A">
      <w:pPr>
        <w:overflowPunct w:val="0"/>
        <w:autoSpaceDE w:val="0"/>
        <w:autoSpaceDN w:val="0"/>
        <w:adjustRightInd w:val="0"/>
        <w:spacing w:after="0" w:line="240" w:lineRule="auto"/>
        <w:jc w:val="right"/>
        <w:textAlignment w:val="baseline"/>
        <w:rPr>
          <w:rFonts w:ascii="Times New Roman" w:hAnsi="Times New Roman" w:cs="Times New Roman"/>
          <w:b/>
          <w:sz w:val="24"/>
          <w:szCs w:val="24"/>
        </w:rPr>
      </w:pPr>
      <w:r w:rsidRPr="00AE2C6B">
        <w:rPr>
          <w:rFonts w:ascii="Times New Roman" w:hAnsi="Times New Roman" w:cs="Times New Roman"/>
          <w:b/>
          <w:sz w:val="24"/>
          <w:szCs w:val="24"/>
        </w:rPr>
        <w:lastRenderedPageBreak/>
        <w:t>Приложение № 2 к Положению</w:t>
      </w:r>
    </w:p>
    <w:p w14:paraId="555AEBA5" w14:textId="77777777" w:rsidR="00F5600A" w:rsidRPr="00AE2C6B" w:rsidRDefault="00F5600A" w:rsidP="00F5600A">
      <w:pPr>
        <w:autoSpaceDN w:val="0"/>
        <w:spacing w:after="0" w:line="276" w:lineRule="auto"/>
        <w:ind w:firstLine="709"/>
        <w:jc w:val="center"/>
        <w:rPr>
          <w:rFonts w:ascii="Times New Roman" w:eastAsia="Calibri" w:hAnsi="Times New Roman" w:cs="Times New Roman"/>
          <w:b/>
          <w:sz w:val="26"/>
          <w:szCs w:val="26"/>
        </w:rPr>
      </w:pPr>
    </w:p>
    <w:p w14:paraId="7B17F300" w14:textId="6FE62335" w:rsidR="00F5600A" w:rsidRPr="00AE2C6B" w:rsidRDefault="00F5600A" w:rsidP="00F5600A">
      <w:pPr>
        <w:autoSpaceDN w:val="0"/>
        <w:spacing w:after="0" w:line="276" w:lineRule="auto"/>
        <w:ind w:firstLine="709"/>
        <w:jc w:val="center"/>
        <w:rPr>
          <w:rFonts w:ascii="Times New Roman" w:eastAsia="Calibri" w:hAnsi="Times New Roman" w:cs="Times New Roman"/>
          <w:b/>
          <w:sz w:val="24"/>
          <w:szCs w:val="24"/>
        </w:rPr>
      </w:pPr>
      <w:r w:rsidRPr="00AE2C6B">
        <w:rPr>
          <w:rFonts w:ascii="Times New Roman" w:eastAsia="Calibri" w:hAnsi="Times New Roman" w:cs="Times New Roman"/>
          <w:b/>
          <w:sz w:val="24"/>
          <w:szCs w:val="24"/>
        </w:rPr>
        <w:t>Перечень закупок, по которым заказчик – автономная некоммерческая организация, единственным учредителем которой является Мурманская область, осуществляющий закупку товаров, работ, услуг у единственного поставщика (исполнителя, подрядчика) в случаях, установленных положением о закупке, имеет право не формировать извещение о проведении закупки на торговой площадке «Закупки Мурманской области».</w:t>
      </w:r>
    </w:p>
    <w:p w14:paraId="6AE1AB60" w14:textId="77777777" w:rsidR="00B66CA3" w:rsidRPr="00AE2C6B" w:rsidRDefault="00B66CA3" w:rsidP="00F5600A">
      <w:pPr>
        <w:autoSpaceDN w:val="0"/>
        <w:spacing w:after="0" w:line="276" w:lineRule="auto"/>
        <w:ind w:firstLine="709"/>
        <w:jc w:val="center"/>
        <w:rPr>
          <w:rFonts w:ascii="Times New Roman" w:eastAsia="Calibri" w:hAnsi="Times New Roman" w:cs="Times New Roman"/>
          <w:b/>
          <w:sz w:val="24"/>
          <w:szCs w:val="24"/>
        </w:rPr>
      </w:pPr>
    </w:p>
    <w:p w14:paraId="505D2D0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 Закупка на сумму, не превышающую 20 (двадцать) тысяч рублей</w:t>
      </w:r>
      <w:r w:rsidRPr="00AE2C6B">
        <w:rPr>
          <w:rStyle w:val="aff0"/>
          <w:rFonts w:eastAsia="Calibri"/>
          <w:sz w:val="24"/>
          <w:szCs w:val="24"/>
        </w:rPr>
        <w:footnoteReference w:id="2"/>
      </w:r>
      <w:r w:rsidRPr="00AE2C6B">
        <w:rPr>
          <w:rFonts w:ascii="Times New Roman" w:eastAsia="Calibri" w:hAnsi="Times New Roman" w:cs="Times New Roman"/>
          <w:sz w:val="24"/>
          <w:szCs w:val="24"/>
        </w:rPr>
        <w:t>.</w:t>
      </w:r>
    </w:p>
    <w:p w14:paraId="21947DD8"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2. Закупка услуг, оказываемых нотариальными конторами.</w:t>
      </w:r>
    </w:p>
    <w:p w14:paraId="58AC925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 Закупка на участие в семинарах, форумах, конференциях, мероприятиях и т.д. (включая оплату оргвзносов за участие), закупка образовательных услуг по программам повышения квалификации, профессиональной переподготовке работников, организации учебной практики обучающихся. В случае направления на мероприятия лиц, не являющихся работниками заказчика или приглашения к участию (проведению) мероприятия таких лиц,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6F763F3C"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4. Закупка услуг, оказываемых обладателями исключительных прав,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2664CCC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5. 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w:t>
      </w:r>
    </w:p>
    <w:p w14:paraId="041071AB"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 закупка определенных товаров (запасных частей) вследствие технической неисправности пожарной, охранной сигнализации.</w:t>
      </w:r>
    </w:p>
    <w:p w14:paraId="05E5674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14:paraId="4CB773BE"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8. Закупка на оказание услуг по обслуживанию, имеющихся у заказчика сети Интернет, VPN-каналов и номеров сотовой (мобильной), городской и междугородней телефонной связи.</w:t>
      </w:r>
    </w:p>
    <w:p w14:paraId="34E02A46"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w:t>
      </w:r>
      <w:r w:rsidRPr="00AE2C6B">
        <w:rPr>
          <w:rFonts w:ascii="Times New Roman" w:eastAsia="Calibri" w:hAnsi="Times New Roman" w:cs="Times New Roman"/>
          <w:sz w:val="24"/>
          <w:szCs w:val="24"/>
        </w:rPr>
        <w:lastRenderedPageBreak/>
        <w:t>авансовой книжки в пределах суммы перечисленного аванса, услуг, связанных с эксплуатацией франкировальной машины.</w:t>
      </w:r>
    </w:p>
    <w:p w14:paraId="16C288A3"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10. Закупка на оказание услуг по отключению (вводу ограничения или частичного ограничения) и восстановлению подачи электрической энергии.</w:t>
      </w:r>
    </w:p>
    <w:p w14:paraId="40009A73"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14:paraId="7232015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14:paraId="036994F0"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13.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14:paraId="04836F44"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14. Закупка товаров, работ, услуг, соответствующих стандартам проведения мероприятий (конкурсов, демонстрационных экзаменов и др.).</w:t>
      </w:r>
    </w:p>
    <w:p w14:paraId="4150406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15. Закупка определенных товаров, работ, услуг вследствие аварии, а также по предписанию контролирующих органов.</w:t>
      </w:r>
    </w:p>
    <w:p w14:paraId="3EC3417A"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16. Закупка на оплату услуг оператора электронной площадки.</w:t>
      </w:r>
    </w:p>
    <w:p w14:paraId="63B3B68A"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17. Закупка на оказание услуг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14:paraId="006EC871"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18. Закупка на привлечение третьих лиц для оказания информационно- консультационных услуг в сфере сельского хозяйства субъектам малого и среднего предпринимательства агропромышленного комплекса Мурманской области.</w:t>
      </w:r>
    </w:p>
    <w:p w14:paraId="350C57A4"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A3BB116" w14:textId="609ED4FF" w:rsidR="00294E3C" w:rsidRPr="00DE5800" w:rsidRDefault="001D6618" w:rsidP="001D6618">
      <w:pPr>
        <w:autoSpaceDN w:val="0"/>
        <w:spacing w:after="0" w:line="276" w:lineRule="auto"/>
        <w:ind w:firstLine="709"/>
        <w:jc w:val="both"/>
        <w:rPr>
          <w:rFonts w:ascii="Times New Roman" w:hAnsi="Times New Roman" w:cs="Times New Roman"/>
          <w:sz w:val="24"/>
          <w:szCs w:val="24"/>
        </w:rPr>
      </w:pPr>
      <w:r w:rsidRPr="00AE2C6B">
        <w:rPr>
          <w:rFonts w:ascii="Times New Roman" w:eastAsia="Calibri" w:hAnsi="Times New Roman" w:cs="Times New Roman"/>
          <w:sz w:val="24"/>
          <w:szCs w:val="24"/>
        </w:rPr>
        <w:t>20. Закупка товаров, работ, услуг в случае, если процедура закупки, проведенная на Торговой площадке, признана несостоявшейся в соответствии с пунктом 6.4.1 Регламента работы на торговой площадке «Закупки Мурманской области», а также в случае, если единственный участник закупки, проведенной на Торговой площадке, отказался от заключения контракта.</w:t>
      </w:r>
    </w:p>
    <w:p w14:paraId="7F054E7D"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09A105C7"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56E120D" w14:textId="293AD2DC" w:rsidR="00DD51F8" w:rsidRPr="00DE5800" w:rsidRDefault="00DD51F8" w:rsidP="00827E65">
      <w:pPr>
        <w:pStyle w:val="Standard"/>
        <w:widowControl w:val="0"/>
        <w:tabs>
          <w:tab w:val="left" w:pos="0"/>
        </w:tabs>
        <w:spacing w:after="0" w:line="264" w:lineRule="auto"/>
        <w:jc w:val="both"/>
        <w:rPr>
          <w:rFonts w:ascii="Times New Roman" w:hAnsi="Times New Roman" w:cs="Times New Roman"/>
          <w:sz w:val="24"/>
          <w:szCs w:val="24"/>
        </w:rPr>
      </w:pPr>
    </w:p>
    <w:sectPr w:rsidR="00DD51F8" w:rsidRPr="00DE5800" w:rsidSect="009B4898">
      <w:pgSz w:w="11906" w:h="16838"/>
      <w:pgMar w:top="993" w:right="850"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8005" w14:textId="77777777" w:rsidR="00B71C7C" w:rsidRDefault="00B71C7C" w:rsidP="005525AE">
      <w:pPr>
        <w:spacing w:after="0" w:line="240" w:lineRule="auto"/>
      </w:pPr>
      <w:r>
        <w:separator/>
      </w:r>
    </w:p>
  </w:endnote>
  <w:endnote w:type="continuationSeparator" w:id="0">
    <w:p w14:paraId="64959014" w14:textId="77777777" w:rsidR="00B71C7C" w:rsidRDefault="00B71C7C"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F9" w14:textId="77777777" w:rsidR="00B71C7C" w:rsidRDefault="00B71C7C" w:rsidP="005525AE">
      <w:pPr>
        <w:spacing w:after="0" w:line="240" w:lineRule="auto"/>
      </w:pPr>
      <w:r>
        <w:separator/>
      </w:r>
    </w:p>
  </w:footnote>
  <w:footnote w:type="continuationSeparator" w:id="0">
    <w:p w14:paraId="082C2803" w14:textId="77777777" w:rsidR="00B71C7C" w:rsidRDefault="00B71C7C" w:rsidP="005525AE">
      <w:pPr>
        <w:spacing w:after="0" w:line="240" w:lineRule="auto"/>
      </w:pPr>
      <w:r>
        <w:continuationSeparator/>
      </w:r>
    </w:p>
  </w:footnote>
  <w:footnote w:id="1">
    <w:p w14:paraId="0769886A" w14:textId="3B69EE96" w:rsidR="00B71C7C" w:rsidRDefault="00B71C7C" w:rsidP="00020D47">
      <w:pPr>
        <w:pStyle w:val="aff9"/>
        <w:jc w:val="both"/>
      </w:pPr>
      <w:r w:rsidRPr="00AE2C6B">
        <w:rPr>
          <w:rStyle w:val="aff0"/>
        </w:rPr>
        <w:footnoteRef/>
      </w:r>
      <w:r w:rsidRPr="00AE2C6B">
        <w:t xml:space="preserve"> </w:t>
      </w:r>
      <w:r w:rsidRPr="00AE2C6B">
        <w:rPr>
          <w:rFonts w:ascii="Times New Roman" w:hAnsi="Times New Roman" w:cs="Times New Roman"/>
          <w:sz w:val="18"/>
          <w:szCs w:val="18"/>
        </w:rPr>
        <w:t>Размещение на Сайте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2">
    <w:p w14:paraId="2F5C2A3D" w14:textId="77777777" w:rsidR="001D6618" w:rsidRPr="00F225F5" w:rsidRDefault="001D6618" w:rsidP="001D6618">
      <w:pPr>
        <w:pStyle w:val="aff9"/>
        <w:ind w:firstLine="709"/>
        <w:jc w:val="both"/>
        <w:rPr>
          <w:rFonts w:ascii="Times New Roman" w:hAnsi="Times New Roman" w:cs="Times New Roman"/>
        </w:rPr>
      </w:pPr>
      <w:r w:rsidRPr="00F225F5">
        <w:rPr>
          <w:rStyle w:val="aff0"/>
        </w:rPr>
        <w:footnoteRef/>
      </w:r>
      <w:r w:rsidRPr="00F225F5">
        <w:rPr>
          <w:rFonts w:ascii="Times New Roman" w:hAnsi="Times New Roman" w:cs="Times New Roman"/>
        </w:rPr>
        <w:t xml:space="preserve"> Не допускается искусственное дробление закупки на несколько закупок по данному пункту с целью</w:t>
      </w:r>
    </w:p>
    <w:p w14:paraId="7DCD37D4" w14:textId="77777777" w:rsidR="001D6618" w:rsidRPr="00F225F5" w:rsidRDefault="001D6618" w:rsidP="001D6618">
      <w:pPr>
        <w:pStyle w:val="aff9"/>
        <w:jc w:val="both"/>
        <w:rPr>
          <w:rFonts w:ascii="Times New Roman" w:hAnsi="Times New Roman" w:cs="Times New Roman"/>
        </w:rPr>
      </w:pPr>
      <w:r w:rsidRPr="00F225F5">
        <w:rPr>
          <w:rFonts w:ascii="Times New Roman" w:hAnsi="Times New Roman" w:cs="Times New Roman"/>
        </w:rPr>
        <w:t>уклонения от проведения закупки с размещение</w:t>
      </w:r>
      <w:r>
        <w:rPr>
          <w:rFonts w:ascii="Times New Roman" w:hAnsi="Times New Roman" w:cs="Times New Roman"/>
        </w:rPr>
        <w:t>м</w:t>
      </w:r>
      <w:r w:rsidRPr="00F225F5">
        <w:rPr>
          <w:rFonts w:ascii="Times New Roman" w:hAnsi="Times New Roman" w:cs="Times New Roman"/>
        </w:rPr>
        <w:t xml:space="preserve"> извещения на Торговой площадке, в том числе с разными</w:t>
      </w:r>
      <w:r>
        <w:rPr>
          <w:rFonts w:ascii="Times New Roman" w:hAnsi="Times New Roman" w:cs="Times New Roman"/>
        </w:rPr>
        <w:t xml:space="preserve"> </w:t>
      </w:r>
      <w:r w:rsidRPr="00F225F5">
        <w:rPr>
          <w:rFonts w:ascii="Times New Roman" w:hAnsi="Times New Roman" w:cs="Times New Roman"/>
        </w:rPr>
        <w:t>юридическими, физическими лицами двух и более контрактов с одним и тем же (идентичным) предметом таких контрактов, заключаемых с периодичностью более 1 (одного) контракта в рамках 10 (десяти) календарных дней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61903"/>
      <w:docPartObj>
        <w:docPartGallery w:val="Page Numbers (Top of Page)"/>
        <w:docPartUnique/>
      </w:docPartObj>
    </w:sdtPr>
    <w:sdtEndPr>
      <w:rPr>
        <w:rFonts w:ascii="Times New Roman" w:hAnsi="Times New Roman" w:cs="Times New Roman"/>
      </w:rPr>
    </w:sdtEndPr>
    <w:sdtContent>
      <w:p w14:paraId="084E353D" w14:textId="43D4E1EC" w:rsidR="00B71C7C" w:rsidRPr="00DE5800" w:rsidRDefault="00B71C7C" w:rsidP="00DE5800">
        <w:pPr>
          <w:pStyle w:val="aff6"/>
          <w:jc w:val="center"/>
          <w:rPr>
            <w:rFonts w:ascii="Times New Roman" w:hAnsi="Times New Roman" w:cs="Times New Roman"/>
          </w:rPr>
        </w:pPr>
        <w:r w:rsidRPr="00DE5800">
          <w:rPr>
            <w:rFonts w:ascii="Times New Roman" w:hAnsi="Times New Roman" w:cs="Times New Roman"/>
          </w:rPr>
          <w:fldChar w:fldCharType="begin"/>
        </w:r>
        <w:r w:rsidRPr="00DE5800">
          <w:rPr>
            <w:rFonts w:ascii="Times New Roman" w:hAnsi="Times New Roman" w:cs="Times New Roman"/>
          </w:rPr>
          <w:instrText>PAGE   \* MERGEFORMAT</w:instrText>
        </w:r>
        <w:r w:rsidRPr="00DE5800">
          <w:rPr>
            <w:rFonts w:ascii="Times New Roman" w:hAnsi="Times New Roman" w:cs="Times New Roman"/>
          </w:rPr>
          <w:fldChar w:fldCharType="separate"/>
        </w:r>
        <w:r w:rsidR="002A5151">
          <w:rPr>
            <w:rFonts w:ascii="Times New Roman" w:hAnsi="Times New Roman" w:cs="Times New Roman"/>
            <w:noProof/>
          </w:rPr>
          <w:t>27</w:t>
        </w:r>
        <w:r w:rsidRPr="00DE5800">
          <w:rPr>
            <w:rFonts w:ascii="Times New Roman" w:hAnsi="Times New Roman" w:cs="Times New Roman"/>
          </w:rPr>
          <w:fldChar w:fldCharType="end"/>
        </w:r>
      </w:p>
    </w:sdtContent>
  </w:sdt>
  <w:p w14:paraId="3B5D1351" w14:textId="77777777" w:rsidR="00B71C7C" w:rsidRDefault="00B71C7C">
    <w:pPr>
      <w:pStyle w:val="a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D9E" w14:textId="77777777" w:rsidR="00B71C7C" w:rsidRDefault="00B71C7C">
    <w:pPr>
      <w:pStyle w:val="aff6"/>
      <w:jc w:val="center"/>
    </w:pPr>
  </w:p>
  <w:p w14:paraId="426CD08A" w14:textId="77777777" w:rsidR="00B71C7C" w:rsidRDefault="00B71C7C">
    <w:pPr>
      <w:pStyle w:val="a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3783BFC"/>
    <w:multiLevelType w:val="hybridMultilevel"/>
    <w:tmpl w:val="09F688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D0367C3"/>
    <w:multiLevelType w:val="hybridMultilevel"/>
    <w:tmpl w:val="82E4F950"/>
    <w:lvl w:ilvl="0" w:tplc="6652CCB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4"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35"/>
  </w:num>
  <w:num w:numId="4">
    <w:abstractNumId w:val="32"/>
  </w:num>
  <w:num w:numId="5">
    <w:abstractNumId w:val="25"/>
  </w:num>
  <w:num w:numId="6">
    <w:abstractNumId w:val="37"/>
  </w:num>
  <w:num w:numId="7">
    <w:abstractNumId w:val="31"/>
  </w:num>
  <w:num w:numId="8">
    <w:abstractNumId w:val="27"/>
  </w:num>
  <w:num w:numId="9">
    <w:abstractNumId w:val="21"/>
  </w:num>
  <w:num w:numId="10">
    <w:abstractNumId w:val="26"/>
  </w:num>
  <w:num w:numId="11">
    <w:abstractNumId w:val="33"/>
  </w:num>
  <w:num w:numId="12">
    <w:abstractNumId w:val="23"/>
  </w:num>
  <w:num w:numId="13">
    <w:abstractNumId w:val="24"/>
  </w:num>
  <w:num w:numId="14">
    <w:abstractNumId w:val="34"/>
  </w:num>
  <w:num w:numId="15">
    <w:abstractNumId w:val="29"/>
  </w:num>
  <w:num w:numId="16">
    <w:abstractNumId w:val="36"/>
  </w:num>
  <w:num w:numId="17">
    <w:abstractNumId w:val="30"/>
  </w:num>
  <w:num w:numId="18">
    <w:abstractNumId w:val="28"/>
  </w:num>
  <w:num w:numId="1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0D47"/>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4251"/>
    <w:rsid w:val="00054F57"/>
    <w:rsid w:val="00056506"/>
    <w:rsid w:val="0005659C"/>
    <w:rsid w:val="000567CD"/>
    <w:rsid w:val="00060048"/>
    <w:rsid w:val="00063A44"/>
    <w:rsid w:val="00065600"/>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D7D97"/>
    <w:rsid w:val="000E2C8B"/>
    <w:rsid w:val="000E3177"/>
    <w:rsid w:val="000E3194"/>
    <w:rsid w:val="000E43B7"/>
    <w:rsid w:val="000E47CC"/>
    <w:rsid w:val="000E64D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22D0"/>
    <w:rsid w:val="00194F16"/>
    <w:rsid w:val="00195143"/>
    <w:rsid w:val="00195277"/>
    <w:rsid w:val="00196514"/>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C7C55"/>
    <w:rsid w:val="001D07A3"/>
    <w:rsid w:val="001D3FC1"/>
    <w:rsid w:val="001D59BD"/>
    <w:rsid w:val="001D6618"/>
    <w:rsid w:val="001D7050"/>
    <w:rsid w:val="001E1753"/>
    <w:rsid w:val="001E1D3F"/>
    <w:rsid w:val="001E1FA0"/>
    <w:rsid w:val="001E26CB"/>
    <w:rsid w:val="001E2EF9"/>
    <w:rsid w:val="001E4815"/>
    <w:rsid w:val="001E4D08"/>
    <w:rsid w:val="001E606B"/>
    <w:rsid w:val="001F309C"/>
    <w:rsid w:val="001F30DC"/>
    <w:rsid w:val="001F74A6"/>
    <w:rsid w:val="00200C09"/>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E87"/>
    <w:rsid w:val="00233905"/>
    <w:rsid w:val="00234669"/>
    <w:rsid w:val="00234C33"/>
    <w:rsid w:val="00235536"/>
    <w:rsid w:val="00236C6F"/>
    <w:rsid w:val="0024069A"/>
    <w:rsid w:val="00244233"/>
    <w:rsid w:val="00244B6D"/>
    <w:rsid w:val="0025117B"/>
    <w:rsid w:val="00252652"/>
    <w:rsid w:val="00252F09"/>
    <w:rsid w:val="00254EA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151"/>
    <w:rsid w:val="002A553A"/>
    <w:rsid w:val="002A60BB"/>
    <w:rsid w:val="002A621E"/>
    <w:rsid w:val="002A6AE0"/>
    <w:rsid w:val="002A6E4C"/>
    <w:rsid w:val="002A7955"/>
    <w:rsid w:val="002A7F9A"/>
    <w:rsid w:val="002B0717"/>
    <w:rsid w:val="002B1144"/>
    <w:rsid w:val="002B24B1"/>
    <w:rsid w:val="002B2899"/>
    <w:rsid w:val="002B312C"/>
    <w:rsid w:val="002B4E48"/>
    <w:rsid w:val="002B50A8"/>
    <w:rsid w:val="002B73E6"/>
    <w:rsid w:val="002B7F73"/>
    <w:rsid w:val="002C06BF"/>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5B6C"/>
    <w:rsid w:val="00300F20"/>
    <w:rsid w:val="00301BEF"/>
    <w:rsid w:val="00301EA9"/>
    <w:rsid w:val="00302DB6"/>
    <w:rsid w:val="0030436D"/>
    <w:rsid w:val="00305763"/>
    <w:rsid w:val="00305BB4"/>
    <w:rsid w:val="00307058"/>
    <w:rsid w:val="0031041F"/>
    <w:rsid w:val="0031116F"/>
    <w:rsid w:val="003149F8"/>
    <w:rsid w:val="00314D07"/>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580B"/>
    <w:rsid w:val="00355A27"/>
    <w:rsid w:val="003562D9"/>
    <w:rsid w:val="00362A6E"/>
    <w:rsid w:val="003645E7"/>
    <w:rsid w:val="00364F9E"/>
    <w:rsid w:val="003675EE"/>
    <w:rsid w:val="0037031C"/>
    <w:rsid w:val="00372B78"/>
    <w:rsid w:val="003763A4"/>
    <w:rsid w:val="003802DC"/>
    <w:rsid w:val="00380A7E"/>
    <w:rsid w:val="00380D8C"/>
    <w:rsid w:val="00381748"/>
    <w:rsid w:val="0038600C"/>
    <w:rsid w:val="0038746D"/>
    <w:rsid w:val="00387718"/>
    <w:rsid w:val="0038780F"/>
    <w:rsid w:val="003922A1"/>
    <w:rsid w:val="00393F91"/>
    <w:rsid w:val="0039546A"/>
    <w:rsid w:val="00396441"/>
    <w:rsid w:val="00397426"/>
    <w:rsid w:val="003A107D"/>
    <w:rsid w:val="003A11DF"/>
    <w:rsid w:val="003A359B"/>
    <w:rsid w:val="003A3B4B"/>
    <w:rsid w:val="003A4D2E"/>
    <w:rsid w:val="003A65A4"/>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BE5"/>
    <w:rsid w:val="003C5EF6"/>
    <w:rsid w:val="003C69D8"/>
    <w:rsid w:val="003C7E44"/>
    <w:rsid w:val="003D1C97"/>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1794"/>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121E7"/>
    <w:rsid w:val="004157F4"/>
    <w:rsid w:val="004228A8"/>
    <w:rsid w:val="00427BFA"/>
    <w:rsid w:val="004326FC"/>
    <w:rsid w:val="00435CF6"/>
    <w:rsid w:val="0043630F"/>
    <w:rsid w:val="00437434"/>
    <w:rsid w:val="004376B5"/>
    <w:rsid w:val="004377BB"/>
    <w:rsid w:val="00437D8F"/>
    <w:rsid w:val="0044000F"/>
    <w:rsid w:val="00444F04"/>
    <w:rsid w:val="00444FE9"/>
    <w:rsid w:val="004478CD"/>
    <w:rsid w:val="00452BD2"/>
    <w:rsid w:val="004534C9"/>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6CDA"/>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E0D6C"/>
    <w:rsid w:val="004E1828"/>
    <w:rsid w:val="004E2622"/>
    <w:rsid w:val="004E2B3C"/>
    <w:rsid w:val="004E3FAB"/>
    <w:rsid w:val="004E499E"/>
    <w:rsid w:val="004E5183"/>
    <w:rsid w:val="004F1607"/>
    <w:rsid w:val="004F25B8"/>
    <w:rsid w:val="004F3566"/>
    <w:rsid w:val="00500A62"/>
    <w:rsid w:val="00500D0E"/>
    <w:rsid w:val="00500E20"/>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4213B"/>
    <w:rsid w:val="00544AD9"/>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585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181E"/>
    <w:rsid w:val="00663B97"/>
    <w:rsid w:val="00663D63"/>
    <w:rsid w:val="00663E68"/>
    <w:rsid w:val="006646F9"/>
    <w:rsid w:val="0066509F"/>
    <w:rsid w:val="006652AE"/>
    <w:rsid w:val="00666EC2"/>
    <w:rsid w:val="00667B5C"/>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D7992"/>
    <w:rsid w:val="006E5644"/>
    <w:rsid w:val="006E59B2"/>
    <w:rsid w:val="006E651D"/>
    <w:rsid w:val="006E690E"/>
    <w:rsid w:val="006F040E"/>
    <w:rsid w:val="006F0441"/>
    <w:rsid w:val="006F2A77"/>
    <w:rsid w:val="006F489C"/>
    <w:rsid w:val="00701D66"/>
    <w:rsid w:val="00702BFE"/>
    <w:rsid w:val="00703106"/>
    <w:rsid w:val="007038BE"/>
    <w:rsid w:val="00704F28"/>
    <w:rsid w:val="00707522"/>
    <w:rsid w:val="00707E80"/>
    <w:rsid w:val="007101E5"/>
    <w:rsid w:val="0071554E"/>
    <w:rsid w:val="0071566E"/>
    <w:rsid w:val="0071676E"/>
    <w:rsid w:val="0071732F"/>
    <w:rsid w:val="007178A6"/>
    <w:rsid w:val="00720F77"/>
    <w:rsid w:val="00724A01"/>
    <w:rsid w:val="00726645"/>
    <w:rsid w:val="007319D3"/>
    <w:rsid w:val="00733A44"/>
    <w:rsid w:val="007344B9"/>
    <w:rsid w:val="00734C0B"/>
    <w:rsid w:val="0073757D"/>
    <w:rsid w:val="00742552"/>
    <w:rsid w:val="00745522"/>
    <w:rsid w:val="00746B07"/>
    <w:rsid w:val="00747A3B"/>
    <w:rsid w:val="00755346"/>
    <w:rsid w:val="00761F77"/>
    <w:rsid w:val="007652E0"/>
    <w:rsid w:val="00767857"/>
    <w:rsid w:val="00767951"/>
    <w:rsid w:val="00767C0D"/>
    <w:rsid w:val="00770661"/>
    <w:rsid w:val="007731FE"/>
    <w:rsid w:val="007754BF"/>
    <w:rsid w:val="00776B12"/>
    <w:rsid w:val="007778EC"/>
    <w:rsid w:val="0078156C"/>
    <w:rsid w:val="007815A5"/>
    <w:rsid w:val="007837F8"/>
    <w:rsid w:val="00783974"/>
    <w:rsid w:val="007851EA"/>
    <w:rsid w:val="00786A4F"/>
    <w:rsid w:val="00790F50"/>
    <w:rsid w:val="00791305"/>
    <w:rsid w:val="00791EB0"/>
    <w:rsid w:val="00792A6F"/>
    <w:rsid w:val="007940D9"/>
    <w:rsid w:val="00797C15"/>
    <w:rsid w:val="007A01B8"/>
    <w:rsid w:val="007A0D3B"/>
    <w:rsid w:val="007A3787"/>
    <w:rsid w:val="007A5FBA"/>
    <w:rsid w:val="007B061C"/>
    <w:rsid w:val="007B1751"/>
    <w:rsid w:val="007B1E8B"/>
    <w:rsid w:val="007B1F2B"/>
    <w:rsid w:val="007B2184"/>
    <w:rsid w:val="007B327B"/>
    <w:rsid w:val="007B475D"/>
    <w:rsid w:val="007B4C09"/>
    <w:rsid w:val="007B5285"/>
    <w:rsid w:val="007B6487"/>
    <w:rsid w:val="007B6E16"/>
    <w:rsid w:val="007B7AC2"/>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C38"/>
    <w:rsid w:val="0080237B"/>
    <w:rsid w:val="00802568"/>
    <w:rsid w:val="008067A3"/>
    <w:rsid w:val="0080771B"/>
    <w:rsid w:val="0081008F"/>
    <w:rsid w:val="008107A3"/>
    <w:rsid w:val="00816A7D"/>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BA7"/>
    <w:rsid w:val="008D301B"/>
    <w:rsid w:val="008D3D36"/>
    <w:rsid w:val="008D76D4"/>
    <w:rsid w:val="008E09F9"/>
    <w:rsid w:val="008E0B3E"/>
    <w:rsid w:val="008E57E1"/>
    <w:rsid w:val="008E5AB3"/>
    <w:rsid w:val="008E7AA4"/>
    <w:rsid w:val="008F1BB3"/>
    <w:rsid w:val="008F392C"/>
    <w:rsid w:val="008F4811"/>
    <w:rsid w:val="008F5FE0"/>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3254"/>
    <w:rsid w:val="00953740"/>
    <w:rsid w:val="00953CA2"/>
    <w:rsid w:val="0095573D"/>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B1224"/>
    <w:rsid w:val="009B1438"/>
    <w:rsid w:val="009B1CFB"/>
    <w:rsid w:val="009B20A2"/>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2750"/>
    <w:rsid w:val="009E407F"/>
    <w:rsid w:val="009E498A"/>
    <w:rsid w:val="009E59C1"/>
    <w:rsid w:val="009E5B8F"/>
    <w:rsid w:val="009F0212"/>
    <w:rsid w:val="009F1570"/>
    <w:rsid w:val="009F5769"/>
    <w:rsid w:val="009F71D8"/>
    <w:rsid w:val="009F77CA"/>
    <w:rsid w:val="00A00547"/>
    <w:rsid w:val="00A00BA9"/>
    <w:rsid w:val="00A02A8B"/>
    <w:rsid w:val="00A038CB"/>
    <w:rsid w:val="00A03E82"/>
    <w:rsid w:val="00A055B7"/>
    <w:rsid w:val="00A0572E"/>
    <w:rsid w:val="00A0718B"/>
    <w:rsid w:val="00A11C6F"/>
    <w:rsid w:val="00A15053"/>
    <w:rsid w:val="00A153B1"/>
    <w:rsid w:val="00A15CC0"/>
    <w:rsid w:val="00A20F3B"/>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1EA"/>
    <w:rsid w:val="00A514F4"/>
    <w:rsid w:val="00A551DF"/>
    <w:rsid w:val="00A56D47"/>
    <w:rsid w:val="00A6002F"/>
    <w:rsid w:val="00A62AA0"/>
    <w:rsid w:val="00A64B34"/>
    <w:rsid w:val="00A66F95"/>
    <w:rsid w:val="00A67BA0"/>
    <w:rsid w:val="00A70B77"/>
    <w:rsid w:val="00A72A0D"/>
    <w:rsid w:val="00A73DF4"/>
    <w:rsid w:val="00A74593"/>
    <w:rsid w:val="00A751C5"/>
    <w:rsid w:val="00A757B7"/>
    <w:rsid w:val="00A75E5B"/>
    <w:rsid w:val="00A8028E"/>
    <w:rsid w:val="00A80CB9"/>
    <w:rsid w:val="00A811CA"/>
    <w:rsid w:val="00A81B9C"/>
    <w:rsid w:val="00A82B3C"/>
    <w:rsid w:val="00A850F4"/>
    <w:rsid w:val="00A8533D"/>
    <w:rsid w:val="00A8586D"/>
    <w:rsid w:val="00A859C2"/>
    <w:rsid w:val="00A85C13"/>
    <w:rsid w:val="00A86D8F"/>
    <w:rsid w:val="00A873F4"/>
    <w:rsid w:val="00A87D4D"/>
    <w:rsid w:val="00A90685"/>
    <w:rsid w:val="00A93A06"/>
    <w:rsid w:val="00A941D4"/>
    <w:rsid w:val="00A94389"/>
    <w:rsid w:val="00A95FE2"/>
    <w:rsid w:val="00A96A6D"/>
    <w:rsid w:val="00A9774D"/>
    <w:rsid w:val="00AA0831"/>
    <w:rsid w:val="00AA171D"/>
    <w:rsid w:val="00AA49D2"/>
    <w:rsid w:val="00AA6491"/>
    <w:rsid w:val="00AB02B3"/>
    <w:rsid w:val="00AB0A2C"/>
    <w:rsid w:val="00AB44A3"/>
    <w:rsid w:val="00AB5297"/>
    <w:rsid w:val="00AB78E3"/>
    <w:rsid w:val="00AC17EB"/>
    <w:rsid w:val="00AC1E46"/>
    <w:rsid w:val="00AC38A5"/>
    <w:rsid w:val="00AC4878"/>
    <w:rsid w:val="00AC4FF3"/>
    <w:rsid w:val="00AC7645"/>
    <w:rsid w:val="00AC7D22"/>
    <w:rsid w:val="00AD0A9D"/>
    <w:rsid w:val="00AD0BFD"/>
    <w:rsid w:val="00AD1097"/>
    <w:rsid w:val="00AD23A6"/>
    <w:rsid w:val="00AD2D47"/>
    <w:rsid w:val="00AD39EA"/>
    <w:rsid w:val="00AD6D0B"/>
    <w:rsid w:val="00AD78C9"/>
    <w:rsid w:val="00AE2C6B"/>
    <w:rsid w:val="00AE4BC5"/>
    <w:rsid w:val="00AE6A2D"/>
    <w:rsid w:val="00AF017E"/>
    <w:rsid w:val="00AF177E"/>
    <w:rsid w:val="00AF429D"/>
    <w:rsid w:val="00AF4BA0"/>
    <w:rsid w:val="00AF667C"/>
    <w:rsid w:val="00AF7A00"/>
    <w:rsid w:val="00B00305"/>
    <w:rsid w:val="00B02DA9"/>
    <w:rsid w:val="00B02FCE"/>
    <w:rsid w:val="00B053B6"/>
    <w:rsid w:val="00B06331"/>
    <w:rsid w:val="00B06E41"/>
    <w:rsid w:val="00B10265"/>
    <w:rsid w:val="00B113F8"/>
    <w:rsid w:val="00B12E9A"/>
    <w:rsid w:val="00B13534"/>
    <w:rsid w:val="00B13A77"/>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44E8"/>
    <w:rsid w:val="00B5653B"/>
    <w:rsid w:val="00B57A57"/>
    <w:rsid w:val="00B60B48"/>
    <w:rsid w:val="00B61958"/>
    <w:rsid w:val="00B62757"/>
    <w:rsid w:val="00B64E55"/>
    <w:rsid w:val="00B6655B"/>
    <w:rsid w:val="00B66A41"/>
    <w:rsid w:val="00B66CA3"/>
    <w:rsid w:val="00B71497"/>
    <w:rsid w:val="00B71C7C"/>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51A3"/>
    <w:rsid w:val="00BA6961"/>
    <w:rsid w:val="00BA7088"/>
    <w:rsid w:val="00BB567E"/>
    <w:rsid w:val="00BB5DDA"/>
    <w:rsid w:val="00BB6073"/>
    <w:rsid w:val="00BB7CA3"/>
    <w:rsid w:val="00BC0149"/>
    <w:rsid w:val="00BC07E0"/>
    <w:rsid w:val="00BC371C"/>
    <w:rsid w:val="00BC389C"/>
    <w:rsid w:val="00BC3980"/>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1D5A"/>
    <w:rsid w:val="00C32209"/>
    <w:rsid w:val="00C326E4"/>
    <w:rsid w:val="00C33EDE"/>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90B"/>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A2F10"/>
    <w:rsid w:val="00CA3782"/>
    <w:rsid w:val="00CA45EA"/>
    <w:rsid w:val="00CA506F"/>
    <w:rsid w:val="00CA6BFA"/>
    <w:rsid w:val="00CB003C"/>
    <w:rsid w:val="00CB0D9D"/>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20BBD"/>
    <w:rsid w:val="00D20D43"/>
    <w:rsid w:val="00D21073"/>
    <w:rsid w:val="00D218E9"/>
    <w:rsid w:val="00D227DB"/>
    <w:rsid w:val="00D26A58"/>
    <w:rsid w:val="00D27743"/>
    <w:rsid w:val="00D302E3"/>
    <w:rsid w:val="00D3368D"/>
    <w:rsid w:val="00D3373C"/>
    <w:rsid w:val="00D34CFF"/>
    <w:rsid w:val="00D34ECD"/>
    <w:rsid w:val="00D3584B"/>
    <w:rsid w:val="00D37ACF"/>
    <w:rsid w:val="00D40554"/>
    <w:rsid w:val="00D40C15"/>
    <w:rsid w:val="00D4339E"/>
    <w:rsid w:val="00D4411C"/>
    <w:rsid w:val="00D45029"/>
    <w:rsid w:val="00D4774A"/>
    <w:rsid w:val="00D50CBC"/>
    <w:rsid w:val="00D55F64"/>
    <w:rsid w:val="00D5715C"/>
    <w:rsid w:val="00D61EA3"/>
    <w:rsid w:val="00D62A96"/>
    <w:rsid w:val="00D63F5B"/>
    <w:rsid w:val="00D6458F"/>
    <w:rsid w:val="00D6608A"/>
    <w:rsid w:val="00D674A6"/>
    <w:rsid w:val="00D67D5B"/>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3EA3"/>
    <w:rsid w:val="00DF453C"/>
    <w:rsid w:val="00DF5418"/>
    <w:rsid w:val="00DF5702"/>
    <w:rsid w:val="00DF60D1"/>
    <w:rsid w:val="00DF6763"/>
    <w:rsid w:val="00E01277"/>
    <w:rsid w:val="00E01D2A"/>
    <w:rsid w:val="00E02DC6"/>
    <w:rsid w:val="00E03302"/>
    <w:rsid w:val="00E03D19"/>
    <w:rsid w:val="00E05F46"/>
    <w:rsid w:val="00E11F6F"/>
    <w:rsid w:val="00E1217D"/>
    <w:rsid w:val="00E177C8"/>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3E2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228"/>
    <w:rsid w:val="00E6780C"/>
    <w:rsid w:val="00E70D5E"/>
    <w:rsid w:val="00E72F3E"/>
    <w:rsid w:val="00E7388C"/>
    <w:rsid w:val="00E7388D"/>
    <w:rsid w:val="00E73BA0"/>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4C70"/>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617"/>
    <w:rsid w:val="00EE6A63"/>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17DF"/>
    <w:rsid w:val="00F55B7C"/>
    <w:rsid w:val="00F5600A"/>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3FD7"/>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CDF"/>
    <w:rsid w:val="00FE1472"/>
    <w:rsid w:val="00FE1A34"/>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9638FA"/>
  <w15:docId w15:val="{51641D63-5BD6-4604-9113-276DFE5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0A"/>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A73D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BCBA-232B-4BF7-A8C4-BDC4188A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13409</Words>
  <Characters>76436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User</cp:lastModifiedBy>
  <cp:revision>11</cp:revision>
  <cp:lastPrinted>2021-07-20T14:52:00Z</cp:lastPrinted>
  <dcterms:created xsi:type="dcterms:W3CDTF">2022-04-27T08:51:00Z</dcterms:created>
  <dcterms:modified xsi:type="dcterms:W3CDTF">2022-09-27T07:19:00Z</dcterms:modified>
</cp:coreProperties>
</file>