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0B5A" w:rsidRPr="00FC6589" w:rsidRDefault="00230B5A" w:rsidP="00230B5A">
      <w:pPr>
        <w:spacing w:after="0" w:line="240" w:lineRule="auto"/>
        <w:jc w:val="center"/>
        <w:rPr>
          <w:rFonts w:ascii="Times New Roman" w:hAnsi="Times New Roman" w:cs="Times New Roman"/>
          <w:b/>
        </w:rPr>
      </w:pPr>
      <w:r w:rsidRPr="00FC6589">
        <w:rPr>
          <w:rFonts w:ascii="Times New Roman" w:hAnsi="Times New Roman" w:cs="Times New Roman"/>
          <w:b/>
        </w:rPr>
        <w:t xml:space="preserve">Техническое задание </w:t>
      </w:r>
    </w:p>
    <w:p w:rsidR="00230B5A" w:rsidRPr="00FC6589" w:rsidRDefault="00230B5A" w:rsidP="00230B5A">
      <w:pPr>
        <w:spacing w:after="0" w:line="240" w:lineRule="auto"/>
        <w:jc w:val="center"/>
        <w:rPr>
          <w:rFonts w:ascii="Times New Roman" w:eastAsia="Arial Unicode MS" w:hAnsi="Times New Roman" w:cs="Times New Roman"/>
          <w:b/>
          <w:bCs/>
          <w:color w:val="000000"/>
          <w:sz w:val="24"/>
          <w:szCs w:val="24"/>
          <w:lang w:eastAsia="ru-RU"/>
        </w:rPr>
      </w:pPr>
      <w:r w:rsidRPr="00FC6589">
        <w:rPr>
          <w:rFonts w:ascii="Times New Roman" w:hAnsi="Times New Roman" w:cs="Times New Roman"/>
          <w:b/>
          <w:bCs/>
        </w:rPr>
        <w:t xml:space="preserve">на выполнение работ по организации мероприятий по благоустройству </w:t>
      </w:r>
      <w:proofErr w:type="spellStart"/>
      <w:r w:rsidRPr="00FC6589">
        <w:rPr>
          <w:rFonts w:ascii="Times New Roman" w:hAnsi="Times New Roman" w:cs="Times New Roman"/>
          <w:b/>
          <w:bCs/>
        </w:rPr>
        <w:t>территори</w:t>
      </w:r>
      <w:r w:rsidR="0000016C" w:rsidRPr="00FC6589">
        <w:rPr>
          <w:rFonts w:ascii="Times New Roman" w:hAnsi="Times New Roman" w:cs="Times New Roman"/>
          <w:b/>
          <w:bCs/>
        </w:rPr>
        <w:t>и</w:t>
      </w:r>
      <w:r w:rsidR="00C74F27" w:rsidRPr="00FC6589">
        <w:rPr>
          <w:rFonts w:ascii="Times New Roman" w:hAnsi="Times New Roman" w:cs="Times New Roman"/>
          <w:b/>
          <w:bCs/>
        </w:rPr>
        <w:t>города</w:t>
      </w:r>
      <w:proofErr w:type="spellEnd"/>
      <w:r w:rsidR="00C74F27" w:rsidRPr="00FC6589">
        <w:rPr>
          <w:rFonts w:ascii="Times New Roman" w:hAnsi="Times New Roman" w:cs="Times New Roman"/>
          <w:b/>
          <w:bCs/>
        </w:rPr>
        <w:t xml:space="preserve"> Мурманска</w:t>
      </w:r>
      <w:r w:rsidRPr="00FC6589">
        <w:rPr>
          <w:rFonts w:ascii="Times New Roman" w:hAnsi="Times New Roman" w:cs="Times New Roman"/>
          <w:b/>
          <w:bCs/>
        </w:rPr>
        <w:t xml:space="preserve"> в части устройства катка </w:t>
      </w:r>
      <w:r w:rsidR="00C74F27" w:rsidRPr="00FC6589">
        <w:rPr>
          <w:rFonts w:ascii="Times New Roman" w:hAnsi="Times New Roman" w:cs="Times New Roman"/>
          <w:b/>
          <w:bCs/>
        </w:rPr>
        <w:t xml:space="preserve">для </w:t>
      </w:r>
      <w:r w:rsidRPr="00FC6589">
        <w:rPr>
          <w:rFonts w:ascii="Times New Roman" w:hAnsi="Times New Roman" w:cs="Times New Roman"/>
          <w:b/>
          <w:bCs/>
        </w:rPr>
        <w:t>массового катания с искусственным покрытием</w:t>
      </w:r>
    </w:p>
    <w:p w:rsidR="00230B5A" w:rsidRPr="00FC6589" w:rsidRDefault="00230B5A" w:rsidP="00230B5A">
      <w:pPr>
        <w:spacing w:after="0" w:line="240" w:lineRule="auto"/>
        <w:jc w:val="center"/>
        <w:rPr>
          <w:rFonts w:ascii="Times New Roman" w:hAnsi="Times New Roman" w:cs="Times New Roman"/>
          <w:b/>
          <w:bCs/>
        </w:rPr>
      </w:pPr>
    </w:p>
    <w:tbl>
      <w:tblPr>
        <w:tblW w:w="10084"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188"/>
        <w:gridCol w:w="7167"/>
        <w:gridCol w:w="19"/>
      </w:tblGrid>
      <w:tr w:rsidR="00230B5A" w:rsidRPr="00FC6589" w:rsidTr="00230B5A">
        <w:trPr>
          <w:gridAfter w:val="1"/>
          <w:wAfter w:w="19" w:type="dxa"/>
        </w:trPr>
        <w:tc>
          <w:tcPr>
            <w:tcW w:w="710" w:type="dxa"/>
            <w:shd w:val="clear" w:color="auto" w:fill="auto"/>
            <w:tcMar>
              <w:left w:w="57" w:type="dxa"/>
              <w:right w:w="57" w:type="dxa"/>
            </w:tcMar>
            <w:vAlign w:val="center"/>
          </w:tcPr>
          <w:p w:rsidR="00230B5A" w:rsidRPr="00FC6589" w:rsidRDefault="00230B5A" w:rsidP="00230B5A">
            <w:pPr>
              <w:tabs>
                <w:tab w:val="left" w:pos="567"/>
              </w:tabs>
              <w:spacing w:after="0" w:line="240" w:lineRule="auto"/>
              <w:jc w:val="center"/>
              <w:rPr>
                <w:rFonts w:ascii="Times New Roman" w:eastAsia="Times New Roman" w:hAnsi="Times New Roman" w:cs="Times New Roman"/>
                <w:b/>
                <w:sz w:val="24"/>
                <w:szCs w:val="24"/>
                <w:lang w:eastAsia="ru-RU"/>
              </w:rPr>
            </w:pPr>
            <w:r w:rsidRPr="00FC6589">
              <w:rPr>
                <w:rFonts w:ascii="Times New Roman" w:eastAsia="Times New Roman" w:hAnsi="Times New Roman" w:cs="Times New Roman"/>
                <w:b/>
                <w:sz w:val="24"/>
                <w:szCs w:val="24"/>
                <w:lang w:eastAsia="ru-RU"/>
              </w:rPr>
              <w:t>№ п/п</w:t>
            </w:r>
          </w:p>
        </w:tc>
        <w:tc>
          <w:tcPr>
            <w:tcW w:w="2188" w:type="dxa"/>
            <w:shd w:val="clear" w:color="auto" w:fill="auto"/>
            <w:tcMar>
              <w:left w:w="57" w:type="dxa"/>
              <w:right w:w="57" w:type="dxa"/>
            </w:tcMar>
            <w:vAlign w:val="center"/>
          </w:tcPr>
          <w:p w:rsidR="00230B5A" w:rsidRPr="00FC6589" w:rsidRDefault="00230B5A" w:rsidP="00230B5A">
            <w:pPr>
              <w:tabs>
                <w:tab w:val="left" w:pos="567"/>
              </w:tabs>
              <w:spacing w:after="0" w:line="240" w:lineRule="auto"/>
              <w:jc w:val="center"/>
              <w:rPr>
                <w:rFonts w:ascii="Times New Roman" w:eastAsia="Times New Roman" w:hAnsi="Times New Roman" w:cs="Times New Roman"/>
                <w:b/>
                <w:sz w:val="24"/>
                <w:szCs w:val="24"/>
                <w:lang w:eastAsia="ru-RU"/>
              </w:rPr>
            </w:pPr>
            <w:r w:rsidRPr="00FC6589">
              <w:rPr>
                <w:rFonts w:ascii="Times New Roman" w:eastAsia="Times New Roman" w:hAnsi="Times New Roman" w:cs="Times New Roman"/>
                <w:b/>
                <w:sz w:val="24"/>
                <w:szCs w:val="24"/>
                <w:lang w:eastAsia="ru-RU"/>
              </w:rPr>
              <w:t>Перечень основных данных и требований</w:t>
            </w:r>
          </w:p>
        </w:tc>
        <w:tc>
          <w:tcPr>
            <w:tcW w:w="7167" w:type="dxa"/>
            <w:shd w:val="clear" w:color="auto" w:fill="auto"/>
            <w:tcMar>
              <w:left w:w="57" w:type="dxa"/>
              <w:right w:w="57" w:type="dxa"/>
            </w:tcMar>
            <w:vAlign w:val="center"/>
          </w:tcPr>
          <w:p w:rsidR="00230B5A" w:rsidRPr="00FC6589" w:rsidRDefault="00230B5A" w:rsidP="00230B5A">
            <w:pPr>
              <w:tabs>
                <w:tab w:val="left" w:pos="567"/>
              </w:tabs>
              <w:spacing w:after="0" w:line="240" w:lineRule="auto"/>
              <w:jc w:val="center"/>
              <w:rPr>
                <w:rFonts w:ascii="Times New Roman" w:eastAsia="Times New Roman" w:hAnsi="Times New Roman" w:cs="Times New Roman"/>
                <w:b/>
                <w:sz w:val="24"/>
                <w:szCs w:val="24"/>
                <w:lang w:eastAsia="ru-RU"/>
              </w:rPr>
            </w:pPr>
            <w:r w:rsidRPr="00FC6589">
              <w:rPr>
                <w:rFonts w:ascii="Times New Roman" w:eastAsia="Times New Roman" w:hAnsi="Times New Roman" w:cs="Times New Roman"/>
                <w:b/>
                <w:sz w:val="24"/>
                <w:szCs w:val="24"/>
                <w:lang w:eastAsia="ru-RU"/>
              </w:rPr>
              <w:t>Содержание основных данных и требований</w:t>
            </w:r>
          </w:p>
        </w:tc>
      </w:tr>
      <w:tr w:rsidR="00230B5A" w:rsidRPr="00FC6589" w:rsidTr="00230B5A">
        <w:trPr>
          <w:gridAfter w:val="1"/>
          <w:wAfter w:w="19" w:type="dxa"/>
          <w:trHeight w:val="817"/>
        </w:trPr>
        <w:tc>
          <w:tcPr>
            <w:tcW w:w="710" w:type="dxa"/>
            <w:shd w:val="clear" w:color="auto" w:fill="auto"/>
            <w:tcMar>
              <w:left w:w="57" w:type="dxa"/>
              <w:right w:w="57" w:type="dxa"/>
            </w:tcMar>
          </w:tcPr>
          <w:p w:rsidR="00230B5A" w:rsidRPr="00FC6589" w:rsidRDefault="00230B5A" w:rsidP="00230B5A">
            <w:pPr>
              <w:numPr>
                <w:ilvl w:val="0"/>
                <w:numId w:val="5"/>
              </w:numPr>
              <w:tabs>
                <w:tab w:val="left" w:pos="567"/>
              </w:tabs>
              <w:spacing w:after="0" w:line="240" w:lineRule="auto"/>
              <w:rPr>
                <w:rFonts w:ascii="Calibri" w:eastAsia="Times New Roman" w:hAnsi="Calibri" w:cs="Calibri"/>
                <w:sz w:val="20"/>
                <w:szCs w:val="20"/>
                <w:lang w:eastAsia="ru-RU"/>
              </w:rPr>
            </w:pPr>
          </w:p>
        </w:tc>
        <w:tc>
          <w:tcPr>
            <w:tcW w:w="2188" w:type="dxa"/>
            <w:shd w:val="clear" w:color="auto" w:fill="auto"/>
            <w:tcMar>
              <w:left w:w="57" w:type="dxa"/>
              <w:right w:w="57" w:type="dxa"/>
            </w:tcMar>
          </w:tcPr>
          <w:p w:rsidR="00230B5A" w:rsidRPr="00FC6589" w:rsidRDefault="00230B5A" w:rsidP="00884520">
            <w:pPr>
              <w:tabs>
                <w:tab w:val="left" w:pos="567"/>
              </w:tabs>
              <w:spacing w:after="0" w:line="240" w:lineRule="auto"/>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Наименование объекта</w:t>
            </w:r>
          </w:p>
        </w:tc>
        <w:tc>
          <w:tcPr>
            <w:tcW w:w="7167" w:type="dxa"/>
            <w:shd w:val="clear" w:color="auto" w:fill="auto"/>
            <w:tcMar>
              <w:left w:w="57" w:type="dxa"/>
              <w:right w:w="57" w:type="dxa"/>
            </w:tcMar>
          </w:tcPr>
          <w:p w:rsidR="00230B5A" w:rsidRPr="00FC6589" w:rsidRDefault="00230B5A" w:rsidP="00884520">
            <w:pPr>
              <w:spacing w:after="0" w:line="240" w:lineRule="auto"/>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 xml:space="preserve">Выполнение </w:t>
            </w:r>
            <w:r w:rsidR="00C74F27" w:rsidRPr="00FC6589">
              <w:rPr>
                <w:rFonts w:ascii="Times New Roman" w:eastAsia="Times New Roman" w:hAnsi="Times New Roman" w:cs="Times New Roman"/>
                <w:sz w:val="24"/>
                <w:szCs w:val="24"/>
                <w:lang w:eastAsia="ru-RU"/>
              </w:rPr>
              <w:t>работ по организации мероприят</w:t>
            </w:r>
            <w:r w:rsidR="0000016C" w:rsidRPr="00FC6589">
              <w:rPr>
                <w:rFonts w:ascii="Times New Roman" w:eastAsia="Times New Roman" w:hAnsi="Times New Roman" w:cs="Times New Roman"/>
                <w:sz w:val="24"/>
                <w:szCs w:val="24"/>
                <w:lang w:eastAsia="ru-RU"/>
              </w:rPr>
              <w:t>ий по благоустройству территории</w:t>
            </w:r>
            <w:r w:rsidR="00C74F27" w:rsidRPr="00FC6589">
              <w:rPr>
                <w:rFonts w:ascii="Times New Roman" w:eastAsia="Times New Roman" w:hAnsi="Times New Roman" w:cs="Times New Roman"/>
                <w:sz w:val="24"/>
                <w:szCs w:val="24"/>
                <w:lang w:eastAsia="ru-RU"/>
              </w:rPr>
              <w:t xml:space="preserve"> города Мурманска в части устройства катка для массового катания с искусственным покрытием</w:t>
            </w:r>
            <w:r w:rsidRPr="00FC6589">
              <w:rPr>
                <w:rFonts w:ascii="Times New Roman" w:eastAsia="Times New Roman" w:hAnsi="Times New Roman" w:cs="Times New Roman"/>
                <w:sz w:val="24"/>
                <w:szCs w:val="24"/>
                <w:lang w:eastAsia="ru-RU"/>
              </w:rPr>
              <w:t xml:space="preserve"> по адресу: Мурманская область, город Мурманск, улица Воровского, вблизи дома № 11</w:t>
            </w:r>
          </w:p>
          <w:p w:rsidR="00230B5A" w:rsidRPr="00FC6589" w:rsidRDefault="00230B5A" w:rsidP="00230B5A">
            <w:pPr>
              <w:spacing w:after="0" w:line="240" w:lineRule="auto"/>
              <w:jc w:val="both"/>
              <w:rPr>
                <w:rFonts w:ascii="Times New Roman" w:eastAsia="Times New Roman" w:hAnsi="Times New Roman" w:cs="Times New Roman"/>
                <w:sz w:val="24"/>
                <w:szCs w:val="24"/>
                <w:lang w:eastAsia="ru-RU"/>
              </w:rPr>
            </w:pPr>
          </w:p>
        </w:tc>
      </w:tr>
      <w:tr w:rsidR="00230B5A" w:rsidRPr="00FC6589" w:rsidTr="00230B5A">
        <w:trPr>
          <w:gridAfter w:val="1"/>
          <w:wAfter w:w="19" w:type="dxa"/>
          <w:trHeight w:val="624"/>
        </w:trPr>
        <w:tc>
          <w:tcPr>
            <w:tcW w:w="710" w:type="dxa"/>
            <w:shd w:val="clear" w:color="auto" w:fill="auto"/>
            <w:tcMar>
              <w:left w:w="57" w:type="dxa"/>
              <w:right w:w="57" w:type="dxa"/>
            </w:tcMar>
          </w:tcPr>
          <w:p w:rsidR="00230B5A" w:rsidRPr="00FC6589" w:rsidRDefault="00230B5A" w:rsidP="00230B5A">
            <w:pPr>
              <w:numPr>
                <w:ilvl w:val="0"/>
                <w:numId w:val="5"/>
              </w:numPr>
              <w:tabs>
                <w:tab w:val="left" w:pos="567"/>
              </w:tabs>
              <w:spacing w:after="0" w:line="240" w:lineRule="auto"/>
              <w:rPr>
                <w:rFonts w:ascii="Calibri" w:eastAsia="Times New Roman" w:hAnsi="Calibri" w:cs="Calibri"/>
                <w:sz w:val="20"/>
                <w:szCs w:val="20"/>
                <w:lang w:eastAsia="ru-RU"/>
              </w:rPr>
            </w:pPr>
          </w:p>
        </w:tc>
        <w:tc>
          <w:tcPr>
            <w:tcW w:w="2188" w:type="dxa"/>
            <w:shd w:val="clear" w:color="auto" w:fill="auto"/>
            <w:tcMar>
              <w:left w:w="57" w:type="dxa"/>
              <w:right w:w="57" w:type="dxa"/>
            </w:tcMar>
          </w:tcPr>
          <w:p w:rsidR="00230B5A" w:rsidRPr="00FC6589" w:rsidRDefault="00230B5A" w:rsidP="00230B5A">
            <w:pPr>
              <w:tabs>
                <w:tab w:val="left" w:pos="567"/>
              </w:tabs>
              <w:spacing w:after="0" w:line="240" w:lineRule="auto"/>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Местонахождение объекта</w:t>
            </w:r>
          </w:p>
        </w:tc>
        <w:tc>
          <w:tcPr>
            <w:tcW w:w="7167" w:type="dxa"/>
            <w:shd w:val="clear" w:color="auto" w:fill="auto"/>
            <w:tcMar>
              <w:left w:w="57" w:type="dxa"/>
              <w:right w:w="57" w:type="dxa"/>
            </w:tcMar>
          </w:tcPr>
          <w:p w:rsidR="00230B5A" w:rsidRPr="00FC6589" w:rsidRDefault="00230B5A" w:rsidP="00230B5A">
            <w:pPr>
              <w:tabs>
                <w:tab w:val="left" w:pos="567"/>
              </w:tabs>
              <w:spacing w:after="0" w:line="240" w:lineRule="auto"/>
              <w:ind w:firstLine="316"/>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Мурманская область, город Мурманск, улица Воровского, вблизи дома № 11</w:t>
            </w:r>
          </w:p>
        </w:tc>
      </w:tr>
      <w:tr w:rsidR="00230B5A" w:rsidRPr="00FC6589" w:rsidTr="00230B5A">
        <w:trPr>
          <w:gridAfter w:val="1"/>
          <w:wAfter w:w="19" w:type="dxa"/>
          <w:trHeight w:val="406"/>
        </w:trPr>
        <w:tc>
          <w:tcPr>
            <w:tcW w:w="710" w:type="dxa"/>
            <w:shd w:val="clear" w:color="auto" w:fill="auto"/>
            <w:tcMar>
              <w:left w:w="57" w:type="dxa"/>
              <w:right w:w="57" w:type="dxa"/>
            </w:tcMar>
          </w:tcPr>
          <w:p w:rsidR="00230B5A" w:rsidRPr="00FC6589" w:rsidRDefault="00230B5A" w:rsidP="00230B5A">
            <w:pPr>
              <w:numPr>
                <w:ilvl w:val="0"/>
                <w:numId w:val="5"/>
              </w:numPr>
              <w:tabs>
                <w:tab w:val="left" w:pos="567"/>
              </w:tabs>
              <w:spacing w:after="0" w:line="240" w:lineRule="auto"/>
              <w:rPr>
                <w:rFonts w:ascii="Calibri" w:eastAsia="Times New Roman" w:hAnsi="Calibri" w:cs="Calibri"/>
                <w:sz w:val="20"/>
                <w:szCs w:val="20"/>
                <w:lang w:eastAsia="ru-RU"/>
              </w:rPr>
            </w:pPr>
          </w:p>
        </w:tc>
        <w:tc>
          <w:tcPr>
            <w:tcW w:w="2188" w:type="dxa"/>
            <w:shd w:val="clear" w:color="auto" w:fill="auto"/>
            <w:tcMar>
              <w:left w:w="57" w:type="dxa"/>
              <w:right w:w="57" w:type="dxa"/>
            </w:tcMar>
          </w:tcPr>
          <w:p w:rsidR="00230B5A" w:rsidRPr="00FC6589" w:rsidRDefault="00230B5A" w:rsidP="00884520">
            <w:pPr>
              <w:tabs>
                <w:tab w:val="left" w:pos="567"/>
              </w:tabs>
              <w:spacing w:after="0" w:line="240" w:lineRule="auto"/>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 xml:space="preserve">Заказчик </w:t>
            </w:r>
          </w:p>
        </w:tc>
        <w:tc>
          <w:tcPr>
            <w:tcW w:w="7167" w:type="dxa"/>
            <w:shd w:val="clear" w:color="auto" w:fill="auto"/>
            <w:tcMar>
              <w:left w:w="57" w:type="dxa"/>
              <w:right w:w="57" w:type="dxa"/>
            </w:tcMar>
          </w:tcPr>
          <w:p w:rsidR="00230B5A" w:rsidRPr="00FC6589" w:rsidRDefault="00230B5A" w:rsidP="00884520">
            <w:pPr>
              <w:tabs>
                <w:tab w:val="left" w:pos="567"/>
              </w:tabs>
              <w:autoSpaceDE w:val="0"/>
              <w:autoSpaceDN w:val="0"/>
              <w:adjustRightInd w:val="0"/>
              <w:spacing w:after="0" w:line="240" w:lineRule="auto"/>
              <w:ind w:firstLine="316"/>
              <w:jc w:val="both"/>
              <w:rPr>
                <w:rFonts w:ascii="Times New Roman" w:eastAsia="Times New Roman" w:hAnsi="Times New Roman" w:cs="Times New Roman"/>
                <w:lang w:eastAsia="ru-RU"/>
              </w:rPr>
            </w:pPr>
            <w:r w:rsidRPr="00FC6589">
              <w:rPr>
                <w:rFonts w:ascii="Times New Roman" w:eastAsia="Times New Roman" w:hAnsi="Times New Roman" w:cs="Times New Roman"/>
                <w:lang w:eastAsia="ru-RU"/>
              </w:rPr>
              <w:t>АНО «Центр городского развития Мурманской области»</w:t>
            </w:r>
          </w:p>
        </w:tc>
      </w:tr>
      <w:tr w:rsidR="00230B5A" w:rsidRPr="00FC6589" w:rsidTr="00230B5A">
        <w:trPr>
          <w:gridAfter w:val="1"/>
          <w:wAfter w:w="19" w:type="dxa"/>
          <w:trHeight w:val="750"/>
        </w:trPr>
        <w:tc>
          <w:tcPr>
            <w:tcW w:w="710" w:type="dxa"/>
            <w:shd w:val="clear" w:color="auto" w:fill="auto"/>
            <w:tcMar>
              <w:left w:w="57" w:type="dxa"/>
              <w:right w:w="57" w:type="dxa"/>
            </w:tcMar>
          </w:tcPr>
          <w:p w:rsidR="00230B5A" w:rsidRPr="00FC6589" w:rsidRDefault="00230B5A" w:rsidP="00230B5A">
            <w:pPr>
              <w:numPr>
                <w:ilvl w:val="0"/>
                <w:numId w:val="5"/>
              </w:numPr>
              <w:tabs>
                <w:tab w:val="left" w:pos="567"/>
              </w:tabs>
              <w:spacing w:after="0" w:line="240" w:lineRule="auto"/>
              <w:rPr>
                <w:rFonts w:ascii="Calibri" w:eastAsia="Times New Roman" w:hAnsi="Calibri" w:cs="Calibri"/>
                <w:sz w:val="20"/>
                <w:szCs w:val="20"/>
                <w:lang w:eastAsia="ru-RU"/>
              </w:rPr>
            </w:pPr>
          </w:p>
        </w:tc>
        <w:tc>
          <w:tcPr>
            <w:tcW w:w="2188" w:type="dxa"/>
            <w:shd w:val="clear" w:color="auto" w:fill="auto"/>
            <w:tcMar>
              <w:left w:w="57" w:type="dxa"/>
              <w:right w:w="57" w:type="dxa"/>
            </w:tcMar>
          </w:tcPr>
          <w:p w:rsidR="00230B5A" w:rsidRPr="00FC6589" w:rsidRDefault="00230B5A" w:rsidP="00884520">
            <w:pPr>
              <w:tabs>
                <w:tab w:val="left" w:pos="567"/>
              </w:tabs>
              <w:spacing w:after="0" w:line="240" w:lineRule="auto"/>
              <w:rPr>
                <w:rFonts w:ascii="Times New Roman" w:eastAsia="Times New Roman" w:hAnsi="Times New Roman" w:cs="Times New Roman"/>
                <w:bCs/>
                <w:sz w:val="24"/>
                <w:szCs w:val="24"/>
                <w:lang w:eastAsia="ru-RU"/>
              </w:rPr>
            </w:pPr>
            <w:r w:rsidRPr="00FC6589">
              <w:rPr>
                <w:rFonts w:ascii="Times New Roman" w:eastAsia="Times New Roman" w:hAnsi="Times New Roman" w:cs="Times New Roman"/>
                <w:bCs/>
                <w:sz w:val="24"/>
                <w:szCs w:val="24"/>
                <w:lang w:eastAsia="ru-RU"/>
              </w:rPr>
              <w:t>Данные о Заказчике</w:t>
            </w:r>
          </w:p>
        </w:tc>
        <w:tc>
          <w:tcPr>
            <w:tcW w:w="7167" w:type="dxa"/>
            <w:shd w:val="clear" w:color="auto" w:fill="auto"/>
            <w:tcMar>
              <w:left w:w="57" w:type="dxa"/>
              <w:right w:w="57" w:type="dxa"/>
            </w:tcMar>
          </w:tcPr>
          <w:p w:rsidR="00230B5A" w:rsidRPr="00FC6589" w:rsidRDefault="00230B5A" w:rsidP="00884520">
            <w:pPr>
              <w:tabs>
                <w:tab w:val="left" w:pos="86"/>
              </w:tabs>
              <w:spacing w:after="0" w:line="240" w:lineRule="auto"/>
              <w:ind w:firstLine="316"/>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Наименование организации: Автономная некоммерческая организация «Центр городского развития Мурманской области»</w:t>
            </w:r>
          </w:p>
          <w:p w:rsidR="00230B5A" w:rsidRPr="00FC6589" w:rsidRDefault="00230B5A" w:rsidP="00884520">
            <w:pPr>
              <w:tabs>
                <w:tab w:val="left" w:pos="86"/>
              </w:tabs>
              <w:spacing w:after="0" w:line="240" w:lineRule="auto"/>
              <w:ind w:firstLine="316"/>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ИНН 5190080554</w:t>
            </w:r>
          </w:p>
          <w:p w:rsidR="00230B5A" w:rsidRPr="00FC6589" w:rsidRDefault="00230B5A" w:rsidP="00884520">
            <w:pPr>
              <w:tabs>
                <w:tab w:val="left" w:pos="86"/>
              </w:tabs>
              <w:spacing w:after="0" w:line="240" w:lineRule="auto"/>
              <w:ind w:firstLine="316"/>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КПП 519001001</w:t>
            </w:r>
          </w:p>
          <w:p w:rsidR="00230B5A" w:rsidRPr="00FC6589" w:rsidRDefault="00230B5A" w:rsidP="00884520">
            <w:pPr>
              <w:tabs>
                <w:tab w:val="left" w:pos="86"/>
              </w:tabs>
              <w:spacing w:after="0" w:line="240" w:lineRule="auto"/>
              <w:ind w:firstLine="316"/>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ОГРН 1195190002633</w:t>
            </w:r>
          </w:p>
          <w:p w:rsidR="00230B5A" w:rsidRPr="00FC6589" w:rsidRDefault="00230B5A" w:rsidP="00884520">
            <w:pPr>
              <w:tabs>
                <w:tab w:val="left" w:pos="86"/>
              </w:tabs>
              <w:spacing w:after="0" w:line="240" w:lineRule="auto"/>
              <w:ind w:firstLine="316"/>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 xml:space="preserve">Место нахождения: 183016, г. Мурманск, ул. Софьи Перовской, д. 2, </w:t>
            </w:r>
            <w:proofErr w:type="spellStart"/>
            <w:r w:rsidRPr="00FC6589">
              <w:rPr>
                <w:rFonts w:ascii="Times New Roman" w:eastAsia="Times New Roman" w:hAnsi="Times New Roman" w:cs="Times New Roman"/>
                <w:sz w:val="24"/>
                <w:szCs w:val="24"/>
                <w:lang w:eastAsia="ru-RU"/>
              </w:rPr>
              <w:t>каб</w:t>
            </w:r>
            <w:proofErr w:type="spellEnd"/>
            <w:r w:rsidRPr="00FC6589">
              <w:rPr>
                <w:rFonts w:ascii="Times New Roman" w:eastAsia="Times New Roman" w:hAnsi="Times New Roman" w:cs="Times New Roman"/>
                <w:sz w:val="24"/>
                <w:szCs w:val="24"/>
                <w:lang w:eastAsia="ru-RU"/>
              </w:rPr>
              <w:t>. 225</w:t>
            </w:r>
          </w:p>
          <w:p w:rsidR="00230B5A" w:rsidRPr="00FC6589" w:rsidRDefault="00230B5A" w:rsidP="00884520">
            <w:pPr>
              <w:tabs>
                <w:tab w:val="left" w:pos="86"/>
              </w:tabs>
              <w:spacing w:after="0" w:line="240" w:lineRule="auto"/>
              <w:ind w:firstLine="316"/>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Почтовый адрес: 183038, г. Мурманск, пр. Ленина, д. 82, оф. 1109</w:t>
            </w:r>
          </w:p>
        </w:tc>
      </w:tr>
      <w:tr w:rsidR="00230B5A" w:rsidRPr="00FC6589" w:rsidTr="00230B5A">
        <w:trPr>
          <w:gridAfter w:val="1"/>
          <w:wAfter w:w="19" w:type="dxa"/>
          <w:trHeight w:val="70"/>
        </w:trPr>
        <w:tc>
          <w:tcPr>
            <w:tcW w:w="710" w:type="dxa"/>
            <w:shd w:val="clear" w:color="auto" w:fill="auto"/>
            <w:tcMar>
              <w:left w:w="57" w:type="dxa"/>
              <w:right w:w="57" w:type="dxa"/>
            </w:tcMar>
          </w:tcPr>
          <w:p w:rsidR="00230B5A" w:rsidRPr="00FC6589" w:rsidRDefault="00230B5A" w:rsidP="00230B5A">
            <w:pPr>
              <w:numPr>
                <w:ilvl w:val="0"/>
                <w:numId w:val="5"/>
              </w:numPr>
              <w:tabs>
                <w:tab w:val="left" w:pos="567"/>
              </w:tabs>
              <w:spacing w:after="0" w:line="240" w:lineRule="auto"/>
              <w:rPr>
                <w:rFonts w:ascii="Calibri" w:eastAsia="Times New Roman" w:hAnsi="Calibri" w:cs="Calibri"/>
                <w:sz w:val="20"/>
                <w:szCs w:val="20"/>
                <w:lang w:eastAsia="ru-RU"/>
              </w:rPr>
            </w:pPr>
          </w:p>
        </w:tc>
        <w:tc>
          <w:tcPr>
            <w:tcW w:w="2188" w:type="dxa"/>
            <w:shd w:val="clear" w:color="auto" w:fill="auto"/>
          </w:tcPr>
          <w:p w:rsidR="00230B5A" w:rsidRPr="00FC6589" w:rsidRDefault="00230B5A" w:rsidP="00884520">
            <w:pPr>
              <w:tabs>
                <w:tab w:val="left" w:pos="567"/>
              </w:tabs>
              <w:spacing w:after="0" w:line="240" w:lineRule="auto"/>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Функциональное назначение объекта</w:t>
            </w:r>
          </w:p>
        </w:tc>
        <w:tc>
          <w:tcPr>
            <w:tcW w:w="7167" w:type="dxa"/>
            <w:shd w:val="clear" w:color="auto" w:fill="auto"/>
          </w:tcPr>
          <w:p w:rsidR="00230B5A" w:rsidRPr="00FC6589" w:rsidRDefault="00230B5A" w:rsidP="00C74F27">
            <w:pPr>
              <w:tabs>
                <w:tab w:val="left" w:pos="567"/>
              </w:tabs>
              <w:spacing w:after="0" w:line="240" w:lineRule="auto"/>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bCs/>
                <w:sz w:val="24"/>
                <w:szCs w:val="24"/>
                <w:lang w:eastAsia="ru-RU"/>
              </w:rPr>
              <w:t>Функциональное назначение объекта благоустройства: общественно-досуговая зона.</w:t>
            </w:r>
          </w:p>
        </w:tc>
      </w:tr>
      <w:tr w:rsidR="00230B5A" w:rsidRPr="00FC6589" w:rsidTr="00230B5A">
        <w:trPr>
          <w:gridAfter w:val="1"/>
          <w:wAfter w:w="19" w:type="dxa"/>
          <w:trHeight w:val="1975"/>
        </w:trPr>
        <w:tc>
          <w:tcPr>
            <w:tcW w:w="710" w:type="dxa"/>
            <w:shd w:val="clear" w:color="auto" w:fill="auto"/>
          </w:tcPr>
          <w:p w:rsidR="00230B5A" w:rsidRPr="00FC6589" w:rsidRDefault="00230B5A" w:rsidP="00C74F27">
            <w:pPr>
              <w:numPr>
                <w:ilvl w:val="0"/>
                <w:numId w:val="5"/>
              </w:numPr>
              <w:spacing w:after="0" w:line="240" w:lineRule="auto"/>
              <w:jc w:val="center"/>
              <w:rPr>
                <w:rFonts w:ascii="Calibri" w:eastAsia="Times New Roman" w:hAnsi="Calibri" w:cs="Calibri"/>
                <w:sz w:val="20"/>
                <w:szCs w:val="20"/>
                <w:lang w:eastAsia="ru-RU"/>
              </w:rPr>
            </w:pPr>
          </w:p>
        </w:tc>
        <w:tc>
          <w:tcPr>
            <w:tcW w:w="2188" w:type="dxa"/>
            <w:shd w:val="clear" w:color="auto" w:fill="auto"/>
          </w:tcPr>
          <w:p w:rsidR="00230B5A" w:rsidRPr="00FC6589" w:rsidRDefault="00230B5A" w:rsidP="00B105C2">
            <w:pPr>
              <w:tabs>
                <w:tab w:val="left" w:pos="567"/>
              </w:tabs>
              <w:spacing w:after="0" w:line="240" w:lineRule="auto"/>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 xml:space="preserve">Краткая характеристика и </w:t>
            </w:r>
            <w:r w:rsidR="00B105C2" w:rsidRPr="00FC6589">
              <w:rPr>
                <w:rFonts w:ascii="Times New Roman" w:eastAsia="Times New Roman" w:hAnsi="Times New Roman" w:cs="Times New Roman"/>
                <w:sz w:val="24"/>
                <w:szCs w:val="24"/>
                <w:lang w:eastAsia="ru-RU"/>
              </w:rPr>
              <w:t>объем</w:t>
            </w:r>
            <w:r w:rsidRPr="00FC6589">
              <w:rPr>
                <w:rFonts w:ascii="Times New Roman" w:eastAsia="Times New Roman" w:hAnsi="Times New Roman" w:cs="Times New Roman"/>
                <w:sz w:val="24"/>
                <w:szCs w:val="24"/>
                <w:lang w:eastAsia="ru-RU"/>
              </w:rPr>
              <w:t xml:space="preserve"> работ</w:t>
            </w:r>
          </w:p>
        </w:tc>
        <w:tc>
          <w:tcPr>
            <w:tcW w:w="7167" w:type="dxa"/>
            <w:shd w:val="clear" w:color="auto" w:fill="auto"/>
          </w:tcPr>
          <w:p w:rsidR="00230B5A" w:rsidRPr="00FC6589" w:rsidRDefault="00230B5A" w:rsidP="00884520">
            <w:pPr>
              <w:tabs>
                <w:tab w:val="left" w:pos="567"/>
              </w:tabs>
              <w:autoSpaceDE w:val="0"/>
              <w:autoSpaceDN w:val="0"/>
              <w:adjustRightInd w:val="0"/>
              <w:spacing w:after="0" w:line="240" w:lineRule="auto"/>
              <w:ind w:firstLine="316"/>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 xml:space="preserve">Предусматривается размещение катка для массового катания, в </w:t>
            </w:r>
            <w:proofErr w:type="spellStart"/>
            <w:r w:rsidRPr="00FC6589">
              <w:rPr>
                <w:rFonts w:ascii="Times New Roman" w:eastAsia="Times New Roman" w:hAnsi="Times New Roman" w:cs="Times New Roman"/>
                <w:sz w:val="24"/>
                <w:szCs w:val="24"/>
                <w:lang w:eastAsia="ru-RU"/>
              </w:rPr>
              <w:t>т.ч</w:t>
            </w:r>
            <w:proofErr w:type="spellEnd"/>
            <w:r w:rsidRPr="00FC6589">
              <w:rPr>
                <w:rFonts w:ascii="Times New Roman" w:eastAsia="Times New Roman" w:hAnsi="Times New Roman" w:cs="Times New Roman"/>
                <w:sz w:val="24"/>
                <w:szCs w:val="24"/>
                <w:lang w:eastAsia="ru-RU"/>
              </w:rPr>
              <w:t>:</w:t>
            </w:r>
          </w:p>
          <w:p w:rsidR="00230B5A" w:rsidRPr="00FC6589" w:rsidRDefault="00230B5A" w:rsidP="00230B5A">
            <w:pPr>
              <w:tabs>
                <w:tab w:val="left" w:pos="567"/>
              </w:tabs>
              <w:autoSpaceDE w:val="0"/>
              <w:autoSpaceDN w:val="0"/>
              <w:adjustRightInd w:val="0"/>
              <w:spacing w:after="0" w:line="240" w:lineRule="auto"/>
              <w:ind w:firstLine="316"/>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 устройство основания из металлического каркаса и настила из влагостойкой фанеры</w:t>
            </w:r>
            <w:r w:rsidR="00CB2D27" w:rsidRPr="00FC6589">
              <w:rPr>
                <w:rFonts w:ascii="Times New Roman" w:eastAsia="Times New Roman" w:hAnsi="Times New Roman" w:cs="Times New Roman"/>
                <w:sz w:val="24"/>
                <w:szCs w:val="24"/>
                <w:lang w:eastAsia="ru-RU"/>
              </w:rPr>
              <w:t xml:space="preserve"> 6х60 метров;</w:t>
            </w:r>
          </w:p>
          <w:p w:rsidR="00230B5A" w:rsidRPr="00FC6589" w:rsidRDefault="00230B5A" w:rsidP="00CB2D27">
            <w:pPr>
              <w:tabs>
                <w:tab w:val="left" w:pos="567"/>
              </w:tabs>
              <w:autoSpaceDE w:val="0"/>
              <w:autoSpaceDN w:val="0"/>
              <w:adjustRightInd w:val="0"/>
              <w:spacing w:after="0" w:line="240" w:lineRule="auto"/>
              <w:ind w:firstLine="316"/>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 xml:space="preserve">- укладка синтетического льда </w:t>
            </w:r>
            <w:r w:rsidR="00CB2D27" w:rsidRPr="00FC6589">
              <w:rPr>
                <w:rFonts w:ascii="Times New Roman" w:eastAsia="Times New Roman" w:hAnsi="Times New Roman" w:cs="Times New Roman"/>
                <w:sz w:val="24"/>
                <w:szCs w:val="24"/>
                <w:lang w:eastAsia="ru-RU"/>
              </w:rPr>
              <w:t>– 360 м2;</w:t>
            </w:r>
          </w:p>
          <w:p w:rsidR="00CB2D27" w:rsidRPr="00FC6589" w:rsidRDefault="00CB2D27" w:rsidP="00CB2D27">
            <w:pPr>
              <w:tabs>
                <w:tab w:val="left" w:pos="567"/>
              </w:tabs>
              <w:autoSpaceDE w:val="0"/>
              <w:autoSpaceDN w:val="0"/>
              <w:adjustRightInd w:val="0"/>
              <w:spacing w:after="0" w:line="240" w:lineRule="auto"/>
              <w:ind w:firstLine="316"/>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 устройство каркаса подиума – 6,06х60,06 метров;</w:t>
            </w:r>
          </w:p>
          <w:p w:rsidR="00CB2D27" w:rsidRPr="00FC6589" w:rsidRDefault="00CB2D27" w:rsidP="00CB2D27">
            <w:pPr>
              <w:tabs>
                <w:tab w:val="left" w:pos="567"/>
              </w:tabs>
              <w:autoSpaceDE w:val="0"/>
              <w:autoSpaceDN w:val="0"/>
              <w:adjustRightInd w:val="0"/>
              <w:spacing w:after="0" w:line="240" w:lineRule="auto"/>
              <w:ind w:firstLine="316"/>
              <w:jc w:val="both"/>
              <w:rPr>
                <w:rFonts w:ascii="Times New Roman" w:eastAsia="Times New Roman" w:hAnsi="Times New Roman" w:cs="Times New Roman"/>
                <w:lang w:eastAsia="ru-RU"/>
              </w:rPr>
            </w:pPr>
            <w:r w:rsidRPr="00FC6589">
              <w:rPr>
                <w:rFonts w:ascii="Times New Roman" w:eastAsia="Times New Roman" w:hAnsi="Times New Roman" w:cs="Times New Roman"/>
                <w:sz w:val="24"/>
                <w:szCs w:val="24"/>
                <w:lang w:eastAsia="ru-RU"/>
              </w:rPr>
              <w:t>- устройство освещения – 250 м/п (≈750 шт. светодиодных ламп);</w:t>
            </w:r>
          </w:p>
        </w:tc>
      </w:tr>
      <w:tr w:rsidR="00230B5A" w:rsidRPr="00FC6589" w:rsidTr="00230B5A">
        <w:trPr>
          <w:gridAfter w:val="1"/>
          <w:wAfter w:w="19" w:type="dxa"/>
          <w:trHeight w:val="381"/>
        </w:trPr>
        <w:tc>
          <w:tcPr>
            <w:tcW w:w="710" w:type="dxa"/>
            <w:shd w:val="clear" w:color="auto" w:fill="auto"/>
            <w:tcMar>
              <w:left w:w="57" w:type="dxa"/>
              <w:right w:w="57" w:type="dxa"/>
            </w:tcMar>
          </w:tcPr>
          <w:p w:rsidR="00230B5A" w:rsidRPr="00FC6589" w:rsidRDefault="00230B5A" w:rsidP="00230B5A">
            <w:pPr>
              <w:numPr>
                <w:ilvl w:val="0"/>
                <w:numId w:val="5"/>
              </w:numPr>
              <w:tabs>
                <w:tab w:val="left" w:pos="567"/>
              </w:tabs>
              <w:spacing w:after="0" w:line="240" w:lineRule="auto"/>
              <w:rPr>
                <w:rFonts w:ascii="Calibri" w:eastAsia="Times New Roman" w:hAnsi="Calibri" w:cs="Calibri"/>
                <w:sz w:val="20"/>
                <w:szCs w:val="20"/>
                <w:lang w:eastAsia="ru-RU"/>
              </w:rPr>
            </w:pPr>
          </w:p>
        </w:tc>
        <w:tc>
          <w:tcPr>
            <w:tcW w:w="2188" w:type="dxa"/>
            <w:shd w:val="clear" w:color="auto" w:fill="auto"/>
            <w:tcMar>
              <w:left w:w="57" w:type="dxa"/>
              <w:right w:w="57" w:type="dxa"/>
            </w:tcMar>
          </w:tcPr>
          <w:p w:rsidR="00230B5A" w:rsidRPr="00FC6589" w:rsidRDefault="00230B5A" w:rsidP="00884520">
            <w:pPr>
              <w:tabs>
                <w:tab w:val="left" w:pos="567"/>
              </w:tabs>
              <w:spacing w:after="0" w:line="240" w:lineRule="auto"/>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 xml:space="preserve">Вид строительства </w:t>
            </w:r>
          </w:p>
        </w:tc>
        <w:tc>
          <w:tcPr>
            <w:tcW w:w="7167" w:type="dxa"/>
            <w:shd w:val="clear" w:color="auto" w:fill="auto"/>
            <w:tcMar>
              <w:left w:w="57" w:type="dxa"/>
              <w:right w:w="57" w:type="dxa"/>
            </w:tcMar>
          </w:tcPr>
          <w:p w:rsidR="00230B5A" w:rsidRPr="00FC6589" w:rsidRDefault="00230B5A" w:rsidP="00884520">
            <w:pPr>
              <w:tabs>
                <w:tab w:val="left" w:pos="567"/>
              </w:tabs>
              <w:spacing w:after="0" w:line="240" w:lineRule="auto"/>
              <w:ind w:firstLine="458"/>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Благоустройство</w:t>
            </w:r>
          </w:p>
        </w:tc>
      </w:tr>
      <w:tr w:rsidR="00230B5A" w:rsidRPr="00FC6589" w:rsidTr="00230B5A">
        <w:trPr>
          <w:gridAfter w:val="1"/>
          <w:wAfter w:w="19" w:type="dxa"/>
          <w:trHeight w:val="381"/>
        </w:trPr>
        <w:tc>
          <w:tcPr>
            <w:tcW w:w="710" w:type="dxa"/>
            <w:shd w:val="clear" w:color="auto" w:fill="auto"/>
            <w:tcMar>
              <w:left w:w="57" w:type="dxa"/>
              <w:right w:w="57" w:type="dxa"/>
            </w:tcMar>
          </w:tcPr>
          <w:p w:rsidR="00230B5A" w:rsidRPr="00FC6589" w:rsidRDefault="00230B5A" w:rsidP="00230B5A">
            <w:pPr>
              <w:numPr>
                <w:ilvl w:val="0"/>
                <w:numId w:val="5"/>
              </w:numPr>
              <w:tabs>
                <w:tab w:val="left" w:pos="567"/>
              </w:tabs>
              <w:spacing w:after="0" w:line="240" w:lineRule="auto"/>
              <w:rPr>
                <w:rFonts w:ascii="Calibri" w:eastAsia="Times New Roman" w:hAnsi="Calibri" w:cs="Calibri"/>
                <w:sz w:val="20"/>
                <w:szCs w:val="20"/>
                <w:lang w:eastAsia="ru-RU"/>
              </w:rPr>
            </w:pPr>
          </w:p>
        </w:tc>
        <w:tc>
          <w:tcPr>
            <w:tcW w:w="2188" w:type="dxa"/>
            <w:shd w:val="clear" w:color="auto" w:fill="auto"/>
            <w:tcMar>
              <w:left w:w="57" w:type="dxa"/>
              <w:right w:w="57" w:type="dxa"/>
            </w:tcMar>
          </w:tcPr>
          <w:p w:rsidR="00230B5A" w:rsidRPr="00FC6589" w:rsidRDefault="00230B5A" w:rsidP="00884520">
            <w:pPr>
              <w:tabs>
                <w:tab w:val="left" w:pos="567"/>
              </w:tabs>
              <w:spacing w:after="0" w:line="240" w:lineRule="auto"/>
              <w:rPr>
                <w:rFonts w:ascii="Times New Roman" w:eastAsia="Times New Roman" w:hAnsi="Times New Roman" w:cs="Times New Roman"/>
                <w:sz w:val="24"/>
                <w:szCs w:val="24"/>
                <w:lang w:eastAsia="ru-RU"/>
              </w:rPr>
            </w:pPr>
            <w:r w:rsidRPr="00FC6589">
              <w:rPr>
                <w:rFonts w:ascii="Times New Roman" w:eastAsia="Times New Roman" w:hAnsi="Times New Roman" w:cs="Times New Roman"/>
                <w:bCs/>
                <w:sz w:val="24"/>
                <w:szCs w:val="24"/>
                <w:lang w:eastAsia="ru-RU"/>
              </w:rPr>
              <w:t>Исходные данные</w:t>
            </w:r>
          </w:p>
        </w:tc>
        <w:tc>
          <w:tcPr>
            <w:tcW w:w="7167" w:type="dxa"/>
            <w:shd w:val="clear" w:color="auto" w:fill="auto"/>
            <w:tcMar>
              <w:left w:w="57" w:type="dxa"/>
              <w:right w:w="57" w:type="dxa"/>
            </w:tcMar>
          </w:tcPr>
          <w:p w:rsidR="00230B5A" w:rsidRPr="00FC6589" w:rsidRDefault="00230B5A" w:rsidP="00884520">
            <w:pPr>
              <w:tabs>
                <w:tab w:val="left" w:pos="268"/>
                <w:tab w:val="left" w:pos="567"/>
              </w:tabs>
              <w:spacing w:after="0" w:line="240" w:lineRule="auto"/>
              <w:ind w:firstLine="458"/>
              <w:jc w:val="both"/>
              <w:rPr>
                <w:rFonts w:ascii="Times New Roman" w:eastAsia="Times New Roman" w:hAnsi="Times New Roman" w:cs="Times New Roman"/>
                <w:b/>
                <w:sz w:val="24"/>
                <w:szCs w:val="24"/>
                <w:lang w:eastAsia="ru-RU"/>
              </w:rPr>
            </w:pPr>
            <w:r w:rsidRPr="00FC6589">
              <w:rPr>
                <w:rFonts w:ascii="Times New Roman" w:eastAsia="Times New Roman" w:hAnsi="Times New Roman" w:cs="Times New Roman"/>
                <w:b/>
                <w:sz w:val="24"/>
                <w:szCs w:val="24"/>
                <w:lang w:eastAsia="ru-RU"/>
              </w:rPr>
              <w:t xml:space="preserve">Подрядчик запрашивает самостоятельно: </w:t>
            </w:r>
          </w:p>
          <w:p w:rsidR="00230B5A" w:rsidRPr="00FC6589" w:rsidRDefault="00230B5A" w:rsidP="00230B5A">
            <w:pPr>
              <w:numPr>
                <w:ilvl w:val="0"/>
                <w:numId w:val="1"/>
              </w:numPr>
              <w:tabs>
                <w:tab w:val="left" w:pos="268"/>
                <w:tab w:val="left" w:pos="567"/>
                <w:tab w:val="left" w:pos="802"/>
              </w:tabs>
              <w:spacing w:after="0" w:line="240" w:lineRule="auto"/>
              <w:ind w:left="142" w:firstLine="458"/>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 xml:space="preserve"> Технические условия </w:t>
            </w:r>
            <w:proofErr w:type="spellStart"/>
            <w:r w:rsidRPr="00FC6589">
              <w:rPr>
                <w:rFonts w:ascii="Times New Roman" w:eastAsia="Times New Roman" w:hAnsi="Times New Roman" w:cs="Times New Roman"/>
                <w:sz w:val="24"/>
                <w:szCs w:val="24"/>
                <w:lang w:eastAsia="ru-RU"/>
              </w:rPr>
              <w:t>ресурсоснабжающих</w:t>
            </w:r>
            <w:proofErr w:type="spellEnd"/>
            <w:r w:rsidRPr="00FC6589">
              <w:rPr>
                <w:rFonts w:ascii="Times New Roman" w:eastAsia="Times New Roman" w:hAnsi="Times New Roman" w:cs="Times New Roman"/>
                <w:sz w:val="24"/>
                <w:szCs w:val="24"/>
                <w:lang w:eastAsia="ru-RU"/>
              </w:rPr>
              <w:t xml:space="preserve"> организаций на подключение к сетям инженерно-технического обеспечения – по запросу исполнителя, с предоставлением полученной информации Заказчику (при необходимости).</w:t>
            </w:r>
          </w:p>
          <w:p w:rsidR="00230B5A" w:rsidRPr="00FC6589" w:rsidRDefault="00230B5A" w:rsidP="00230B5A">
            <w:pPr>
              <w:numPr>
                <w:ilvl w:val="0"/>
                <w:numId w:val="1"/>
              </w:numPr>
              <w:tabs>
                <w:tab w:val="left" w:pos="268"/>
                <w:tab w:val="left" w:pos="567"/>
                <w:tab w:val="left" w:pos="802"/>
              </w:tabs>
              <w:spacing w:after="0" w:line="240" w:lineRule="auto"/>
              <w:ind w:left="142" w:firstLine="458"/>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Разрешение на земляные работы (при необходимости).</w:t>
            </w:r>
          </w:p>
          <w:p w:rsidR="00230B5A" w:rsidRPr="00FC6589" w:rsidRDefault="00230B5A" w:rsidP="00230B5A">
            <w:pPr>
              <w:numPr>
                <w:ilvl w:val="0"/>
                <w:numId w:val="1"/>
              </w:numPr>
              <w:tabs>
                <w:tab w:val="left" w:pos="268"/>
                <w:tab w:val="left" w:pos="567"/>
                <w:tab w:val="left" w:pos="802"/>
              </w:tabs>
              <w:spacing w:after="0" w:line="240" w:lineRule="auto"/>
              <w:ind w:left="142" w:firstLine="458"/>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Иные согласования необходимые для выполнения договора.</w:t>
            </w:r>
          </w:p>
        </w:tc>
      </w:tr>
      <w:tr w:rsidR="00230B5A" w:rsidRPr="00FC6589" w:rsidTr="00230B5A">
        <w:trPr>
          <w:gridAfter w:val="1"/>
          <w:wAfter w:w="19" w:type="dxa"/>
          <w:trHeight w:val="1033"/>
        </w:trPr>
        <w:tc>
          <w:tcPr>
            <w:tcW w:w="710" w:type="dxa"/>
            <w:shd w:val="clear" w:color="auto" w:fill="auto"/>
            <w:tcMar>
              <w:left w:w="57" w:type="dxa"/>
              <w:right w:w="57" w:type="dxa"/>
            </w:tcMar>
          </w:tcPr>
          <w:p w:rsidR="00230B5A" w:rsidRPr="00FC6589" w:rsidRDefault="00230B5A" w:rsidP="00230B5A">
            <w:pPr>
              <w:numPr>
                <w:ilvl w:val="0"/>
                <w:numId w:val="5"/>
              </w:numPr>
              <w:tabs>
                <w:tab w:val="left" w:pos="567"/>
              </w:tabs>
              <w:spacing w:after="0" w:line="240" w:lineRule="auto"/>
              <w:rPr>
                <w:rFonts w:ascii="Calibri" w:eastAsia="Times New Roman" w:hAnsi="Calibri" w:cs="Calibri"/>
                <w:sz w:val="20"/>
                <w:szCs w:val="20"/>
                <w:lang w:eastAsia="ru-RU"/>
              </w:rPr>
            </w:pPr>
          </w:p>
        </w:tc>
        <w:tc>
          <w:tcPr>
            <w:tcW w:w="2188" w:type="dxa"/>
            <w:shd w:val="clear" w:color="auto" w:fill="auto"/>
            <w:tcMar>
              <w:left w:w="57" w:type="dxa"/>
              <w:right w:w="57" w:type="dxa"/>
            </w:tcMar>
          </w:tcPr>
          <w:p w:rsidR="00230B5A" w:rsidRPr="00FC6589" w:rsidRDefault="00230B5A" w:rsidP="00884520">
            <w:pPr>
              <w:tabs>
                <w:tab w:val="left" w:pos="567"/>
              </w:tabs>
              <w:spacing w:after="0" w:line="240" w:lineRule="auto"/>
              <w:ind w:left="142"/>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Объем выполнения работ</w:t>
            </w:r>
          </w:p>
        </w:tc>
        <w:tc>
          <w:tcPr>
            <w:tcW w:w="7167" w:type="dxa"/>
            <w:shd w:val="clear" w:color="auto" w:fill="auto"/>
            <w:tcMar>
              <w:left w:w="57" w:type="dxa"/>
              <w:right w:w="57" w:type="dxa"/>
            </w:tcMar>
          </w:tcPr>
          <w:p w:rsidR="00230B5A" w:rsidRPr="00FC6589" w:rsidRDefault="00D60D1E" w:rsidP="00D60D1E">
            <w:pPr>
              <w:tabs>
                <w:tab w:val="left" w:pos="268"/>
                <w:tab w:val="left" w:pos="567"/>
              </w:tabs>
              <w:spacing w:after="0" w:line="240" w:lineRule="auto"/>
              <w:ind w:left="142" w:firstLine="458"/>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1</w:t>
            </w:r>
            <w:r w:rsidR="00230B5A" w:rsidRPr="00FC6589">
              <w:rPr>
                <w:rFonts w:ascii="Times New Roman" w:eastAsia="Times New Roman" w:hAnsi="Times New Roman" w:cs="Times New Roman"/>
                <w:sz w:val="24"/>
                <w:szCs w:val="24"/>
                <w:lang w:eastAsia="ru-RU"/>
              </w:rPr>
              <w:t xml:space="preserve">. Строительно-монтажные работы </w:t>
            </w:r>
            <w:r w:rsidRPr="00FC6589">
              <w:rPr>
                <w:rFonts w:ascii="Times New Roman" w:eastAsia="Times New Roman" w:hAnsi="Times New Roman" w:cs="Times New Roman"/>
                <w:sz w:val="24"/>
                <w:szCs w:val="24"/>
                <w:lang w:eastAsia="ru-RU"/>
              </w:rPr>
              <w:t>(</w:t>
            </w:r>
            <w:r w:rsidR="00230B5A" w:rsidRPr="00FC6589">
              <w:rPr>
                <w:rFonts w:ascii="Times New Roman" w:eastAsia="Times New Roman" w:hAnsi="Times New Roman" w:cs="Times New Roman"/>
                <w:sz w:val="24"/>
                <w:szCs w:val="24"/>
                <w:lang w:eastAsia="ru-RU"/>
              </w:rPr>
              <w:t>установк</w:t>
            </w:r>
            <w:r w:rsidRPr="00FC6589">
              <w:rPr>
                <w:rFonts w:ascii="Times New Roman" w:eastAsia="Times New Roman" w:hAnsi="Times New Roman" w:cs="Times New Roman"/>
                <w:sz w:val="24"/>
                <w:szCs w:val="24"/>
                <w:lang w:eastAsia="ru-RU"/>
              </w:rPr>
              <w:t>а</w:t>
            </w:r>
            <w:r w:rsidR="00230B5A" w:rsidRPr="00FC6589">
              <w:rPr>
                <w:rFonts w:ascii="Times New Roman" w:eastAsia="Times New Roman" w:hAnsi="Times New Roman" w:cs="Times New Roman"/>
                <w:sz w:val="24"/>
                <w:szCs w:val="24"/>
                <w:lang w:eastAsia="ru-RU"/>
              </w:rPr>
              <w:t xml:space="preserve"> конструкции</w:t>
            </w:r>
            <w:r w:rsidR="00CB2D27" w:rsidRPr="00FC6589">
              <w:rPr>
                <w:rFonts w:ascii="Times New Roman" w:eastAsia="Times New Roman" w:hAnsi="Times New Roman" w:cs="Times New Roman"/>
                <w:sz w:val="24"/>
                <w:szCs w:val="24"/>
                <w:lang w:eastAsia="ru-RU"/>
              </w:rPr>
              <w:t xml:space="preserve"> основания,</w:t>
            </w:r>
            <w:r w:rsidRPr="00FC6589">
              <w:rPr>
                <w:rFonts w:ascii="Times New Roman" w:eastAsia="Times New Roman" w:hAnsi="Times New Roman" w:cs="Times New Roman"/>
                <w:sz w:val="24"/>
                <w:szCs w:val="24"/>
                <w:lang w:eastAsia="ru-RU"/>
              </w:rPr>
              <w:t xml:space="preserve"> подиума, ограждения, покрытия, поставка оборудования, материалов, изделий и конструкций, используемых при выполнении </w:t>
            </w:r>
            <w:proofErr w:type="spellStart"/>
            <w:proofErr w:type="gramStart"/>
            <w:r w:rsidRPr="00FC6589">
              <w:rPr>
                <w:rFonts w:ascii="Times New Roman" w:eastAsia="Times New Roman" w:hAnsi="Times New Roman" w:cs="Times New Roman"/>
                <w:sz w:val="24"/>
                <w:szCs w:val="24"/>
                <w:lang w:eastAsia="ru-RU"/>
              </w:rPr>
              <w:t>работ,</w:t>
            </w:r>
            <w:r w:rsidR="00DD58B0" w:rsidRPr="00FC6589">
              <w:rPr>
                <w:rFonts w:ascii="Times New Roman" w:eastAsia="Times New Roman" w:hAnsi="Times New Roman" w:cs="Times New Roman"/>
                <w:sz w:val="24"/>
                <w:szCs w:val="24"/>
                <w:lang w:eastAsia="ru-RU"/>
              </w:rPr>
              <w:t>изготовление</w:t>
            </w:r>
            <w:proofErr w:type="spellEnd"/>
            <w:proofErr w:type="gramEnd"/>
            <w:r w:rsidR="00DD58B0" w:rsidRPr="00FC6589">
              <w:rPr>
                <w:rFonts w:ascii="Times New Roman" w:eastAsia="Times New Roman" w:hAnsi="Times New Roman" w:cs="Times New Roman"/>
                <w:sz w:val="24"/>
                <w:szCs w:val="24"/>
                <w:lang w:eastAsia="ru-RU"/>
              </w:rPr>
              <w:t xml:space="preserve"> и установка информационного щита с правилами поведения на объекте, </w:t>
            </w:r>
            <w:r w:rsidRPr="00FC6589">
              <w:rPr>
                <w:rFonts w:ascii="Times New Roman" w:eastAsia="Times New Roman" w:hAnsi="Times New Roman" w:cs="Times New Roman"/>
                <w:sz w:val="24"/>
                <w:szCs w:val="24"/>
                <w:lang w:eastAsia="ru-RU"/>
              </w:rPr>
              <w:t>сдача выполненных работ);</w:t>
            </w:r>
          </w:p>
          <w:p w:rsidR="00DA6A67" w:rsidRPr="00FC6589" w:rsidRDefault="00D60D1E" w:rsidP="003A20D5">
            <w:pPr>
              <w:tabs>
                <w:tab w:val="left" w:pos="268"/>
                <w:tab w:val="left" w:pos="567"/>
              </w:tabs>
              <w:spacing w:after="0" w:line="240" w:lineRule="auto"/>
              <w:ind w:left="142" w:firstLine="458"/>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2</w:t>
            </w:r>
            <w:r w:rsidR="00DA6A67" w:rsidRPr="00FC6589">
              <w:rPr>
                <w:rFonts w:ascii="Times New Roman" w:eastAsia="Times New Roman" w:hAnsi="Times New Roman" w:cs="Times New Roman"/>
                <w:sz w:val="24"/>
                <w:szCs w:val="24"/>
                <w:lang w:eastAsia="ru-RU"/>
              </w:rPr>
              <w:t xml:space="preserve">. Содержание объекта в части уборки (уборки полотна, покрытия от снега и мусора), обслуживания (нанесение и обработка специальным раствором синтетического льда), текущего ремонта </w:t>
            </w:r>
            <w:r w:rsidR="00DA6A67" w:rsidRPr="00FC6589">
              <w:rPr>
                <w:rFonts w:ascii="Times New Roman" w:eastAsia="Times New Roman" w:hAnsi="Times New Roman" w:cs="Times New Roman"/>
                <w:sz w:val="24"/>
                <w:szCs w:val="24"/>
                <w:lang w:eastAsia="ru-RU"/>
              </w:rPr>
              <w:lastRenderedPageBreak/>
              <w:t>(замена элементов непригодного покрытия, или элементов каркаса объекта, или замена светодиодных ламп при выходе из строя)</w:t>
            </w:r>
            <w:r w:rsidR="00DD58B0" w:rsidRPr="00FC6589">
              <w:rPr>
                <w:rFonts w:ascii="Times New Roman" w:eastAsia="Times New Roman" w:hAnsi="Times New Roman" w:cs="Times New Roman"/>
                <w:sz w:val="24"/>
                <w:szCs w:val="24"/>
                <w:lang w:eastAsia="ru-RU"/>
              </w:rPr>
              <w:t>,</w:t>
            </w:r>
            <w:r w:rsidR="00DA6A67" w:rsidRPr="00FC6589">
              <w:rPr>
                <w:rFonts w:ascii="Times New Roman" w:eastAsia="Times New Roman" w:hAnsi="Times New Roman" w:cs="Times New Roman"/>
                <w:sz w:val="24"/>
                <w:szCs w:val="24"/>
                <w:lang w:eastAsia="ru-RU"/>
              </w:rPr>
              <w:t>демонтажа объекта по указанию Заказчика.</w:t>
            </w:r>
          </w:p>
        </w:tc>
      </w:tr>
      <w:tr w:rsidR="00D60D1E" w:rsidRPr="00FC6589" w:rsidTr="00230B5A">
        <w:trPr>
          <w:gridAfter w:val="1"/>
          <w:wAfter w:w="19" w:type="dxa"/>
          <w:trHeight w:val="1033"/>
        </w:trPr>
        <w:tc>
          <w:tcPr>
            <w:tcW w:w="710" w:type="dxa"/>
            <w:shd w:val="clear" w:color="auto" w:fill="auto"/>
            <w:tcMar>
              <w:left w:w="57" w:type="dxa"/>
              <w:right w:w="57" w:type="dxa"/>
            </w:tcMar>
          </w:tcPr>
          <w:p w:rsidR="00D60D1E" w:rsidRPr="00FC6589" w:rsidRDefault="00D60D1E" w:rsidP="00230B5A">
            <w:pPr>
              <w:numPr>
                <w:ilvl w:val="0"/>
                <w:numId w:val="5"/>
              </w:numPr>
              <w:tabs>
                <w:tab w:val="left" w:pos="567"/>
              </w:tabs>
              <w:spacing w:after="0" w:line="240" w:lineRule="auto"/>
              <w:rPr>
                <w:rFonts w:ascii="Calibri" w:eastAsia="Times New Roman" w:hAnsi="Calibri" w:cs="Calibri"/>
                <w:sz w:val="20"/>
                <w:szCs w:val="20"/>
                <w:lang w:eastAsia="ru-RU"/>
              </w:rPr>
            </w:pPr>
          </w:p>
        </w:tc>
        <w:tc>
          <w:tcPr>
            <w:tcW w:w="2188" w:type="dxa"/>
            <w:shd w:val="clear" w:color="auto" w:fill="auto"/>
            <w:tcMar>
              <w:left w:w="57" w:type="dxa"/>
              <w:right w:w="57" w:type="dxa"/>
            </w:tcMar>
          </w:tcPr>
          <w:p w:rsidR="00D60D1E" w:rsidRPr="00FC6589" w:rsidRDefault="00D60D1E" w:rsidP="00884520">
            <w:pPr>
              <w:tabs>
                <w:tab w:val="left" w:pos="567"/>
              </w:tabs>
              <w:spacing w:after="0" w:line="240" w:lineRule="auto"/>
              <w:ind w:left="142"/>
              <w:rPr>
                <w:rFonts w:ascii="Times New Roman" w:eastAsia="Times New Roman" w:hAnsi="Times New Roman" w:cs="Times New Roman"/>
                <w:sz w:val="24"/>
                <w:szCs w:val="24"/>
                <w:lang w:eastAsia="ru-RU"/>
              </w:rPr>
            </w:pPr>
            <w:proofErr w:type="spellStart"/>
            <w:r w:rsidRPr="00FC6589">
              <w:rPr>
                <w:rFonts w:ascii="Times New Roman" w:eastAsia="Times New Roman" w:hAnsi="Times New Roman" w:cs="Times New Roman"/>
                <w:sz w:val="24"/>
                <w:szCs w:val="24"/>
                <w:lang w:eastAsia="ru-RU"/>
              </w:rPr>
              <w:t>Этапность</w:t>
            </w:r>
            <w:proofErr w:type="spellEnd"/>
            <w:r w:rsidRPr="00FC6589">
              <w:rPr>
                <w:rFonts w:ascii="Times New Roman" w:eastAsia="Times New Roman" w:hAnsi="Times New Roman" w:cs="Times New Roman"/>
                <w:sz w:val="24"/>
                <w:szCs w:val="24"/>
                <w:lang w:eastAsia="ru-RU"/>
              </w:rPr>
              <w:t xml:space="preserve"> работ</w:t>
            </w:r>
          </w:p>
        </w:tc>
        <w:tc>
          <w:tcPr>
            <w:tcW w:w="7167" w:type="dxa"/>
            <w:shd w:val="clear" w:color="auto" w:fill="auto"/>
            <w:tcMar>
              <w:left w:w="57" w:type="dxa"/>
              <w:right w:w="57" w:type="dxa"/>
            </w:tcMar>
          </w:tcPr>
          <w:p w:rsidR="00D60D1E" w:rsidRPr="00FC6589" w:rsidRDefault="00D60D1E" w:rsidP="00D60D1E">
            <w:pPr>
              <w:tabs>
                <w:tab w:val="left" w:pos="268"/>
                <w:tab w:val="left" w:pos="567"/>
              </w:tabs>
              <w:spacing w:after="0" w:line="240" w:lineRule="auto"/>
              <w:ind w:left="142" w:firstLine="458"/>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1 этап. Строительно-монтажные работы.</w:t>
            </w:r>
          </w:p>
          <w:p w:rsidR="00D60D1E" w:rsidRPr="00FC6589" w:rsidRDefault="00D60D1E" w:rsidP="00D60D1E">
            <w:pPr>
              <w:tabs>
                <w:tab w:val="left" w:pos="268"/>
                <w:tab w:val="left" w:pos="567"/>
              </w:tabs>
              <w:spacing w:after="0" w:line="240" w:lineRule="auto"/>
              <w:ind w:left="142" w:firstLine="458"/>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В рамках 1 этапа Подрядчик должен осуществить поставку необходимого оборудования, материалов, изделий и конструкций, используемых при выполнении работ, установить конструкции основания, подиума, ограждения, покрытия,</w:t>
            </w:r>
            <w:r w:rsidR="00DD58B0" w:rsidRPr="00FC6589">
              <w:rPr>
                <w:rFonts w:ascii="Times New Roman" w:eastAsia="Times New Roman" w:hAnsi="Times New Roman" w:cs="Times New Roman"/>
                <w:sz w:val="24"/>
                <w:szCs w:val="24"/>
                <w:lang w:eastAsia="ru-RU"/>
              </w:rPr>
              <w:t xml:space="preserve"> изготов</w:t>
            </w:r>
            <w:r w:rsidR="00C74F27" w:rsidRPr="00FC6589">
              <w:rPr>
                <w:rFonts w:ascii="Times New Roman" w:eastAsia="Times New Roman" w:hAnsi="Times New Roman" w:cs="Times New Roman"/>
                <w:sz w:val="24"/>
                <w:szCs w:val="24"/>
                <w:lang w:eastAsia="ru-RU"/>
              </w:rPr>
              <w:t>ить</w:t>
            </w:r>
            <w:r w:rsidR="00DD58B0" w:rsidRPr="00FC6589">
              <w:rPr>
                <w:rFonts w:ascii="Times New Roman" w:eastAsia="Times New Roman" w:hAnsi="Times New Roman" w:cs="Times New Roman"/>
                <w:sz w:val="24"/>
                <w:szCs w:val="24"/>
                <w:lang w:eastAsia="ru-RU"/>
              </w:rPr>
              <w:t xml:space="preserve"> и установ</w:t>
            </w:r>
            <w:r w:rsidR="00C74F27" w:rsidRPr="00FC6589">
              <w:rPr>
                <w:rFonts w:ascii="Times New Roman" w:eastAsia="Times New Roman" w:hAnsi="Times New Roman" w:cs="Times New Roman"/>
                <w:sz w:val="24"/>
                <w:szCs w:val="24"/>
                <w:lang w:eastAsia="ru-RU"/>
              </w:rPr>
              <w:t>ить</w:t>
            </w:r>
            <w:r w:rsidR="00DD58B0" w:rsidRPr="00FC6589">
              <w:rPr>
                <w:rFonts w:ascii="Times New Roman" w:eastAsia="Times New Roman" w:hAnsi="Times New Roman" w:cs="Times New Roman"/>
                <w:sz w:val="24"/>
                <w:szCs w:val="24"/>
                <w:lang w:eastAsia="ru-RU"/>
              </w:rPr>
              <w:t xml:space="preserve"> информационн</w:t>
            </w:r>
            <w:r w:rsidR="00C74F27" w:rsidRPr="00FC6589">
              <w:rPr>
                <w:rFonts w:ascii="Times New Roman" w:eastAsia="Times New Roman" w:hAnsi="Times New Roman" w:cs="Times New Roman"/>
                <w:sz w:val="24"/>
                <w:szCs w:val="24"/>
                <w:lang w:eastAsia="ru-RU"/>
              </w:rPr>
              <w:t>ый</w:t>
            </w:r>
            <w:r w:rsidR="00DD58B0" w:rsidRPr="00FC6589">
              <w:rPr>
                <w:rFonts w:ascii="Times New Roman" w:eastAsia="Times New Roman" w:hAnsi="Times New Roman" w:cs="Times New Roman"/>
                <w:sz w:val="24"/>
                <w:szCs w:val="24"/>
                <w:lang w:eastAsia="ru-RU"/>
              </w:rPr>
              <w:t xml:space="preserve"> щит с правилами поведения на объекте</w:t>
            </w:r>
            <w:r w:rsidRPr="00FC6589">
              <w:rPr>
                <w:rFonts w:ascii="Times New Roman" w:eastAsia="Times New Roman" w:hAnsi="Times New Roman" w:cs="Times New Roman"/>
                <w:sz w:val="24"/>
                <w:szCs w:val="24"/>
                <w:lang w:eastAsia="ru-RU"/>
              </w:rPr>
              <w:t>.</w:t>
            </w:r>
          </w:p>
          <w:p w:rsidR="00D60D1E" w:rsidRPr="00FC6589" w:rsidRDefault="00D60D1E" w:rsidP="00D60D1E">
            <w:pPr>
              <w:tabs>
                <w:tab w:val="left" w:pos="268"/>
                <w:tab w:val="left" w:pos="567"/>
              </w:tabs>
              <w:spacing w:after="0" w:line="240" w:lineRule="auto"/>
              <w:ind w:left="142" w:firstLine="458"/>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Сроки выполнения работ в рамках 1 этапа: с даты подписания Договора до 05.01.2022 г.</w:t>
            </w:r>
          </w:p>
          <w:p w:rsidR="003A20D5" w:rsidRPr="00FC6589" w:rsidRDefault="003A20D5" w:rsidP="002D5CCA">
            <w:pPr>
              <w:tabs>
                <w:tab w:val="left" w:pos="567"/>
              </w:tabs>
              <w:spacing w:after="0" w:line="240" w:lineRule="auto"/>
              <w:ind w:left="142" w:firstLine="376"/>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По итогам 1 этапа Подрядчик обязан представить комплект исполнительной документации в составе:</w:t>
            </w:r>
          </w:p>
          <w:p w:rsidR="002D5CCA" w:rsidRPr="00FC6589" w:rsidRDefault="002D5CCA" w:rsidP="002D5CCA">
            <w:pPr>
              <w:pStyle w:val="aa"/>
              <w:tabs>
                <w:tab w:val="left" w:pos="1134"/>
              </w:tabs>
              <w:spacing w:after="0" w:line="276" w:lineRule="auto"/>
              <w:ind w:left="0" w:firstLine="709"/>
              <w:jc w:val="both"/>
              <w:rPr>
                <w:rFonts w:ascii="Times New Roman" w:eastAsia="Arial Unicode MS" w:hAnsi="Times New Roman" w:cs="Times New Roman"/>
                <w:snapToGrid w:val="0"/>
                <w:color w:val="000000" w:themeColor="text1"/>
                <w:sz w:val="24"/>
                <w:szCs w:val="24"/>
                <w:lang w:eastAsia="ru-RU"/>
              </w:rPr>
            </w:pPr>
            <w:r w:rsidRPr="00FC6589">
              <w:rPr>
                <w:rFonts w:ascii="Times New Roman" w:eastAsia="Arial Unicode MS" w:hAnsi="Times New Roman" w:cs="Times New Roman"/>
                <w:snapToGrid w:val="0"/>
                <w:color w:val="000000" w:themeColor="text1"/>
                <w:sz w:val="24"/>
                <w:szCs w:val="24"/>
                <w:lang w:eastAsia="ru-RU"/>
              </w:rPr>
              <w:t>- акт сдачи-приемки выполненных работ в рамках 1 этапа на бумажном носителе в 2 экземплярах;</w:t>
            </w:r>
          </w:p>
          <w:p w:rsidR="003A20D5" w:rsidRPr="00FC6589" w:rsidRDefault="003A20D5" w:rsidP="002D5CCA">
            <w:pPr>
              <w:tabs>
                <w:tab w:val="left" w:pos="567"/>
              </w:tabs>
              <w:spacing w:after="0" w:line="240" w:lineRule="auto"/>
              <w:ind w:left="142" w:firstLine="376"/>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 xml:space="preserve">- акты освидетельствования ответственных конструкций в печатном варианте в 3-х </w:t>
            </w:r>
            <w:r w:rsidR="00C74F27" w:rsidRPr="00FC6589">
              <w:rPr>
                <w:rFonts w:ascii="Times New Roman" w:eastAsia="Times New Roman" w:hAnsi="Times New Roman" w:cs="Times New Roman"/>
                <w:sz w:val="24"/>
                <w:szCs w:val="24"/>
                <w:lang w:eastAsia="ru-RU"/>
              </w:rPr>
              <w:t>экземплярах</w:t>
            </w:r>
            <w:r w:rsidRPr="00FC6589">
              <w:rPr>
                <w:rFonts w:ascii="Times New Roman" w:eastAsia="Times New Roman" w:hAnsi="Times New Roman" w:cs="Times New Roman"/>
                <w:sz w:val="24"/>
                <w:szCs w:val="24"/>
                <w:lang w:eastAsia="ru-RU"/>
              </w:rPr>
              <w:t>;</w:t>
            </w:r>
          </w:p>
          <w:p w:rsidR="003A20D5" w:rsidRPr="00FC6589" w:rsidRDefault="003A20D5" w:rsidP="002D5CCA">
            <w:pPr>
              <w:tabs>
                <w:tab w:val="left" w:pos="567"/>
              </w:tabs>
              <w:spacing w:after="0" w:line="240" w:lineRule="auto"/>
              <w:ind w:left="142" w:firstLine="376"/>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 xml:space="preserve">-исполнительные схемы на монтаж конструкций и оборудования в печатном варианте в 3-х </w:t>
            </w:r>
            <w:r w:rsidR="00C74F27" w:rsidRPr="00FC6589">
              <w:rPr>
                <w:rFonts w:ascii="Times New Roman" w:eastAsia="Times New Roman" w:hAnsi="Times New Roman" w:cs="Times New Roman"/>
                <w:sz w:val="24"/>
                <w:szCs w:val="24"/>
                <w:lang w:eastAsia="ru-RU"/>
              </w:rPr>
              <w:t>экземплярах</w:t>
            </w:r>
            <w:r w:rsidRPr="00FC6589">
              <w:rPr>
                <w:rFonts w:ascii="Times New Roman" w:eastAsia="Times New Roman" w:hAnsi="Times New Roman" w:cs="Times New Roman"/>
                <w:sz w:val="24"/>
                <w:szCs w:val="24"/>
                <w:lang w:eastAsia="ru-RU"/>
              </w:rPr>
              <w:t>;</w:t>
            </w:r>
          </w:p>
          <w:p w:rsidR="003A20D5" w:rsidRPr="00FC6589" w:rsidRDefault="003A20D5" w:rsidP="002D5CCA">
            <w:pPr>
              <w:tabs>
                <w:tab w:val="left" w:pos="567"/>
              </w:tabs>
              <w:spacing w:after="0" w:line="240" w:lineRule="auto"/>
              <w:ind w:left="142" w:firstLine="376"/>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 акт</w:t>
            </w:r>
            <w:r w:rsidR="00C74F27" w:rsidRPr="00FC6589">
              <w:rPr>
                <w:rFonts w:ascii="Times New Roman" w:eastAsia="Times New Roman" w:hAnsi="Times New Roman" w:cs="Times New Roman"/>
                <w:sz w:val="24"/>
                <w:szCs w:val="24"/>
                <w:lang w:eastAsia="ru-RU"/>
              </w:rPr>
              <w:t>ы</w:t>
            </w:r>
            <w:r w:rsidRPr="00FC6589">
              <w:rPr>
                <w:rFonts w:ascii="Times New Roman" w:eastAsia="Times New Roman" w:hAnsi="Times New Roman" w:cs="Times New Roman"/>
                <w:sz w:val="24"/>
                <w:szCs w:val="24"/>
                <w:lang w:eastAsia="ru-RU"/>
              </w:rPr>
              <w:t xml:space="preserve"> о приёмке выполненных работ (КС-2) и справки </w:t>
            </w:r>
            <w:r w:rsidR="00C74F27" w:rsidRPr="00FC6589">
              <w:rPr>
                <w:rFonts w:ascii="Times New Roman" w:eastAsia="Times New Roman" w:hAnsi="Times New Roman" w:cs="Times New Roman"/>
                <w:sz w:val="24"/>
                <w:szCs w:val="24"/>
                <w:lang w:eastAsia="ru-RU"/>
              </w:rPr>
              <w:t xml:space="preserve">о стоимости </w:t>
            </w:r>
            <w:r w:rsidRPr="00FC6589">
              <w:rPr>
                <w:rFonts w:ascii="Times New Roman" w:eastAsia="Times New Roman" w:hAnsi="Times New Roman" w:cs="Times New Roman"/>
                <w:sz w:val="24"/>
                <w:szCs w:val="24"/>
                <w:lang w:eastAsia="ru-RU"/>
              </w:rPr>
              <w:t xml:space="preserve">выполненных работ и затрат (КС-3) </w:t>
            </w:r>
            <w:r w:rsidR="00C74F27" w:rsidRPr="00FC6589">
              <w:rPr>
                <w:rFonts w:ascii="Times New Roman" w:eastAsia="Times New Roman" w:hAnsi="Times New Roman" w:cs="Times New Roman"/>
                <w:sz w:val="24"/>
                <w:szCs w:val="24"/>
                <w:lang w:eastAsia="ru-RU"/>
              </w:rPr>
              <w:t xml:space="preserve">в </w:t>
            </w:r>
            <w:r w:rsidR="002129CF" w:rsidRPr="00FC6589">
              <w:rPr>
                <w:rFonts w:ascii="Times New Roman" w:eastAsia="Times New Roman" w:hAnsi="Times New Roman" w:cs="Times New Roman"/>
                <w:sz w:val="24"/>
                <w:szCs w:val="24"/>
                <w:lang w:eastAsia="ru-RU"/>
              </w:rPr>
              <w:t>3-х экземплярах;</w:t>
            </w:r>
          </w:p>
          <w:p w:rsidR="003A20D5" w:rsidRPr="00FC6589" w:rsidRDefault="003A20D5" w:rsidP="002D5CCA">
            <w:pPr>
              <w:tabs>
                <w:tab w:val="left" w:pos="567"/>
              </w:tabs>
              <w:spacing w:after="0" w:line="240" w:lineRule="auto"/>
              <w:ind w:left="142" w:firstLine="376"/>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 xml:space="preserve">- акты на испытания в печатном варианте в 3-х </w:t>
            </w:r>
            <w:r w:rsidR="002129CF" w:rsidRPr="00FC6589">
              <w:rPr>
                <w:rFonts w:ascii="Times New Roman" w:eastAsia="Times New Roman" w:hAnsi="Times New Roman" w:cs="Times New Roman"/>
                <w:sz w:val="24"/>
                <w:szCs w:val="24"/>
                <w:lang w:eastAsia="ru-RU"/>
              </w:rPr>
              <w:t>экземплярах</w:t>
            </w:r>
            <w:r w:rsidRPr="00FC6589">
              <w:rPr>
                <w:rFonts w:ascii="Times New Roman" w:eastAsia="Times New Roman" w:hAnsi="Times New Roman" w:cs="Times New Roman"/>
                <w:sz w:val="24"/>
                <w:szCs w:val="24"/>
                <w:lang w:eastAsia="ru-RU"/>
              </w:rPr>
              <w:t>;</w:t>
            </w:r>
          </w:p>
          <w:p w:rsidR="003A20D5" w:rsidRPr="00FC6589" w:rsidRDefault="003A20D5" w:rsidP="002D5CCA">
            <w:pPr>
              <w:tabs>
                <w:tab w:val="left" w:pos="567"/>
              </w:tabs>
              <w:spacing w:after="0" w:line="240" w:lineRule="auto"/>
              <w:ind w:left="142" w:firstLine="376"/>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 xml:space="preserve">- паспорта качества в печатном варианте в 3-х </w:t>
            </w:r>
            <w:r w:rsidR="002129CF" w:rsidRPr="00FC6589">
              <w:rPr>
                <w:rFonts w:ascii="Times New Roman" w:eastAsia="Times New Roman" w:hAnsi="Times New Roman" w:cs="Times New Roman"/>
                <w:sz w:val="24"/>
                <w:szCs w:val="24"/>
                <w:lang w:eastAsia="ru-RU"/>
              </w:rPr>
              <w:t>экземплярах</w:t>
            </w:r>
            <w:r w:rsidRPr="00FC6589">
              <w:rPr>
                <w:rFonts w:ascii="Times New Roman" w:eastAsia="Times New Roman" w:hAnsi="Times New Roman" w:cs="Times New Roman"/>
                <w:sz w:val="24"/>
                <w:szCs w:val="24"/>
                <w:lang w:eastAsia="ru-RU"/>
              </w:rPr>
              <w:t>;</w:t>
            </w:r>
          </w:p>
          <w:p w:rsidR="003A20D5" w:rsidRPr="00FC6589" w:rsidRDefault="003A20D5" w:rsidP="002D5CCA">
            <w:pPr>
              <w:tabs>
                <w:tab w:val="left" w:pos="567"/>
              </w:tabs>
              <w:spacing w:after="0" w:line="240" w:lineRule="auto"/>
              <w:ind w:left="142" w:firstLine="376"/>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 xml:space="preserve">- паспорта на материалы в печатном варианте в 3-х </w:t>
            </w:r>
            <w:r w:rsidR="002129CF" w:rsidRPr="00FC6589">
              <w:rPr>
                <w:rFonts w:ascii="Times New Roman" w:eastAsia="Times New Roman" w:hAnsi="Times New Roman" w:cs="Times New Roman"/>
                <w:sz w:val="24"/>
                <w:szCs w:val="24"/>
                <w:lang w:eastAsia="ru-RU"/>
              </w:rPr>
              <w:t>экземплярах</w:t>
            </w:r>
            <w:r w:rsidRPr="00FC6589">
              <w:rPr>
                <w:rFonts w:ascii="Times New Roman" w:eastAsia="Times New Roman" w:hAnsi="Times New Roman" w:cs="Times New Roman"/>
                <w:sz w:val="24"/>
                <w:szCs w:val="24"/>
                <w:lang w:eastAsia="ru-RU"/>
              </w:rPr>
              <w:t>;</w:t>
            </w:r>
          </w:p>
          <w:p w:rsidR="003A20D5" w:rsidRPr="00FC6589" w:rsidRDefault="003A20D5" w:rsidP="002D5CCA">
            <w:pPr>
              <w:tabs>
                <w:tab w:val="left" w:pos="567"/>
              </w:tabs>
              <w:spacing w:after="0" w:line="240" w:lineRule="auto"/>
              <w:ind w:left="142" w:firstLine="376"/>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 xml:space="preserve">- сертификаты соответствия, пожарной безопасности и санитарно-гигиенические на примененные материалы (Сертификаты или их копии подписываются руководителем подрядной организации (производителем работ), подписи заверяются печатью организации) в печатном варианте в 3-х </w:t>
            </w:r>
            <w:r w:rsidR="002129CF" w:rsidRPr="00FC6589">
              <w:rPr>
                <w:rFonts w:ascii="Times New Roman" w:eastAsia="Times New Roman" w:hAnsi="Times New Roman" w:cs="Times New Roman"/>
                <w:sz w:val="24"/>
                <w:szCs w:val="24"/>
                <w:lang w:eastAsia="ru-RU"/>
              </w:rPr>
              <w:t>экземплярах</w:t>
            </w:r>
            <w:r w:rsidRPr="00FC6589">
              <w:rPr>
                <w:rFonts w:ascii="Times New Roman" w:eastAsia="Times New Roman" w:hAnsi="Times New Roman" w:cs="Times New Roman"/>
                <w:sz w:val="24"/>
                <w:szCs w:val="24"/>
                <w:lang w:eastAsia="ru-RU"/>
              </w:rPr>
              <w:t>;</w:t>
            </w:r>
          </w:p>
          <w:p w:rsidR="003A20D5" w:rsidRPr="00FC6589" w:rsidRDefault="003A20D5" w:rsidP="002D5CCA">
            <w:pPr>
              <w:tabs>
                <w:tab w:val="left" w:pos="567"/>
              </w:tabs>
              <w:spacing w:after="0" w:line="240" w:lineRule="auto"/>
              <w:ind w:left="142" w:firstLine="376"/>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 xml:space="preserve">- паспорта и руководства по эксплуатации на установленные конструкции/оборудование в печатном варианте в 3-х </w:t>
            </w:r>
            <w:r w:rsidR="002129CF" w:rsidRPr="00FC6589">
              <w:rPr>
                <w:rFonts w:ascii="Times New Roman" w:eastAsia="Times New Roman" w:hAnsi="Times New Roman" w:cs="Times New Roman"/>
                <w:sz w:val="24"/>
                <w:szCs w:val="24"/>
                <w:lang w:eastAsia="ru-RU"/>
              </w:rPr>
              <w:t>экземплярах</w:t>
            </w:r>
            <w:r w:rsidR="002D5CCA" w:rsidRPr="00FC6589">
              <w:rPr>
                <w:rFonts w:ascii="Times New Roman" w:eastAsia="Times New Roman" w:hAnsi="Times New Roman" w:cs="Times New Roman"/>
                <w:sz w:val="24"/>
                <w:szCs w:val="24"/>
                <w:lang w:eastAsia="ru-RU"/>
              </w:rPr>
              <w:t>;</w:t>
            </w:r>
          </w:p>
          <w:p w:rsidR="002D5CCA" w:rsidRPr="00FC6589" w:rsidRDefault="002D5CCA" w:rsidP="002D5CCA">
            <w:pPr>
              <w:pStyle w:val="aa"/>
              <w:shd w:val="clear" w:color="auto" w:fill="FFFFFF"/>
              <w:tabs>
                <w:tab w:val="left" w:pos="1134"/>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FC6589">
              <w:rPr>
                <w:rFonts w:ascii="Times New Roman" w:eastAsia="Arial Unicode MS" w:hAnsi="Times New Roman" w:cs="Times New Roman"/>
                <w:snapToGrid w:val="0"/>
                <w:color w:val="000000"/>
                <w:sz w:val="24"/>
                <w:szCs w:val="24"/>
                <w:lang w:eastAsia="ru-RU"/>
              </w:rPr>
              <w:t>- счет на оплату/счет-фактуру.</w:t>
            </w:r>
          </w:p>
          <w:p w:rsidR="002D5CCA" w:rsidRPr="00FC6589" w:rsidRDefault="002D5CCA" w:rsidP="002D5CCA">
            <w:pPr>
              <w:tabs>
                <w:tab w:val="left" w:pos="567"/>
              </w:tabs>
              <w:spacing w:after="0" w:line="240" w:lineRule="auto"/>
              <w:ind w:left="142" w:firstLine="376"/>
              <w:jc w:val="both"/>
              <w:rPr>
                <w:rFonts w:ascii="Times New Roman" w:eastAsia="Times New Roman" w:hAnsi="Times New Roman" w:cs="Times New Roman"/>
                <w:sz w:val="24"/>
                <w:szCs w:val="24"/>
                <w:lang w:eastAsia="ru-RU"/>
              </w:rPr>
            </w:pPr>
          </w:p>
          <w:p w:rsidR="00D60D1E" w:rsidRPr="00FC6589" w:rsidRDefault="00D60D1E" w:rsidP="00D60D1E">
            <w:pPr>
              <w:tabs>
                <w:tab w:val="left" w:pos="268"/>
                <w:tab w:val="left" w:pos="567"/>
              </w:tabs>
              <w:spacing w:after="0" w:line="240" w:lineRule="auto"/>
              <w:ind w:left="142" w:firstLine="458"/>
              <w:jc w:val="both"/>
              <w:rPr>
                <w:rFonts w:ascii="Times New Roman" w:eastAsia="Times New Roman" w:hAnsi="Times New Roman" w:cs="Times New Roman"/>
                <w:sz w:val="24"/>
                <w:szCs w:val="24"/>
                <w:lang w:eastAsia="ru-RU"/>
              </w:rPr>
            </w:pPr>
          </w:p>
          <w:p w:rsidR="00D60D1E" w:rsidRPr="00FC6589" w:rsidRDefault="00D60D1E" w:rsidP="00D60D1E">
            <w:pPr>
              <w:tabs>
                <w:tab w:val="left" w:pos="268"/>
                <w:tab w:val="left" w:pos="567"/>
              </w:tabs>
              <w:spacing w:after="0" w:line="240" w:lineRule="auto"/>
              <w:ind w:left="142" w:firstLine="458"/>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2 этап. Содержание объекта.</w:t>
            </w:r>
          </w:p>
          <w:p w:rsidR="00D60D1E" w:rsidRPr="00FC6589" w:rsidRDefault="00D60D1E" w:rsidP="003A20D5">
            <w:pPr>
              <w:tabs>
                <w:tab w:val="left" w:pos="268"/>
                <w:tab w:val="left" w:pos="567"/>
              </w:tabs>
              <w:spacing w:after="0" w:line="240" w:lineRule="auto"/>
              <w:ind w:left="142" w:firstLine="458"/>
              <w:jc w:val="both"/>
              <w:rPr>
                <w:rFonts w:ascii="Times New Roman" w:eastAsia="Times New Roman" w:hAnsi="Times New Roman" w:cs="Times New Roman"/>
                <w:color w:val="000000" w:themeColor="text1"/>
                <w:sz w:val="24"/>
                <w:szCs w:val="24"/>
                <w:lang w:eastAsia="ru-RU"/>
              </w:rPr>
            </w:pPr>
            <w:r w:rsidRPr="00FC6589">
              <w:rPr>
                <w:rFonts w:ascii="Times New Roman" w:eastAsia="Times New Roman" w:hAnsi="Times New Roman" w:cs="Times New Roman"/>
                <w:sz w:val="24"/>
                <w:szCs w:val="24"/>
                <w:lang w:eastAsia="ru-RU"/>
              </w:rPr>
              <w:t>В рамках 2 этапа Подрядчик должен предусмотреть содержание объекта в части уборки (уборки полотна, покрытия от снега и мусора), обслуживания (нанесение и обработка специальным раствором синтетического льда), текущего ремонта (замена элементов непригодного покрытия, или элементов каркаса объекта, или замена светодиодных ламп при выходе из строя)</w:t>
            </w:r>
            <w:r w:rsidR="002129CF" w:rsidRPr="00FC6589">
              <w:rPr>
                <w:rFonts w:ascii="Times New Roman" w:eastAsia="Times New Roman" w:hAnsi="Times New Roman" w:cs="Times New Roman"/>
                <w:sz w:val="24"/>
                <w:szCs w:val="24"/>
                <w:lang w:eastAsia="ru-RU"/>
              </w:rPr>
              <w:t>,</w:t>
            </w:r>
            <w:r w:rsidRPr="00FC6589">
              <w:rPr>
                <w:rFonts w:ascii="Times New Roman" w:eastAsia="Times New Roman" w:hAnsi="Times New Roman" w:cs="Times New Roman"/>
                <w:sz w:val="24"/>
                <w:szCs w:val="24"/>
                <w:lang w:eastAsia="ru-RU"/>
              </w:rPr>
              <w:t xml:space="preserve"> демонтажа объекта по указанию </w:t>
            </w:r>
            <w:r w:rsidRPr="00FC6589">
              <w:rPr>
                <w:rFonts w:ascii="Times New Roman" w:eastAsia="Times New Roman" w:hAnsi="Times New Roman" w:cs="Times New Roman"/>
                <w:color w:val="000000" w:themeColor="text1"/>
                <w:sz w:val="24"/>
                <w:szCs w:val="24"/>
                <w:lang w:eastAsia="ru-RU"/>
              </w:rPr>
              <w:t>Заказчика.</w:t>
            </w:r>
          </w:p>
          <w:p w:rsidR="00027A21" w:rsidRPr="00FC6589" w:rsidRDefault="00027A21" w:rsidP="00D60D1E">
            <w:pPr>
              <w:tabs>
                <w:tab w:val="left" w:pos="268"/>
                <w:tab w:val="left" w:pos="567"/>
              </w:tabs>
              <w:spacing w:after="0" w:line="240" w:lineRule="auto"/>
              <w:ind w:left="142" w:firstLine="458"/>
              <w:jc w:val="both"/>
              <w:rPr>
                <w:rFonts w:ascii="Times New Roman" w:eastAsia="Times New Roman" w:hAnsi="Times New Roman" w:cs="Times New Roman"/>
                <w:color w:val="000000" w:themeColor="text1"/>
                <w:sz w:val="24"/>
                <w:szCs w:val="24"/>
                <w:lang w:eastAsia="ru-RU"/>
              </w:rPr>
            </w:pPr>
            <w:r w:rsidRPr="00FC6589">
              <w:rPr>
                <w:rFonts w:ascii="Times New Roman" w:eastAsia="Times New Roman" w:hAnsi="Times New Roman" w:cs="Times New Roman"/>
                <w:color w:val="000000" w:themeColor="text1"/>
                <w:sz w:val="24"/>
                <w:szCs w:val="24"/>
                <w:lang w:eastAsia="ru-RU"/>
              </w:rPr>
              <w:t>Срок</w:t>
            </w:r>
            <w:r w:rsidR="00025A1C" w:rsidRPr="00FC6589">
              <w:rPr>
                <w:rFonts w:ascii="Times New Roman" w:eastAsia="Times New Roman" w:hAnsi="Times New Roman" w:cs="Times New Roman"/>
                <w:color w:val="000000" w:themeColor="text1"/>
                <w:sz w:val="24"/>
                <w:szCs w:val="24"/>
                <w:lang w:eastAsia="ru-RU"/>
              </w:rPr>
              <w:t xml:space="preserve"> оказания услуг</w:t>
            </w:r>
            <w:r w:rsidRPr="00FC6589">
              <w:rPr>
                <w:rFonts w:ascii="Times New Roman" w:eastAsia="Times New Roman" w:hAnsi="Times New Roman" w:cs="Times New Roman"/>
                <w:color w:val="000000" w:themeColor="text1"/>
                <w:sz w:val="24"/>
                <w:szCs w:val="24"/>
                <w:lang w:eastAsia="ru-RU"/>
              </w:rPr>
              <w:t xml:space="preserve"> в рамках 2 этапа: с даты подписания акта </w:t>
            </w:r>
            <w:r w:rsidR="002D5CCA" w:rsidRPr="00FC6589">
              <w:rPr>
                <w:rFonts w:ascii="Times New Roman" w:eastAsia="Times New Roman" w:hAnsi="Times New Roman" w:cs="Times New Roman"/>
                <w:color w:val="000000" w:themeColor="text1"/>
                <w:sz w:val="24"/>
                <w:szCs w:val="24"/>
                <w:lang w:eastAsia="ru-RU"/>
              </w:rPr>
              <w:t>сдачи-приемки выполненных</w:t>
            </w:r>
            <w:r w:rsidRPr="00FC6589">
              <w:rPr>
                <w:rFonts w:ascii="Times New Roman" w:eastAsia="Times New Roman" w:hAnsi="Times New Roman" w:cs="Times New Roman"/>
                <w:color w:val="000000" w:themeColor="text1"/>
                <w:sz w:val="24"/>
                <w:szCs w:val="24"/>
                <w:lang w:eastAsia="ru-RU"/>
              </w:rPr>
              <w:t xml:space="preserve"> работ до 01.03.2022 г.</w:t>
            </w:r>
          </w:p>
          <w:p w:rsidR="00025A1C" w:rsidRPr="00FC6589" w:rsidRDefault="00025A1C" w:rsidP="00025A1C">
            <w:pPr>
              <w:tabs>
                <w:tab w:val="left" w:pos="268"/>
                <w:tab w:val="left" w:pos="567"/>
              </w:tabs>
              <w:spacing w:after="0" w:line="240" w:lineRule="auto"/>
              <w:ind w:left="142" w:firstLine="458"/>
              <w:jc w:val="both"/>
              <w:rPr>
                <w:rFonts w:ascii="Times New Roman" w:eastAsia="Times New Roman" w:hAnsi="Times New Roman" w:cs="Times New Roman"/>
                <w:sz w:val="24"/>
                <w:szCs w:val="24"/>
                <w:lang w:eastAsia="ru-RU"/>
              </w:rPr>
            </w:pPr>
          </w:p>
        </w:tc>
      </w:tr>
      <w:tr w:rsidR="00230B5A" w:rsidRPr="00FC6589" w:rsidTr="00230B5A">
        <w:trPr>
          <w:gridAfter w:val="1"/>
          <w:wAfter w:w="19" w:type="dxa"/>
          <w:trHeight w:val="264"/>
        </w:trPr>
        <w:tc>
          <w:tcPr>
            <w:tcW w:w="710" w:type="dxa"/>
            <w:shd w:val="clear" w:color="auto" w:fill="auto"/>
            <w:tcMar>
              <w:left w:w="57" w:type="dxa"/>
              <w:right w:w="57" w:type="dxa"/>
            </w:tcMar>
          </w:tcPr>
          <w:p w:rsidR="00230B5A" w:rsidRPr="00FC6589" w:rsidRDefault="00230B5A" w:rsidP="00230B5A">
            <w:pPr>
              <w:numPr>
                <w:ilvl w:val="0"/>
                <w:numId w:val="5"/>
              </w:numPr>
              <w:tabs>
                <w:tab w:val="left" w:pos="567"/>
              </w:tabs>
              <w:spacing w:after="0" w:line="240" w:lineRule="auto"/>
              <w:rPr>
                <w:rFonts w:ascii="Calibri" w:eastAsia="Times New Roman" w:hAnsi="Calibri" w:cs="Calibri"/>
                <w:sz w:val="20"/>
                <w:szCs w:val="20"/>
                <w:lang w:eastAsia="ru-RU"/>
              </w:rPr>
            </w:pPr>
          </w:p>
        </w:tc>
        <w:tc>
          <w:tcPr>
            <w:tcW w:w="2188" w:type="dxa"/>
            <w:shd w:val="clear" w:color="auto" w:fill="auto"/>
            <w:tcMar>
              <w:left w:w="57" w:type="dxa"/>
              <w:right w:w="57" w:type="dxa"/>
            </w:tcMar>
          </w:tcPr>
          <w:p w:rsidR="00230B5A" w:rsidRPr="00FC6589" w:rsidRDefault="00230B5A" w:rsidP="00884520">
            <w:pPr>
              <w:tabs>
                <w:tab w:val="left" w:pos="567"/>
              </w:tabs>
              <w:spacing w:after="0" w:line="240" w:lineRule="auto"/>
              <w:ind w:left="142"/>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Общие требования к выполняемым работам</w:t>
            </w:r>
          </w:p>
        </w:tc>
        <w:tc>
          <w:tcPr>
            <w:tcW w:w="7167" w:type="dxa"/>
            <w:shd w:val="clear" w:color="auto" w:fill="auto"/>
            <w:tcMar>
              <w:left w:w="57" w:type="dxa"/>
              <w:right w:w="57" w:type="dxa"/>
            </w:tcMar>
          </w:tcPr>
          <w:p w:rsidR="00230B5A" w:rsidRPr="00FC6589" w:rsidRDefault="00230B5A" w:rsidP="00884520">
            <w:pPr>
              <w:tabs>
                <w:tab w:val="left" w:pos="567"/>
              </w:tabs>
              <w:spacing w:after="0" w:line="240" w:lineRule="auto"/>
              <w:ind w:left="142" w:firstLine="458"/>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1. Для реализации указанных работ Подрядчик обязан:</w:t>
            </w:r>
          </w:p>
          <w:p w:rsidR="00230B5A" w:rsidRPr="00FC6589" w:rsidRDefault="00230B5A" w:rsidP="00884520">
            <w:pPr>
              <w:tabs>
                <w:tab w:val="left" w:pos="567"/>
              </w:tabs>
              <w:spacing w:after="0" w:line="240" w:lineRule="auto"/>
              <w:ind w:left="142" w:firstLine="458"/>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 поставить на объект необходимую строительно-монтажную технику;</w:t>
            </w:r>
          </w:p>
          <w:p w:rsidR="00230B5A" w:rsidRPr="00FC6589" w:rsidRDefault="00230B5A" w:rsidP="00884520">
            <w:pPr>
              <w:tabs>
                <w:tab w:val="left" w:pos="567"/>
              </w:tabs>
              <w:spacing w:after="0" w:line="240" w:lineRule="auto"/>
              <w:ind w:left="142" w:firstLine="458"/>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lastRenderedPageBreak/>
              <w:t>- 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30B5A" w:rsidRPr="00FC6589" w:rsidRDefault="00230B5A" w:rsidP="00884520">
            <w:pPr>
              <w:tabs>
                <w:tab w:val="left" w:pos="567"/>
              </w:tabs>
              <w:spacing w:after="0" w:line="240" w:lineRule="auto"/>
              <w:ind w:left="142" w:firstLine="458"/>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 предоставить перечень видов работ, обследование и испытание которых оформляется актами освидетельствования скрытых работ по основным строительно-монтажным работам;</w:t>
            </w:r>
          </w:p>
          <w:p w:rsidR="00230B5A" w:rsidRPr="00FC6589" w:rsidRDefault="00230B5A" w:rsidP="00884520">
            <w:pPr>
              <w:tabs>
                <w:tab w:val="left" w:pos="567"/>
              </w:tabs>
              <w:spacing w:after="0" w:line="240" w:lineRule="auto"/>
              <w:ind w:left="142" w:firstLine="458"/>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 самостоятельно оформить все необходимые допуски и разрешения на производство работ;</w:t>
            </w:r>
          </w:p>
          <w:p w:rsidR="00230B5A" w:rsidRPr="00FC6589" w:rsidRDefault="00230B5A" w:rsidP="00884520">
            <w:pPr>
              <w:tabs>
                <w:tab w:val="left" w:pos="567"/>
              </w:tabs>
              <w:spacing w:after="0" w:line="240" w:lineRule="auto"/>
              <w:ind w:left="142" w:firstLine="458"/>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 вести в период производства работ исполнительную документацию и производственную документацию в соответствии с требованиями к составу и порядку ведения и</w:t>
            </w:r>
            <w:r w:rsidR="00DA6A67" w:rsidRPr="00FC6589">
              <w:rPr>
                <w:rFonts w:ascii="Times New Roman" w:eastAsia="Times New Roman" w:hAnsi="Times New Roman" w:cs="Times New Roman"/>
                <w:sz w:val="24"/>
                <w:szCs w:val="24"/>
                <w:lang w:eastAsia="ru-RU"/>
              </w:rPr>
              <w:t>сполнительной документации при благоустройстве</w:t>
            </w:r>
            <w:r w:rsidRPr="00FC6589">
              <w:rPr>
                <w:rFonts w:ascii="Times New Roman" w:eastAsia="Times New Roman" w:hAnsi="Times New Roman" w:cs="Times New Roman"/>
                <w:sz w:val="24"/>
                <w:szCs w:val="24"/>
                <w:lang w:eastAsia="ru-RU"/>
              </w:rPr>
              <w:t xml:space="preserve"> объектов и требованиям, предъявляемым к актам освидетельствования работ, конструкций</w:t>
            </w:r>
            <w:r w:rsidR="00DA6A67" w:rsidRPr="00FC6589">
              <w:rPr>
                <w:rFonts w:ascii="Times New Roman" w:eastAsia="Times New Roman" w:hAnsi="Times New Roman" w:cs="Times New Roman"/>
                <w:sz w:val="24"/>
                <w:szCs w:val="24"/>
                <w:lang w:eastAsia="ru-RU"/>
              </w:rPr>
              <w:t>;</w:t>
            </w:r>
          </w:p>
          <w:p w:rsidR="00230B5A" w:rsidRPr="00FC6589" w:rsidRDefault="00230B5A" w:rsidP="00884520">
            <w:pPr>
              <w:tabs>
                <w:tab w:val="left" w:pos="567"/>
              </w:tabs>
              <w:spacing w:after="0" w:line="240" w:lineRule="auto"/>
              <w:ind w:left="142" w:firstLine="458"/>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 передать Заказчику вместе с результатом работы всю информацию, касающуюся эксплуатации и использования объекта (эксплуатационную документацию);</w:t>
            </w:r>
          </w:p>
          <w:p w:rsidR="00230B5A" w:rsidRPr="00FC6589" w:rsidRDefault="00230B5A" w:rsidP="00884520">
            <w:pPr>
              <w:tabs>
                <w:tab w:val="left" w:pos="567"/>
              </w:tabs>
              <w:spacing w:after="0" w:line="240" w:lineRule="auto"/>
              <w:ind w:left="142" w:firstLine="458"/>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 вывезти в недельный срок до дня осмотра результата выполненных работ за пределы строительной площадки свои строительные машины и оборудование, транспортные средства, инструменты, приборы, инвентарь, строительные материалы, изделия, конструкции, и другое имущество, в места, указанные Заказчиком.</w:t>
            </w:r>
          </w:p>
          <w:p w:rsidR="00230B5A" w:rsidRPr="00FC6589" w:rsidRDefault="00230B5A" w:rsidP="00884520">
            <w:pPr>
              <w:tabs>
                <w:tab w:val="left" w:pos="567"/>
              </w:tabs>
              <w:spacing w:after="0" w:line="240" w:lineRule="auto"/>
              <w:ind w:left="142" w:firstLine="458"/>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 xml:space="preserve">- обеспечить получение необходимой разрешительной документации; </w:t>
            </w:r>
          </w:p>
          <w:p w:rsidR="00230B5A" w:rsidRPr="00FC6589" w:rsidRDefault="00230B5A" w:rsidP="00884520">
            <w:pPr>
              <w:tabs>
                <w:tab w:val="left" w:pos="567"/>
              </w:tabs>
              <w:spacing w:after="0" w:line="240" w:lineRule="auto"/>
              <w:ind w:left="142" w:firstLine="458"/>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 обеспечить гарантийное обслуживание установленного оборудования;</w:t>
            </w:r>
          </w:p>
          <w:p w:rsidR="00230B5A" w:rsidRPr="00FC6589" w:rsidRDefault="00230B5A" w:rsidP="00884520">
            <w:pPr>
              <w:tabs>
                <w:tab w:val="left" w:pos="567"/>
              </w:tabs>
              <w:spacing w:after="0" w:line="240" w:lineRule="auto"/>
              <w:ind w:left="142" w:firstLine="458"/>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 выполнить приемо-сдаточные испытания (с получением необходимых разрешительных документов) и сдать комплект всей документации Заказчику для проверки соответствия нормативным документам;</w:t>
            </w:r>
          </w:p>
          <w:p w:rsidR="00230B5A" w:rsidRPr="00FC6589" w:rsidRDefault="00230B5A" w:rsidP="00884520">
            <w:pPr>
              <w:tabs>
                <w:tab w:val="left" w:pos="567"/>
              </w:tabs>
              <w:spacing w:after="0" w:line="240" w:lineRule="auto"/>
              <w:ind w:left="142" w:firstLine="458"/>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 xml:space="preserve">2. Подрядчик несет ответственность за качество выполняемых работ собственными силами и силами привлеченных субподрядчиков. </w:t>
            </w:r>
          </w:p>
          <w:p w:rsidR="00230B5A" w:rsidRPr="00FC6589" w:rsidRDefault="00230B5A" w:rsidP="00884520">
            <w:pPr>
              <w:tabs>
                <w:tab w:val="left" w:pos="567"/>
              </w:tabs>
              <w:spacing w:after="0" w:line="240" w:lineRule="auto"/>
              <w:ind w:left="142" w:firstLine="458"/>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3. Подрядчик обязан гарантировать содержание строительной площадки в соот</w:t>
            </w:r>
            <w:r w:rsidR="002D5CCA" w:rsidRPr="00FC6589">
              <w:rPr>
                <w:rFonts w:ascii="Times New Roman" w:eastAsia="Times New Roman" w:hAnsi="Times New Roman" w:cs="Times New Roman"/>
                <w:sz w:val="24"/>
                <w:szCs w:val="24"/>
                <w:lang w:eastAsia="ru-RU"/>
              </w:rPr>
              <w:t>ветствии с санитарными нормами.</w:t>
            </w:r>
          </w:p>
          <w:p w:rsidR="00230B5A" w:rsidRPr="00FC6589" w:rsidRDefault="00230B5A" w:rsidP="00884520">
            <w:pPr>
              <w:tabs>
                <w:tab w:val="left" w:pos="567"/>
              </w:tabs>
              <w:spacing w:after="0" w:line="240" w:lineRule="auto"/>
              <w:ind w:left="142" w:firstLine="458"/>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4. Подрядчик обязан согласовывать с Заказчиком:</w:t>
            </w:r>
          </w:p>
          <w:p w:rsidR="00230B5A" w:rsidRPr="00FC6589" w:rsidRDefault="00230B5A" w:rsidP="00884520">
            <w:pPr>
              <w:tabs>
                <w:tab w:val="left" w:pos="567"/>
              </w:tabs>
              <w:spacing w:after="0" w:line="240" w:lineRule="auto"/>
              <w:ind w:left="142" w:firstLine="458"/>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 обеспечение строительства энергоресурсами;</w:t>
            </w:r>
          </w:p>
          <w:p w:rsidR="00230B5A" w:rsidRPr="00FC6589" w:rsidRDefault="00230B5A" w:rsidP="00884520">
            <w:pPr>
              <w:tabs>
                <w:tab w:val="left" w:pos="567"/>
              </w:tabs>
              <w:spacing w:after="0" w:line="240" w:lineRule="auto"/>
              <w:ind w:left="142" w:firstLine="458"/>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 подключение вновь проложенных коммуникаций к действующим сетям (при необходимо</w:t>
            </w:r>
            <w:r w:rsidR="00144DB0" w:rsidRPr="00FC6589">
              <w:rPr>
                <w:rFonts w:ascii="Times New Roman" w:eastAsia="Times New Roman" w:hAnsi="Times New Roman" w:cs="Times New Roman"/>
                <w:sz w:val="24"/>
                <w:szCs w:val="24"/>
                <w:lang w:eastAsia="ru-RU"/>
              </w:rPr>
              <w:t>сти).</w:t>
            </w:r>
          </w:p>
          <w:p w:rsidR="00230B5A" w:rsidRPr="00FC6589" w:rsidRDefault="00230B5A" w:rsidP="00884520">
            <w:pPr>
              <w:tabs>
                <w:tab w:val="left" w:pos="567"/>
              </w:tabs>
              <w:spacing w:after="0" w:line="240" w:lineRule="auto"/>
              <w:ind w:left="142" w:firstLine="458"/>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 xml:space="preserve">5. </w:t>
            </w:r>
            <w:r w:rsidR="00DA6A67" w:rsidRPr="00FC6589">
              <w:rPr>
                <w:rFonts w:ascii="Times New Roman" w:eastAsia="Times New Roman" w:hAnsi="Times New Roman" w:cs="Times New Roman"/>
                <w:sz w:val="24"/>
                <w:szCs w:val="24"/>
                <w:lang w:eastAsia="ru-RU"/>
              </w:rPr>
              <w:t>Объект</w:t>
            </w:r>
            <w:r w:rsidRPr="00FC6589">
              <w:rPr>
                <w:rFonts w:ascii="Times New Roman" w:eastAsia="Times New Roman" w:hAnsi="Times New Roman" w:cs="Times New Roman"/>
                <w:sz w:val="24"/>
                <w:szCs w:val="24"/>
                <w:lang w:eastAsia="ru-RU"/>
              </w:rPr>
              <w:t xml:space="preserve"> в рамках выполнения работ по организации мероприятий по благоустройству территорий в части устройства катка массового катания в </w:t>
            </w:r>
            <w:r w:rsidR="00DA6A67" w:rsidRPr="00FC6589">
              <w:rPr>
                <w:rFonts w:ascii="Times New Roman" w:eastAsia="Times New Roman" w:hAnsi="Times New Roman" w:cs="Times New Roman"/>
                <w:sz w:val="24"/>
                <w:szCs w:val="24"/>
                <w:lang w:eastAsia="ru-RU"/>
              </w:rPr>
              <w:t>городе Мурманске</w:t>
            </w:r>
            <w:r w:rsidRPr="00FC6589">
              <w:rPr>
                <w:rFonts w:ascii="Times New Roman" w:eastAsia="Times New Roman" w:hAnsi="Times New Roman" w:cs="Times New Roman"/>
                <w:sz w:val="24"/>
                <w:szCs w:val="24"/>
                <w:lang w:eastAsia="ru-RU"/>
              </w:rPr>
              <w:t xml:space="preserve"> долж</w:t>
            </w:r>
            <w:r w:rsidR="00DA6A67" w:rsidRPr="00FC6589">
              <w:rPr>
                <w:rFonts w:ascii="Times New Roman" w:eastAsia="Times New Roman" w:hAnsi="Times New Roman" w:cs="Times New Roman"/>
                <w:sz w:val="24"/>
                <w:szCs w:val="24"/>
                <w:lang w:eastAsia="ru-RU"/>
              </w:rPr>
              <w:t>ен быть полностью завершен и сдан</w:t>
            </w:r>
            <w:r w:rsidRPr="00FC6589">
              <w:rPr>
                <w:rFonts w:ascii="Times New Roman" w:eastAsia="Times New Roman" w:hAnsi="Times New Roman" w:cs="Times New Roman"/>
                <w:sz w:val="24"/>
                <w:szCs w:val="24"/>
                <w:lang w:eastAsia="ru-RU"/>
              </w:rPr>
              <w:t xml:space="preserve"> в эксплуатацию. </w:t>
            </w:r>
          </w:p>
          <w:p w:rsidR="00230B5A" w:rsidRPr="00FC6589" w:rsidRDefault="00230B5A" w:rsidP="00884520">
            <w:pPr>
              <w:tabs>
                <w:tab w:val="left" w:pos="567"/>
              </w:tabs>
              <w:spacing w:after="0" w:line="240" w:lineRule="auto"/>
              <w:ind w:left="142" w:firstLine="458"/>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 xml:space="preserve">6. Проводить подключение переносного (электрического или иного) оборудования, необходимого для проведения работ, по техническим условиям, самостоятельно полученным Подрядчиком от </w:t>
            </w:r>
            <w:proofErr w:type="spellStart"/>
            <w:r w:rsidRPr="00FC6589">
              <w:rPr>
                <w:rFonts w:ascii="Times New Roman" w:eastAsia="Times New Roman" w:hAnsi="Times New Roman" w:cs="Times New Roman"/>
                <w:sz w:val="24"/>
                <w:szCs w:val="24"/>
                <w:lang w:eastAsia="ru-RU"/>
              </w:rPr>
              <w:t>ресурсоснабжающих</w:t>
            </w:r>
            <w:proofErr w:type="spellEnd"/>
            <w:r w:rsidRPr="00FC6589">
              <w:rPr>
                <w:rFonts w:ascii="Times New Roman" w:eastAsia="Times New Roman" w:hAnsi="Times New Roman" w:cs="Times New Roman"/>
                <w:sz w:val="24"/>
                <w:szCs w:val="24"/>
                <w:lang w:eastAsia="ru-RU"/>
              </w:rPr>
              <w:t xml:space="preserve"> организаций и на основании предварительных заявок. Самовольное подключение вышеуказанного оборудования запрещается.</w:t>
            </w:r>
          </w:p>
          <w:p w:rsidR="00230B5A" w:rsidRPr="00FC6589" w:rsidRDefault="00230B5A" w:rsidP="00884520">
            <w:pPr>
              <w:tabs>
                <w:tab w:val="left" w:pos="567"/>
              </w:tabs>
              <w:spacing w:after="0" w:line="240" w:lineRule="auto"/>
              <w:ind w:left="142" w:firstLine="458"/>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7. Исполнять полученные в ходе выполнения работ указания Заказчика (или уполномоченного представителя), если такие указания не противоречат условиям Договора и не являются вмешательством в оперативно-хозяйственную деятельность Подрядчика, в том числе исправлять дефекты и некачественно выполненные работы своими силами и за свой счёт.  При этом Подрядчик не вправе выполнять указания Заказчика (или уполномоченного представителя), если это может привести к нарушению обязательных для Сторон требований к охране окружающей среды, безопасности и качеству работ.</w:t>
            </w:r>
          </w:p>
          <w:p w:rsidR="00230B5A" w:rsidRPr="00FC6589" w:rsidRDefault="00230B5A" w:rsidP="00884520">
            <w:pPr>
              <w:tabs>
                <w:tab w:val="left" w:pos="567"/>
              </w:tabs>
              <w:spacing w:after="0" w:line="240" w:lineRule="auto"/>
              <w:ind w:left="142" w:firstLine="458"/>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8. Немедленно предупреждать Заказчика о возможных неблагоприятных для Заказчика последствий выполнения его указаний, о способе исполнения работы и иных не зависящих от Подрядчика обстоятельств, которые грозят годности или прочности результатов выполняемой работы.</w:t>
            </w:r>
          </w:p>
          <w:p w:rsidR="00230B5A" w:rsidRPr="00FC6589" w:rsidRDefault="00230B5A" w:rsidP="00884520">
            <w:pPr>
              <w:tabs>
                <w:tab w:val="left" w:pos="567"/>
              </w:tabs>
              <w:spacing w:after="0" w:line="240" w:lineRule="auto"/>
              <w:ind w:left="142" w:firstLine="458"/>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9. Иметь и передать Заказчику сертификаты соответствия (или паспорта качества, или иные необходимые документы) на все поставляемые материалы, удостоверяющие их происхождение, качество и сроки годности.</w:t>
            </w:r>
          </w:p>
          <w:p w:rsidR="00230B5A" w:rsidRPr="00FC6589" w:rsidRDefault="00230B5A" w:rsidP="00884520">
            <w:pPr>
              <w:tabs>
                <w:tab w:val="left" w:pos="567"/>
              </w:tabs>
              <w:spacing w:after="0" w:line="240" w:lineRule="auto"/>
              <w:ind w:left="142" w:firstLine="458"/>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10. Предоставить Заказчику график обслуживания, регламент работ по обслуживанию установленного оборудования и обеспечить гарантийное обслуживание установленного оборудования;</w:t>
            </w:r>
          </w:p>
          <w:p w:rsidR="00230B5A" w:rsidRPr="00FC6589" w:rsidRDefault="00230B5A" w:rsidP="00884520">
            <w:pPr>
              <w:tabs>
                <w:tab w:val="left" w:pos="567"/>
              </w:tabs>
              <w:spacing w:after="0" w:line="240" w:lineRule="auto"/>
              <w:ind w:left="142" w:firstLine="458"/>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 xml:space="preserve">11. Мусор, образовавшийся в процессе производства работ от деятельности, вывезти с объектов производства работ и прилегающей территории на объект размещения отходов, внесенный в государственный реестр. При осмотре результата выполненных работ на месте выполнения работ должно быть полностью восстановлено благоустройство. </w:t>
            </w:r>
          </w:p>
          <w:p w:rsidR="00230B5A" w:rsidRPr="00FC6589" w:rsidRDefault="00230B5A" w:rsidP="00884520">
            <w:pPr>
              <w:tabs>
                <w:tab w:val="left" w:pos="567"/>
              </w:tabs>
              <w:spacing w:after="0" w:line="240" w:lineRule="auto"/>
              <w:ind w:left="142" w:firstLine="458"/>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12. Обеспечивать Заказчику (или уполномоченному представителю) возможность контроля и надзора за ходом выполнения работ, в том числе беспрепятственно допускать его представителей к любому элементу объектов, предъявлять по требованию Заказчика отчёты о ходе выполнения работ.</w:t>
            </w:r>
          </w:p>
          <w:p w:rsidR="00230B5A" w:rsidRPr="00FC6589" w:rsidRDefault="00230B5A" w:rsidP="00884520">
            <w:pPr>
              <w:tabs>
                <w:tab w:val="left" w:pos="567"/>
              </w:tabs>
              <w:spacing w:after="0" w:line="240" w:lineRule="auto"/>
              <w:ind w:left="142" w:firstLine="458"/>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13. Выполнить приемо-сдаточные испытания, ввод оборудования в эксплуатацию (с получением необходимых разрешительных документов) и сдать комплект документации Заказчику. Подрядчик принимает на себя обязательства о проведении проверки качества поставляемых материалов, оборудования, конструкций.</w:t>
            </w:r>
          </w:p>
          <w:p w:rsidR="00230B5A" w:rsidRPr="00FC6589" w:rsidRDefault="00230B5A" w:rsidP="00884520">
            <w:pPr>
              <w:tabs>
                <w:tab w:val="left" w:pos="567"/>
              </w:tabs>
              <w:spacing w:after="0" w:line="240" w:lineRule="auto"/>
              <w:ind w:left="142" w:firstLine="458"/>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14. Нести риск случайной гибели или случайного повреждения объектов выполнения работ до приёмки выполненных работ Заказчиком.</w:t>
            </w:r>
          </w:p>
          <w:p w:rsidR="00230B5A" w:rsidRPr="00FC6589" w:rsidRDefault="00230B5A" w:rsidP="00884520">
            <w:pPr>
              <w:tabs>
                <w:tab w:val="left" w:pos="567"/>
              </w:tabs>
              <w:spacing w:after="0" w:line="240" w:lineRule="auto"/>
              <w:ind w:left="142" w:firstLine="458"/>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15. Все объемы и виды работ в рамках Договора полностью завершить и сдать в эксплуатацию в срок согласно Договора.</w:t>
            </w:r>
          </w:p>
          <w:p w:rsidR="00230B5A" w:rsidRPr="00FC6589" w:rsidRDefault="00230B5A" w:rsidP="00884520">
            <w:pPr>
              <w:tabs>
                <w:tab w:val="left" w:pos="567"/>
              </w:tabs>
              <w:spacing w:after="0" w:line="240" w:lineRule="auto"/>
              <w:ind w:left="142" w:firstLine="458"/>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16. Безвозмездно устранить все обнаруженные отступления и недостатки.</w:t>
            </w:r>
          </w:p>
          <w:p w:rsidR="00230B5A" w:rsidRPr="00FC6589" w:rsidRDefault="00230B5A" w:rsidP="00884520">
            <w:pPr>
              <w:tabs>
                <w:tab w:val="left" w:pos="567"/>
              </w:tabs>
              <w:spacing w:after="0" w:line="240" w:lineRule="auto"/>
              <w:ind w:left="142" w:firstLine="458"/>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17. При выполнении работ Подрядчик должен руководствоваться:</w:t>
            </w:r>
          </w:p>
          <w:p w:rsidR="00230B5A" w:rsidRPr="00FC6589" w:rsidRDefault="00230B5A" w:rsidP="00884520">
            <w:pPr>
              <w:tabs>
                <w:tab w:val="left" w:pos="567"/>
              </w:tabs>
              <w:spacing w:after="0" w:line="240" w:lineRule="auto"/>
              <w:ind w:left="142" w:firstLine="458"/>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 Градостроительного кодекса РФ;</w:t>
            </w:r>
          </w:p>
          <w:p w:rsidR="00230B5A" w:rsidRPr="00FC6589" w:rsidRDefault="00230B5A" w:rsidP="00884520">
            <w:pPr>
              <w:tabs>
                <w:tab w:val="left" w:pos="567"/>
              </w:tabs>
              <w:spacing w:after="0" w:line="240" w:lineRule="auto"/>
              <w:ind w:left="142" w:firstLine="458"/>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 Земельного кодекса РФ;</w:t>
            </w:r>
          </w:p>
          <w:p w:rsidR="00230B5A" w:rsidRPr="00FC6589" w:rsidRDefault="00230B5A" w:rsidP="00884520">
            <w:pPr>
              <w:tabs>
                <w:tab w:val="left" w:pos="567"/>
              </w:tabs>
              <w:spacing w:after="0" w:line="240" w:lineRule="auto"/>
              <w:ind w:left="142" w:firstLine="458"/>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 Федерального закона от 22.07.2008 № 123-Ф3 «Технический регламент о требованиях пожарной безопасности»;</w:t>
            </w:r>
          </w:p>
          <w:p w:rsidR="00230B5A" w:rsidRPr="00FC6589" w:rsidRDefault="00230B5A" w:rsidP="00884520">
            <w:pPr>
              <w:tabs>
                <w:tab w:val="left" w:pos="567"/>
              </w:tabs>
              <w:spacing w:after="0" w:line="240" w:lineRule="auto"/>
              <w:ind w:left="142" w:firstLine="458"/>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 Федерального закона от 10.01.2002 № 7-ФЗ «Об охране окружающей среды»;</w:t>
            </w:r>
          </w:p>
          <w:p w:rsidR="00230B5A" w:rsidRPr="00FC6589" w:rsidRDefault="00230B5A" w:rsidP="00884520">
            <w:pPr>
              <w:tabs>
                <w:tab w:val="left" w:pos="567"/>
              </w:tabs>
              <w:spacing w:after="0" w:line="240" w:lineRule="auto"/>
              <w:ind w:left="142" w:firstLine="458"/>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 Федерального закона от 30.03.1999 № 52-ФЗ «О санитарно-эпидемиологическом благополучии населения»;</w:t>
            </w:r>
          </w:p>
          <w:p w:rsidR="00230B5A" w:rsidRPr="00FC6589" w:rsidRDefault="00230B5A" w:rsidP="00884520">
            <w:pPr>
              <w:tabs>
                <w:tab w:val="left" w:pos="567"/>
              </w:tabs>
              <w:spacing w:after="0" w:line="240" w:lineRule="auto"/>
              <w:ind w:left="142" w:firstLine="458"/>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 Постановления Правительства РФ от 01.12.2009 № 982 «Об утверждении единого перечня продукции, подлежащей обязательной сертификации, и единого перечня продукции, подтверждение соответствия которой осуществляется в форме принятия декларации о соответствии»;</w:t>
            </w:r>
          </w:p>
          <w:p w:rsidR="00230B5A" w:rsidRPr="00FC6589" w:rsidRDefault="00230B5A" w:rsidP="00884520">
            <w:pPr>
              <w:tabs>
                <w:tab w:val="left" w:pos="567"/>
              </w:tabs>
              <w:spacing w:after="0" w:line="240" w:lineRule="auto"/>
              <w:ind w:left="142" w:firstLine="458"/>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 СП 16.13330.2017 «СНиП II-23-81* «Стальные конструкции»;</w:t>
            </w:r>
          </w:p>
          <w:p w:rsidR="00230B5A" w:rsidRPr="00FC6589" w:rsidRDefault="00230B5A" w:rsidP="00884520">
            <w:pPr>
              <w:tabs>
                <w:tab w:val="left" w:pos="567"/>
              </w:tabs>
              <w:spacing w:after="0" w:line="240" w:lineRule="auto"/>
              <w:ind w:left="142" w:firstLine="458"/>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 СП 45.13330.2017 «СНиП 3.02.01-87 «Земляные сооружения, основания и фундаменты»;</w:t>
            </w:r>
          </w:p>
          <w:p w:rsidR="00230B5A" w:rsidRPr="00FC6589" w:rsidRDefault="00230B5A" w:rsidP="00884520">
            <w:pPr>
              <w:tabs>
                <w:tab w:val="left" w:pos="567"/>
              </w:tabs>
              <w:spacing w:after="0" w:line="240" w:lineRule="auto"/>
              <w:ind w:left="142" w:firstLine="458"/>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 xml:space="preserve">- СП 82.13330.2016 «Благоустройство территорий». (Актуализированная редакция СНиП III-10- 75); </w:t>
            </w:r>
          </w:p>
          <w:p w:rsidR="00230B5A" w:rsidRPr="00FC6589" w:rsidRDefault="00230B5A" w:rsidP="00884520">
            <w:pPr>
              <w:tabs>
                <w:tab w:val="left" w:pos="567"/>
              </w:tabs>
              <w:spacing w:after="0" w:line="240" w:lineRule="auto"/>
              <w:ind w:left="142" w:firstLine="458"/>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 ГОСТ 12.1.004-91 «Система стандартов безопасности труда. Пожарная безопасность. Общие требования»;</w:t>
            </w:r>
          </w:p>
          <w:p w:rsidR="00230B5A" w:rsidRPr="00FC6589" w:rsidRDefault="00230B5A" w:rsidP="00884520">
            <w:pPr>
              <w:tabs>
                <w:tab w:val="left" w:pos="567"/>
              </w:tabs>
              <w:spacing w:after="0" w:line="240" w:lineRule="auto"/>
              <w:ind w:left="142" w:firstLine="458"/>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 ГОСТ 28013-98 «Растворы строительные. Общие технические условия»;</w:t>
            </w:r>
          </w:p>
          <w:p w:rsidR="00230B5A" w:rsidRPr="00FC6589" w:rsidRDefault="00230B5A" w:rsidP="00884520">
            <w:pPr>
              <w:tabs>
                <w:tab w:val="left" w:pos="567"/>
              </w:tabs>
              <w:spacing w:after="0" w:line="240" w:lineRule="auto"/>
              <w:ind w:left="142" w:firstLine="458"/>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 ГОСТ 17.4.2.03-86 «Охрана природы. Почвы. Паспорт почв»;</w:t>
            </w:r>
          </w:p>
          <w:p w:rsidR="00230B5A" w:rsidRPr="00FC6589" w:rsidRDefault="00230B5A" w:rsidP="00884520">
            <w:pPr>
              <w:tabs>
                <w:tab w:val="left" w:pos="567"/>
              </w:tabs>
              <w:spacing w:after="0" w:line="240" w:lineRule="auto"/>
              <w:ind w:left="142" w:firstLine="458"/>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 ГОСТ 9.307-89 (ИСО 1461-89, СТ СЭВ 4663-84). «Государственный стандарт Союза ССР. Единая система защиты от коррозии и старения. Покрытия цинковые горячие. Общие требования и методы контроля» (утв. и введен в действие Постановлением Госстандарта СССР от 30.05.1989 № 1379);</w:t>
            </w:r>
          </w:p>
          <w:p w:rsidR="00230B5A" w:rsidRPr="00FC6589" w:rsidRDefault="00230B5A" w:rsidP="00884520">
            <w:pPr>
              <w:tabs>
                <w:tab w:val="left" w:pos="567"/>
              </w:tabs>
              <w:spacing w:after="0" w:line="240" w:lineRule="auto"/>
              <w:ind w:left="142" w:firstLine="458"/>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 ТР ЕАЭС 0422017 «Технический регламент Евразийского экономического союза «О безопасности оборудования для детских игровых площадок»</w:t>
            </w:r>
          </w:p>
          <w:p w:rsidR="00230B5A" w:rsidRPr="00FC6589" w:rsidRDefault="00230B5A" w:rsidP="00884520">
            <w:pPr>
              <w:tabs>
                <w:tab w:val="left" w:pos="567"/>
              </w:tabs>
              <w:spacing w:after="0" w:line="240" w:lineRule="auto"/>
              <w:ind w:left="142" w:firstLine="458"/>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 РД-11-02-2006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w:t>
            </w:r>
          </w:p>
          <w:p w:rsidR="00230B5A" w:rsidRPr="00FC6589" w:rsidRDefault="00230B5A" w:rsidP="00144DB0">
            <w:pPr>
              <w:tabs>
                <w:tab w:val="left" w:pos="567"/>
              </w:tabs>
              <w:spacing w:after="0" w:line="240" w:lineRule="auto"/>
              <w:ind w:left="142" w:firstLine="458"/>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 Закон</w:t>
            </w:r>
            <w:r w:rsidR="00144DB0" w:rsidRPr="00FC6589">
              <w:rPr>
                <w:rFonts w:ascii="Times New Roman" w:eastAsia="Times New Roman" w:hAnsi="Times New Roman" w:cs="Times New Roman"/>
                <w:sz w:val="24"/>
                <w:szCs w:val="24"/>
                <w:lang w:eastAsia="ru-RU"/>
              </w:rPr>
              <w:t>ом</w:t>
            </w:r>
            <w:r w:rsidRPr="00FC6589">
              <w:rPr>
                <w:rFonts w:ascii="Times New Roman" w:eastAsia="Times New Roman" w:hAnsi="Times New Roman" w:cs="Times New Roman"/>
                <w:sz w:val="24"/>
                <w:szCs w:val="24"/>
                <w:lang w:eastAsia="ru-RU"/>
              </w:rPr>
              <w:t xml:space="preserve"> Мурманской области «Об обеспечении тишины и покоя граждан на территории Мурманской области» (с изменениями на 27 декабря 2019 года).</w:t>
            </w:r>
          </w:p>
        </w:tc>
      </w:tr>
      <w:tr w:rsidR="00230B5A" w:rsidRPr="00FC6589" w:rsidTr="00230B5A">
        <w:trPr>
          <w:gridAfter w:val="1"/>
          <w:wAfter w:w="19" w:type="dxa"/>
          <w:trHeight w:val="264"/>
        </w:trPr>
        <w:tc>
          <w:tcPr>
            <w:tcW w:w="710" w:type="dxa"/>
            <w:shd w:val="clear" w:color="auto" w:fill="auto"/>
            <w:tcMar>
              <w:left w:w="57" w:type="dxa"/>
              <w:right w:w="57" w:type="dxa"/>
            </w:tcMar>
          </w:tcPr>
          <w:p w:rsidR="00230B5A" w:rsidRPr="00FC6589" w:rsidRDefault="00230B5A" w:rsidP="00230B5A">
            <w:pPr>
              <w:numPr>
                <w:ilvl w:val="0"/>
                <w:numId w:val="5"/>
              </w:numPr>
              <w:tabs>
                <w:tab w:val="left" w:pos="567"/>
              </w:tabs>
              <w:spacing w:after="0" w:line="240" w:lineRule="auto"/>
              <w:rPr>
                <w:rFonts w:ascii="Calibri" w:eastAsia="Times New Roman" w:hAnsi="Calibri" w:cs="Calibri"/>
                <w:sz w:val="20"/>
                <w:szCs w:val="20"/>
                <w:lang w:eastAsia="ru-RU"/>
              </w:rPr>
            </w:pPr>
          </w:p>
        </w:tc>
        <w:tc>
          <w:tcPr>
            <w:tcW w:w="2188" w:type="dxa"/>
            <w:shd w:val="clear" w:color="auto" w:fill="auto"/>
            <w:tcMar>
              <w:left w:w="57" w:type="dxa"/>
              <w:right w:w="57" w:type="dxa"/>
            </w:tcMar>
          </w:tcPr>
          <w:p w:rsidR="00230B5A" w:rsidRPr="00FC6589" w:rsidRDefault="00230B5A" w:rsidP="00884520">
            <w:pPr>
              <w:tabs>
                <w:tab w:val="left" w:pos="567"/>
              </w:tabs>
              <w:spacing w:after="0" w:line="240" w:lineRule="auto"/>
              <w:ind w:left="142"/>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Требования к установке, монтажу конструкций</w:t>
            </w:r>
          </w:p>
        </w:tc>
        <w:tc>
          <w:tcPr>
            <w:tcW w:w="7167" w:type="dxa"/>
            <w:shd w:val="clear" w:color="auto" w:fill="auto"/>
            <w:tcMar>
              <w:left w:w="57" w:type="dxa"/>
              <w:right w:w="57" w:type="dxa"/>
            </w:tcMar>
          </w:tcPr>
          <w:p w:rsidR="00230B5A" w:rsidRPr="00FC6589" w:rsidRDefault="00230B5A" w:rsidP="00884520">
            <w:pPr>
              <w:tabs>
                <w:tab w:val="left" w:pos="567"/>
              </w:tabs>
              <w:spacing w:after="0" w:line="240" w:lineRule="auto"/>
              <w:ind w:firstLine="376"/>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В ходе реализации работ должно быть обеспечены и выполнены подрядчиком следующие условия:</w:t>
            </w:r>
          </w:p>
          <w:p w:rsidR="00230B5A" w:rsidRPr="00FC6589" w:rsidRDefault="00230B5A" w:rsidP="00230B5A">
            <w:pPr>
              <w:numPr>
                <w:ilvl w:val="0"/>
                <w:numId w:val="3"/>
              </w:numPr>
              <w:tabs>
                <w:tab w:val="left" w:pos="567"/>
              </w:tabs>
              <w:spacing w:after="0" w:line="240" w:lineRule="auto"/>
              <w:ind w:left="142" w:firstLine="376"/>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прочность и устойчивость оборудования с учетом климатических и погодных условий;</w:t>
            </w:r>
          </w:p>
          <w:p w:rsidR="00230B5A" w:rsidRPr="00FC6589" w:rsidRDefault="00230B5A" w:rsidP="00230B5A">
            <w:pPr>
              <w:numPr>
                <w:ilvl w:val="0"/>
                <w:numId w:val="3"/>
              </w:numPr>
              <w:tabs>
                <w:tab w:val="left" w:pos="567"/>
              </w:tabs>
              <w:spacing w:after="0" w:line="240" w:lineRule="auto"/>
              <w:ind w:left="142" w:firstLine="376"/>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состав материалов, из которых произведено оборудование, не вызывающий термических, химических ожогов при контакте с кожей пользователя;</w:t>
            </w:r>
          </w:p>
          <w:p w:rsidR="00230B5A" w:rsidRPr="00FC6589" w:rsidRDefault="00230B5A" w:rsidP="00230B5A">
            <w:pPr>
              <w:numPr>
                <w:ilvl w:val="0"/>
                <w:numId w:val="3"/>
              </w:numPr>
              <w:tabs>
                <w:tab w:val="left" w:pos="426"/>
                <w:tab w:val="left" w:pos="567"/>
              </w:tabs>
              <w:spacing w:after="0" w:line="240" w:lineRule="auto"/>
              <w:ind w:left="142" w:firstLine="376"/>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 xml:space="preserve">изготовление деревянных элементов из нерасщепляющейся древесины, не имеющей на поверхности дефектов обработки (например, заусенцев, </w:t>
            </w:r>
            <w:proofErr w:type="spellStart"/>
            <w:r w:rsidRPr="00FC6589">
              <w:rPr>
                <w:rFonts w:ascii="Times New Roman" w:eastAsia="Times New Roman" w:hAnsi="Times New Roman" w:cs="Times New Roman"/>
                <w:sz w:val="24"/>
                <w:szCs w:val="24"/>
                <w:lang w:eastAsia="ru-RU"/>
              </w:rPr>
              <w:t>задиров</w:t>
            </w:r>
            <w:proofErr w:type="spellEnd"/>
            <w:r w:rsidRPr="00FC6589">
              <w:rPr>
                <w:rFonts w:ascii="Times New Roman" w:eastAsia="Times New Roman" w:hAnsi="Times New Roman" w:cs="Times New Roman"/>
                <w:sz w:val="24"/>
                <w:szCs w:val="24"/>
                <w:lang w:eastAsia="ru-RU"/>
              </w:rPr>
              <w:t xml:space="preserve">, </w:t>
            </w:r>
            <w:proofErr w:type="spellStart"/>
            <w:r w:rsidRPr="00FC6589">
              <w:rPr>
                <w:rFonts w:ascii="Times New Roman" w:eastAsia="Times New Roman" w:hAnsi="Times New Roman" w:cs="Times New Roman"/>
                <w:sz w:val="24"/>
                <w:szCs w:val="24"/>
                <w:lang w:eastAsia="ru-RU"/>
              </w:rPr>
              <w:t>отщепов</w:t>
            </w:r>
            <w:proofErr w:type="spellEnd"/>
            <w:r w:rsidRPr="00FC6589">
              <w:rPr>
                <w:rFonts w:ascii="Times New Roman" w:eastAsia="Times New Roman" w:hAnsi="Times New Roman" w:cs="Times New Roman"/>
                <w:sz w:val="24"/>
                <w:szCs w:val="24"/>
                <w:lang w:eastAsia="ru-RU"/>
              </w:rPr>
              <w:t>, сколов);</w:t>
            </w:r>
          </w:p>
          <w:p w:rsidR="00230B5A" w:rsidRPr="00FC6589" w:rsidRDefault="00230B5A" w:rsidP="00230B5A">
            <w:pPr>
              <w:numPr>
                <w:ilvl w:val="0"/>
                <w:numId w:val="3"/>
              </w:numPr>
              <w:tabs>
                <w:tab w:val="left" w:pos="567"/>
              </w:tabs>
              <w:spacing w:after="0" w:line="240" w:lineRule="auto"/>
              <w:ind w:left="142" w:firstLine="376"/>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не допущения шероховатых поверхностей, способных нанести травму;</w:t>
            </w:r>
          </w:p>
          <w:p w:rsidR="00230B5A" w:rsidRPr="00FC6589" w:rsidRDefault="00230B5A" w:rsidP="00230B5A">
            <w:pPr>
              <w:numPr>
                <w:ilvl w:val="0"/>
                <w:numId w:val="3"/>
              </w:numPr>
              <w:tabs>
                <w:tab w:val="left" w:pos="567"/>
              </w:tabs>
              <w:spacing w:after="0" w:line="240" w:lineRule="auto"/>
              <w:ind w:left="142" w:firstLine="376"/>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отсутствие в пределах любой досягаемой части оборудования выступающих элементов (проволока, болты, шпильки, концы тросов или детали с острыми концами и кромками);</w:t>
            </w:r>
          </w:p>
          <w:p w:rsidR="00230B5A" w:rsidRPr="00FC6589" w:rsidRDefault="00230B5A" w:rsidP="00230B5A">
            <w:pPr>
              <w:numPr>
                <w:ilvl w:val="0"/>
                <w:numId w:val="3"/>
              </w:numPr>
              <w:tabs>
                <w:tab w:val="left" w:pos="426"/>
                <w:tab w:val="left" w:pos="567"/>
              </w:tabs>
              <w:spacing w:after="0" w:line="240" w:lineRule="auto"/>
              <w:ind w:left="142" w:firstLine="376"/>
              <w:jc w:val="both"/>
              <w:rPr>
                <w:rFonts w:ascii="Times New Roman" w:eastAsia="Times New Roman" w:hAnsi="Times New Roman" w:cs="Times New Roman"/>
                <w:sz w:val="24"/>
                <w:szCs w:val="24"/>
                <w:lang w:eastAsia="ru-RU"/>
              </w:rPr>
            </w:pPr>
            <w:proofErr w:type="spellStart"/>
            <w:r w:rsidRPr="00FC6589">
              <w:rPr>
                <w:rFonts w:ascii="Times New Roman" w:eastAsia="Times New Roman" w:hAnsi="Times New Roman" w:cs="Times New Roman"/>
                <w:sz w:val="24"/>
                <w:szCs w:val="24"/>
                <w:lang w:eastAsia="ru-RU"/>
              </w:rPr>
              <w:t>скругление</w:t>
            </w:r>
            <w:proofErr w:type="spellEnd"/>
            <w:r w:rsidRPr="00FC6589">
              <w:rPr>
                <w:rFonts w:ascii="Times New Roman" w:eastAsia="Times New Roman" w:hAnsi="Times New Roman" w:cs="Times New Roman"/>
                <w:sz w:val="24"/>
                <w:szCs w:val="24"/>
                <w:lang w:eastAsia="ru-RU"/>
              </w:rPr>
              <w:t xml:space="preserve"> открытых углов, кромок и краев, а также выступающих элементов конструкции любой доступной части оборудования;</w:t>
            </w:r>
          </w:p>
          <w:p w:rsidR="00230B5A" w:rsidRPr="00FC6589" w:rsidRDefault="00230B5A" w:rsidP="00230B5A">
            <w:pPr>
              <w:numPr>
                <w:ilvl w:val="0"/>
                <w:numId w:val="3"/>
              </w:numPr>
              <w:tabs>
                <w:tab w:val="left" w:pos="567"/>
              </w:tabs>
              <w:spacing w:after="0" w:line="240" w:lineRule="auto"/>
              <w:ind w:left="142" w:firstLine="376"/>
              <w:jc w:val="both"/>
              <w:rPr>
                <w:rFonts w:ascii="Times New Roman" w:eastAsia="Times New Roman" w:hAnsi="Times New Roman" w:cs="Times New Roman"/>
                <w:b/>
                <w:sz w:val="24"/>
                <w:szCs w:val="24"/>
                <w:lang w:eastAsia="ru-RU"/>
              </w:rPr>
            </w:pPr>
            <w:r w:rsidRPr="00FC6589">
              <w:rPr>
                <w:rFonts w:ascii="Times New Roman" w:eastAsia="Times New Roman" w:hAnsi="Times New Roman" w:cs="Times New Roman"/>
                <w:sz w:val="24"/>
                <w:szCs w:val="24"/>
                <w:lang w:eastAsia="ru-RU"/>
              </w:rPr>
              <w:t xml:space="preserve">постоянное </w:t>
            </w:r>
            <w:proofErr w:type="spellStart"/>
            <w:r w:rsidRPr="00FC6589">
              <w:rPr>
                <w:rFonts w:ascii="Times New Roman" w:eastAsia="Times New Roman" w:hAnsi="Times New Roman" w:cs="Times New Roman"/>
                <w:sz w:val="24"/>
                <w:szCs w:val="24"/>
                <w:lang w:eastAsia="ru-RU"/>
              </w:rPr>
              <w:t>закрытиевыступающих</w:t>
            </w:r>
            <w:proofErr w:type="spellEnd"/>
            <w:r w:rsidRPr="00FC6589">
              <w:rPr>
                <w:rFonts w:ascii="Times New Roman" w:eastAsia="Times New Roman" w:hAnsi="Times New Roman" w:cs="Times New Roman"/>
                <w:sz w:val="24"/>
                <w:szCs w:val="24"/>
                <w:lang w:eastAsia="ru-RU"/>
              </w:rPr>
              <w:t xml:space="preserve"> концов болтов в пределах любой доступной части оборудования;</w:t>
            </w:r>
          </w:p>
          <w:p w:rsidR="00230B5A" w:rsidRPr="00FC6589" w:rsidRDefault="00230B5A" w:rsidP="00230B5A">
            <w:pPr>
              <w:numPr>
                <w:ilvl w:val="0"/>
                <w:numId w:val="4"/>
              </w:numPr>
              <w:tabs>
                <w:tab w:val="left" w:pos="567"/>
              </w:tabs>
              <w:spacing w:after="0" w:line="240" w:lineRule="auto"/>
              <w:ind w:left="142" w:firstLine="376"/>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невозможность снятия крышки оборудования без использования инструмента;</w:t>
            </w:r>
          </w:p>
          <w:p w:rsidR="00230B5A" w:rsidRPr="00FC6589" w:rsidRDefault="00230B5A" w:rsidP="00230B5A">
            <w:pPr>
              <w:numPr>
                <w:ilvl w:val="0"/>
                <w:numId w:val="4"/>
              </w:numPr>
              <w:tabs>
                <w:tab w:val="left" w:pos="567"/>
              </w:tabs>
              <w:spacing w:after="0" w:line="240" w:lineRule="auto"/>
              <w:ind w:left="142" w:firstLine="376"/>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конструкцией оборудования прочность, устойчивость, жесткость и пространственной неизменяемости;</w:t>
            </w:r>
          </w:p>
          <w:p w:rsidR="00230B5A" w:rsidRPr="00FC6589" w:rsidRDefault="00230B5A" w:rsidP="00230B5A">
            <w:pPr>
              <w:numPr>
                <w:ilvl w:val="0"/>
                <w:numId w:val="4"/>
              </w:numPr>
              <w:tabs>
                <w:tab w:val="left" w:pos="567"/>
              </w:tabs>
              <w:spacing w:after="0" w:line="240" w:lineRule="auto"/>
              <w:ind w:left="142" w:firstLine="376"/>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защиту соединения элементов конструкции таким образом, чтобы они не могли самостоятельно разъединиться, если только они специально не выполнены с такой целью;</w:t>
            </w:r>
          </w:p>
          <w:p w:rsidR="00230B5A" w:rsidRPr="00FC6589" w:rsidRDefault="00230B5A" w:rsidP="00230B5A">
            <w:pPr>
              <w:numPr>
                <w:ilvl w:val="0"/>
                <w:numId w:val="4"/>
              </w:numPr>
              <w:tabs>
                <w:tab w:val="left" w:pos="567"/>
              </w:tabs>
              <w:spacing w:after="0" w:line="240" w:lineRule="auto"/>
              <w:ind w:left="142" w:firstLine="376"/>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защиту соединения таким образом, чтобы их невозможно было разъединить без использования инструмента;</w:t>
            </w:r>
          </w:p>
          <w:p w:rsidR="00230B5A" w:rsidRPr="00FC6589" w:rsidRDefault="00230B5A" w:rsidP="00230B5A">
            <w:pPr>
              <w:numPr>
                <w:ilvl w:val="0"/>
                <w:numId w:val="4"/>
              </w:numPr>
              <w:tabs>
                <w:tab w:val="left" w:pos="567"/>
              </w:tabs>
              <w:spacing w:after="0" w:line="240" w:lineRule="auto"/>
              <w:ind w:left="142" w:firstLine="376"/>
              <w:jc w:val="both"/>
              <w:rPr>
                <w:rFonts w:ascii="Times New Roman" w:eastAsia="Times New Roman" w:hAnsi="Times New Roman" w:cs="Times New Roman"/>
                <w:sz w:val="24"/>
                <w:szCs w:val="24"/>
                <w:lang w:eastAsia="ru-RU"/>
              </w:rPr>
            </w:pPr>
            <w:proofErr w:type="spellStart"/>
            <w:r w:rsidRPr="00FC6589">
              <w:rPr>
                <w:rFonts w:ascii="Times New Roman" w:eastAsia="Times New Roman" w:hAnsi="Times New Roman" w:cs="Times New Roman"/>
                <w:sz w:val="24"/>
                <w:szCs w:val="24"/>
                <w:lang w:eastAsia="ru-RU"/>
              </w:rPr>
              <w:t>съемность</w:t>
            </w:r>
            <w:proofErr w:type="spellEnd"/>
            <w:r w:rsidRPr="00FC6589">
              <w:rPr>
                <w:rFonts w:ascii="Times New Roman" w:eastAsia="Times New Roman" w:hAnsi="Times New Roman" w:cs="Times New Roman"/>
                <w:sz w:val="24"/>
                <w:szCs w:val="24"/>
                <w:lang w:eastAsia="ru-RU"/>
              </w:rPr>
              <w:t xml:space="preserve"> изнашивающихся деталей конструкции или такие детали, замена которых предусмотрена в течение срока службы оборудования, например, подшипники;        </w:t>
            </w:r>
          </w:p>
          <w:p w:rsidR="00230B5A" w:rsidRPr="00FC6589" w:rsidRDefault="00230B5A" w:rsidP="00230B5A">
            <w:pPr>
              <w:numPr>
                <w:ilvl w:val="0"/>
                <w:numId w:val="4"/>
              </w:numPr>
              <w:tabs>
                <w:tab w:val="left" w:pos="567"/>
              </w:tabs>
              <w:spacing w:after="0" w:line="240" w:lineRule="auto"/>
              <w:ind w:left="142" w:firstLine="376"/>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 xml:space="preserve">защиту съемных деталей от несанкционированного доступа и не требующих ухода (без использования инструмента); </w:t>
            </w:r>
          </w:p>
          <w:p w:rsidR="00230B5A" w:rsidRPr="00FC6589" w:rsidRDefault="00230B5A" w:rsidP="00230B5A">
            <w:pPr>
              <w:numPr>
                <w:ilvl w:val="0"/>
                <w:numId w:val="4"/>
              </w:numPr>
              <w:tabs>
                <w:tab w:val="left" w:pos="567"/>
              </w:tabs>
              <w:spacing w:after="0" w:line="240" w:lineRule="auto"/>
              <w:ind w:left="142" w:firstLine="376"/>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чистоту и качество выступающих смазочных материалов, которые не будут загрязнять оборудование или оказывать влияние на его безопасное использование;</w:t>
            </w:r>
          </w:p>
          <w:p w:rsidR="00230B5A" w:rsidRPr="00FC6589" w:rsidRDefault="00230B5A" w:rsidP="00230B5A">
            <w:pPr>
              <w:numPr>
                <w:ilvl w:val="0"/>
                <w:numId w:val="4"/>
              </w:numPr>
              <w:tabs>
                <w:tab w:val="left" w:pos="567"/>
              </w:tabs>
              <w:spacing w:after="0" w:line="240" w:lineRule="auto"/>
              <w:ind w:left="142" w:firstLine="376"/>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защиту элементов оборудования из дерева от атмосферных осадков;</w:t>
            </w:r>
          </w:p>
          <w:p w:rsidR="00230B5A" w:rsidRPr="00FC6589" w:rsidRDefault="00230B5A" w:rsidP="00230B5A">
            <w:pPr>
              <w:numPr>
                <w:ilvl w:val="0"/>
                <w:numId w:val="4"/>
              </w:numPr>
              <w:tabs>
                <w:tab w:val="left" w:pos="567"/>
              </w:tabs>
              <w:spacing w:after="0" w:line="240" w:lineRule="auto"/>
              <w:ind w:left="142" w:firstLine="376"/>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закрытие соответствующим способом всех элементов оборудования, которые могут быть сняты, всех полостей и отверстий, которые имеются в поверхности, так чтобы была обеспечена непрерывность игровой поверхности;</w:t>
            </w:r>
          </w:p>
        </w:tc>
      </w:tr>
      <w:tr w:rsidR="00230B5A" w:rsidRPr="00FC6589" w:rsidTr="00230B5A">
        <w:trPr>
          <w:gridAfter w:val="1"/>
          <w:wAfter w:w="19" w:type="dxa"/>
          <w:trHeight w:val="264"/>
        </w:trPr>
        <w:tc>
          <w:tcPr>
            <w:tcW w:w="710" w:type="dxa"/>
            <w:shd w:val="clear" w:color="auto" w:fill="auto"/>
            <w:tcMar>
              <w:left w:w="57" w:type="dxa"/>
              <w:right w:w="57" w:type="dxa"/>
            </w:tcMar>
          </w:tcPr>
          <w:p w:rsidR="00230B5A" w:rsidRPr="00FC6589" w:rsidRDefault="00230B5A" w:rsidP="00230B5A">
            <w:pPr>
              <w:numPr>
                <w:ilvl w:val="0"/>
                <w:numId w:val="5"/>
              </w:numPr>
              <w:tabs>
                <w:tab w:val="left" w:pos="567"/>
              </w:tabs>
              <w:spacing w:after="0" w:line="240" w:lineRule="auto"/>
              <w:rPr>
                <w:rFonts w:ascii="Calibri" w:eastAsia="Times New Roman" w:hAnsi="Calibri" w:cs="Calibri"/>
                <w:sz w:val="20"/>
                <w:szCs w:val="20"/>
                <w:lang w:eastAsia="ru-RU"/>
              </w:rPr>
            </w:pPr>
          </w:p>
        </w:tc>
        <w:tc>
          <w:tcPr>
            <w:tcW w:w="2188" w:type="dxa"/>
            <w:shd w:val="clear" w:color="auto" w:fill="auto"/>
            <w:tcMar>
              <w:left w:w="57" w:type="dxa"/>
              <w:right w:w="57" w:type="dxa"/>
            </w:tcMar>
          </w:tcPr>
          <w:p w:rsidR="00230B5A" w:rsidRPr="00FC6589" w:rsidRDefault="00230B5A" w:rsidP="00884520">
            <w:pPr>
              <w:tabs>
                <w:tab w:val="left" w:pos="567"/>
              </w:tabs>
              <w:spacing w:after="0" w:line="240" w:lineRule="auto"/>
              <w:ind w:left="142"/>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Требования к качеству поставляемых материалов (товара) и оборудованию</w:t>
            </w:r>
          </w:p>
        </w:tc>
        <w:tc>
          <w:tcPr>
            <w:tcW w:w="7167" w:type="dxa"/>
            <w:shd w:val="clear" w:color="auto" w:fill="auto"/>
            <w:tcMar>
              <w:left w:w="57" w:type="dxa"/>
              <w:right w:w="57" w:type="dxa"/>
            </w:tcMar>
          </w:tcPr>
          <w:p w:rsidR="00230B5A" w:rsidRPr="00FC6589" w:rsidRDefault="00230B5A" w:rsidP="00884520">
            <w:pPr>
              <w:tabs>
                <w:tab w:val="left" w:pos="567"/>
              </w:tabs>
              <w:spacing w:after="0" w:line="240" w:lineRule="auto"/>
              <w:ind w:left="142" w:firstLine="376"/>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1. Подрядчик должен поставить материалы (товары) и оборудования, которые указаны в настоящем Технического задании. В случае если Заказчик отклонил использование материалов или оборудования из-за их несоответствия стандартам качества или ранее одобренных образцам, подрядчик обязан за свой счет и своими силами произвести их замену.</w:t>
            </w:r>
          </w:p>
          <w:p w:rsidR="00230B5A" w:rsidRPr="00FC6589" w:rsidRDefault="00230B5A" w:rsidP="00884520">
            <w:pPr>
              <w:tabs>
                <w:tab w:val="left" w:pos="567"/>
              </w:tabs>
              <w:spacing w:after="0" w:line="240" w:lineRule="auto"/>
              <w:ind w:left="142" w:firstLine="376"/>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 xml:space="preserve"> При применении материалов, не соответствующих указанным нормам и требованиям, Заказчик оставляет за собой право предъявить претензию к Подрядчику с наложением штрафных санкций при исполнении Договора.</w:t>
            </w:r>
          </w:p>
          <w:p w:rsidR="00230B5A" w:rsidRPr="00FC6589" w:rsidRDefault="00230B5A" w:rsidP="00884520">
            <w:pPr>
              <w:tabs>
                <w:tab w:val="left" w:pos="567"/>
              </w:tabs>
              <w:spacing w:after="0" w:line="240" w:lineRule="auto"/>
              <w:ind w:left="142" w:firstLine="376"/>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2. При получении одобрения со стороны Заказчика о выбранных им материалах (товара) и оборудовании, Подрядчик должен обеспечить поставку материалов (товаров) и оборудования, необходимых для выполнения указанных в настоящем Техническом задании работ, а также техническую документацию, комплекты запасных частей, расходных материалов и принадлежностей, проверочных устройств, монтажного оборудования и инструмента, необходимых для монтажа, наладки, пуска, а также технического обслуживания и ремонта площадок.</w:t>
            </w:r>
          </w:p>
          <w:p w:rsidR="00230B5A" w:rsidRPr="00FC6589" w:rsidRDefault="00230B5A" w:rsidP="00884520">
            <w:pPr>
              <w:tabs>
                <w:tab w:val="left" w:pos="567"/>
              </w:tabs>
              <w:spacing w:after="0" w:line="240" w:lineRule="auto"/>
              <w:ind w:left="142" w:firstLine="376"/>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 xml:space="preserve">3. Материалы (товары) и оборудование, используемые при выполнении работ, их качество и комплектация должны соответствовать: </w:t>
            </w:r>
          </w:p>
          <w:p w:rsidR="00230B5A" w:rsidRPr="00FC6589" w:rsidRDefault="00230B5A" w:rsidP="00884520">
            <w:pPr>
              <w:tabs>
                <w:tab w:val="left" w:pos="567"/>
              </w:tabs>
              <w:spacing w:after="0" w:line="240" w:lineRule="auto"/>
              <w:ind w:left="142" w:firstLine="376"/>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 Федеральному закону от 21 декабря 1994 № 69-ФЗ «О пожарной безопасности»</w:t>
            </w:r>
          </w:p>
          <w:p w:rsidR="00230B5A" w:rsidRPr="00FC6589" w:rsidRDefault="00230B5A" w:rsidP="00884520">
            <w:pPr>
              <w:tabs>
                <w:tab w:val="left" w:pos="567"/>
              </w:tabs>
              <w:spacing w:after="0" w:line="240" w:lineRule="auto"/>
              <w:ind w:left="142" w:firstLine="376"/>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  Федеральному закону от 22 июля 2008 № 123-ФЗ «Технический регламент о требованиях пожарной безопасности»</w:t>
            </w:r>
          </w:p>
          <w:p w:rsidR="00230B5A" w:rsidRPr="00FC6589" w:rsidRDefault="00230B5A" w:rsidP="00884520">
            <w:pPr>
              <w:tabs>
                <w:tab w:val="left" w:pos="567"/>
              </w:tabs>
              <w:spacing w:after="0" w:line="240" w:lineRule="auto"/>
              <w:ind w:left="142" w:firstLine="376"/>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 требованиям действующих государственных стандартов (ГОСТ), технических условий (ТУ)</w:t>
            </w:r>
          </w:p>
          <w:p w:rsidR="00230B5A" w:rsidRPr="00FC6589" w:rsidRDefault="00230B5A" w:rsidP="00884520">
            <w:pPr>
              <w:tabs>
                <w:tab w:val="left" w:pos="567"/>
              </w:tabs>
              <w:spacing w:after="0" w:line="240" w:lineRule="auto"/>
              <w:ind w:left="142" w:firstLine="376"/>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 xml:space="preserve">-требованиям иных нормативных документов, а также требованиям действующего законодательства Российской Федерации, что должно подтверждаться наличием у Подрядчика соответствующих документов (сертификаты качества, сертификаты соответствия, санитарно-эпидемиологические заключения). Материалы, не подлежащие сертификации, должны иметь декларацию о соответствии, при наличии такого требования в законодательстве РФ. </w:t>
            </w:r>
          </w:p>
          <w:p w:rsidR="00230B5A" w:rsidRPr="00FC6589" w:rsidRDefault="00230B5A" w:rsidP="00884520">
            <w:pPr>
              <w:tabs>
                <w:tab w:val="left" w:pos="567"/>
              </w:tabs>
              <w:spacing w:after="0" w:line="240" w:lineRule="auto"/>
              <w:ind w:left="142" w:firstLine="376"/>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 xml:space="preserve">4. Подрядчик должен обеспечить хранение необходимых материалов и оборудования на специально отведенных площадках складирования, с соблюдением правил складирования, хранения, перемещения и выполнения погрузочно-разгрузочных работ. </w:t>
            </w:r>
          </w:p>
          <w:p w:rsidR="00230B5A" w:rsidRPr="00FC6589" w:rsidRDefault="00230B5A" w:rsidP="00884520">
            <w:pPr>
              <w:tabs>
                <w:tab w:val="left" w:pos="567"/>
              </w:tabs>
              <w:spacing w:after="0" w:line="240" w:lineRule="auto"/>
              <w:ind w:left="142" w:firstLine="376"/>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 xml:space="preserve">Подрядчик должен обеспечить упорядоченное размещение оборудования на площадке хранения, соблюдать порядок и чистоту на выделенной территории. </w:t>
            </w:r>
          </w:p>
          <w:p w:rsidR="00230B5A" w:rsidRPr="00FC6589" w:rsidRDefault="00230B5A" w:rsidP="00884520">
            <w:pPr>
              <w:tabs>
                <w:tab w:val="left" w:pos="567"/>
              </w:tabs>
              <w:spacing w:after="0" w:line="240" w:lineRule="auto"/>
              <w:ind w:left="142" w:firstLine="376"/>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 xml:space="preserve">При необходимости на территории площадки временного хранения оборудования, материалов, изделий, конструкций должна быть выполнена вертикальная планировка. </w:t>
            </w:r>
          </w:p>
          <w:p w:rsidR="00230B5A" w:rsidRPr="00FC6589" w:rsidRDefault="00230B5A" w:rsidP="00884520">
            <w:pPr>
              <w:tabs>
                <w:tab w:val="left" w:pos="567"/>
              </w:tabs>
              <w:spacing w:after="0" w:line="240" w:lineRule="auto"/>
              <w:ind w:left="142" w:firstLine="376"/>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5. Все поставляемые материалы (товар) и оборудование должны быть новыми (не бывшими ранее в употреблении, ремонте, в том числе не восстановленными, у которого не была осуществлена замена составных частей, не были восстановлены потребительские свойства), технически исправны, не иметь дефектов изготовления, сборки, дефектов конструкций, используемых материалов, дефектов функционирования, должны быть пригодны для использования на объекте, учитывая специфику деятельности оборудование.</w:t>
            </w:r>
          </w:p>
          <w:p w:rsidR="00230B5A" w:rsidRPr="00FC6589" w:rsidRDefault="00230B5A" w:rsidP="00884520">
            <w:pPr>
              <w:tabs>
                <w:tab w:val="left" w:pos="567"/>
              </w:tabs>
              <w:spacing w:after="0" w:line="240" w:lineRule="auto"/>
              <w:ind w:left="142" w:firstLine="376"/>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6. Материалы (товар) и оборудование, изделия и конструкции, используемые при выполнении работ должны иметь соответствующие сертификаты, паспорта, иные документы, подтверждающие их качество. В документах должно быть указано: наименование предприятия-изготовителя и его товарный знак; наименование и марка материала; номер партии и дата изготовления; обозначение стандарта; результаты испытаний и подтверждение о соответствии материалов требованиям стандартов; указания об особых свойствах материала (</w:t>
            </w:r>
            <w:proofErr w:type="spellStart"/>
            <w:r w:rsidRPr="00FC6589">
              <w:rPr>
                <w:rFonts w:ascii="Times New Roman" w:eastAsia="Times New Roman" w:hAnsi="Times New Roman" w:cs="Times New Roman"/>
                <w:sz w:val="24"/>
                <w:szCs w:val="24"/>
                <w:lang w:eastAsia="ru-RU"/>
              </w:rPr>
              <w:t>пожаровзрывоопасность</w:t>
            </w:r>
            <w:proofErr w:type="spellEnd"/>
            <w:r w:rsidRPr="00FC6589">
              <w:rPr>
                <w:rFonts w:ascii="Times New Roman" w:eastAsia="Times New Roman" w:hAnsi="Times New Roman" w:cs="Times New Roman"/>
                <w:sz w:val="24"/>
                <w:szCs w:val="24"/>
                <w:lang w:eastAsia="ru-RU"/>
              </w:rPr>
              <w:t>, токсичность и др.).</w:t>
            </w:r>
          </w:p>
          <w:p w:rsidR="00230B5A" w:rsidRPr="00FC6589" w:rsidRDefault="00230B5A" w:rsidP="00884520">
            <w:pPr>
              <w:tabs>
                <w:tab w:val="left" w:pos="567"/>
              </w:tabs>
              <w:spacing w:after="0" w:line="240" w:lineRule="auto"/>
              <w:ind w:left="142" w:firstLine="376"/>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 xml:space="preserve">7. паспорт оборудования должен содержать следующую информацию: </w:t>
            </w:r>
          </w:p>
          <w:p w:rsidR="00230B5A" w:rsidRPr="00FC6589" w:rsidRDefault="00230B5A" w:rsidP="00884520">
            <w:pPr>
              <w:tabs>
                <w:tab w:val="left" w:pos="567"/>
              </w:tabs>
              <w:spacing w:after="0" w:line="240" w:lineRule="auto"/>
              <w:ind w:left="142" w:firstLine="376"/>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7.1. основные сведения об оборудовании (наименование и место нахождения (адрес) изготовителя (уполномоченного изготовителем лица), обозначение документа, в соответствии с которым произведено оборудование);</w:t>
            </w:r>
          </w:p>
          <w:p w:rsidR="00230B5A" w:rsidRPr="00FC6589" w:rsidRDefault="00230B5A" w:rsidP="00884520">
            <w:pPr>
              <w:tabs>
                <w:tab w:val="left" w:pos="567"/>
              </w:tabs>
              <w:spacing w:after="0" w:line="240" w:lineRule="auto"/>
              <w:ind w:left="142" w:firstLine="376"/>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7.2. основные технические данные оборудования;</w:t>
            </w:r>
          </w:p>
          <w:p w:rsidR="00230B5A" w:rsidRPr="00FC6589" w:rsidRDefault="00230B5A" w:rsidP="00884520">
            <w:pPr>
              <w:tabs>
                <w:tab w:val="left" w:pos="567"/>
              </w:tabs>
              <w:spacing w:after="0" w:line="240" w:lineRule="auto"/>
              <w:ind w:left="142" w:firstLine="376"/>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7.3. комплектность оборудования;</w:t>
            </w:r>
          </w:p>
          <w:p w:rsidR="00230B5A" w:rsidRPr="00FC6589" w:rsidRDefault="00230B5A" w:rsidP="00884520">
            <w:pPr>
              <w:tabs>
                <w:tab w:val="left" w:pos="567"/>
              </w:tabs>
              <w:spacing w:after="0" w:line="240" w:lineRule="auto"/>
              <w:ind w:left="142" w:firstLine="376"/>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7.4. сведения о приемке оборудования;</w:t>
            </w:r>
          </w:p>
          <w:p w:rsidR="00230B5A" w:rsidRPr="00FC6589" w:rsidRDefault="00230B5A" w:rsidP="00884520">
            <w:pPr>
              <w:tabs>
                <w:tab w:val="left" w:pos="567"/>
              </w:tabs>
              <w:spacing w:after="0" w:line="240" w:lineRule="auto"/>
              <w:ind w:left="142" w:firstLine="376"/>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7.5. сведения об упаковке оборудования;</w:t>
            </w:r>
          </w:p>
          <w:p w:rsidR="00230B5A" w:rsidRPr="00FC6589" w:rsidRDefault="00230B5A" w:rsidP="00884520">
            <w:pPr>
              <w:tabs>
                <w:tab w:val="left" w:pos="567"/>
              </w:tabs>
              <w:spacing w:after="0" w:line="240" w:lineRule="auto"/>
              <w:ind w:left="142" w:firstLine="376"/>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7.6. гарантийные обязательства изготовителя оборудования;</w:t>
            </w:r>
          </w:p>
          <w:p w:rsidR="00230B5A" w:rsidRPr="00FC6589" w:rsidRDefault="00230B5A" w:rsidP="00884520">
            <w:pPr>
              <w:tabs>
                <w:tab w:val="left" w:pos="567"/>
              </w:tabs>
              <w:spacing w:after="0" w:line="240" w:lineRule="auto"/>
              <w:ind w:left="142" w:firstLine="376"/>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7.7. сведения о хранении оборудования;</w:t>
            </w:r>
          </w:p>
          <w:p w:rsidR="00230B5A" w:rsidRPr="00FC6589" w:rsidRDefault="00230B5A" w:rsidP="00884520">
            <w:pPr>
              <w:tabs>
                <w:tab w:val="left" w:pos="567"/>
              </w:tabs>
              <w:spacing w:after="0" w:line="240" w:lineRule="auto"/>
              <w:ind w:left="142" w:firstLine="376"/>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7.8. сведения о перевозке оборудования;</w:t>
            </w:r>
          </w:p>
          <w:p w:rsidR="00230B5A" w:rsidRPr="00FC6589" w:rsidRDefault="00230B5A" w:rsidP="00884520">
            <w:pPr>
              <w:tabs>
                <w:tab w:val="left" w:pos="567"/>
              </w:tabs>
              <w:spacing w:after="0" w:line="240" w:lineRule="auto"/>
              <w:ind w:left="142" w:firstLine="376"/>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 xml:space="preserve">7.9. сведения о консервации и </w:t>
            </w:r>
            <w:proofErr w:type="spellStart"/>
            <w:r w:rsidRPr="00FC6589">
              <w:rPr>
                <w:rFonts w:ascii="Times New Roman" w:eastAsia="Times New Roman" w:hAnsi="Times New Roman" w:cs="Times New Roman"/>
                <w:sz w:val="24"/>
                <w:szCs w:val="24"/>
                <w:lang w:eastAsia="ru-RU"/>
              </w:rPr>
              <w:t>расконсервации</w:t>
            </w:r>
            <w:proofErr w:type="spellEnd"/>
            <w:r w:rsidRPr="00FC6589">
              <w:rPr>
                <w:rFonts w:ascii="Times New Roman" w:eastAsia="Times New Roman" w:hAnsi="Times New Roman" w:cs="Times New Roman"/>
                <w:sz w:val="24"/>
                <w:szCs w:val="24"/>
                <w:lang w:eastAsia="ru-RU"/>
              </w:rPr>
              <w:t xml:space="preserve"> оборудования при эксплуатации;</w:t>
            </w:r>
          </w:p>
          <w:p w:rsidR="00230B5A" w:rsidRPr="00FC6589" w:rsidRDefault="00230B5A" w:rsidP="00884520">
            <w:pPr>
              <w:tabs>
                <w:tab w:val="left" w:pos="567"/>
              </w:tabs>
              <w:spacing w:after="0" w:line="240" w:lineRule="auto"/>
              <w:ind w:left="142" w:firstLine="376"/>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7.10. рекомендуемый тип покрытия;</w:t>
            </w:r>
          </w:p>
          <w:p w:rsidR="00230B5A" w:rsidRPr="00FC6589" w:rsidRDefault="00230B5A" w:rsidP="00884520">
            <w:pPr>
              <w:tabs>
                <w:tab w:val="left" w:pos="567"/>
              </w:tabs>
              <w:spacing w:after="0" w:line="240" w:lineRule="auto"/>
              <w:ind w:left="142" w:firstLine="376"/>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7.11. сведения об учете неисправностей оборудования при эксплуатации;</w:t>
            </w:r>
          </w:p>
          <w:p w:rsidR="00230B5A" w:rsidRPr="00FC6589" w:rsidRDefault="00230B5A" w:rsidP="00884520">
            <w:pPr>
              <w:tabs>
                <w:tab w:val="left" w:pos="567"/>
              </w:tabs>
              <w:spacing w:after="0" w:line="240" w:lineRule="auto"/>
              <w:ind w:left="142" w:firstLine="376"/>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7.12. сведения об учете технического обслуживания оборудования;</w:t>
            </w:r>
          </w:p>
          <w:p w:rsidR="00230B5A" w:rsidRPr="00FC6589" w:rsidRDefault="00230B5A" w:rsidP="00884520">
            <w:pPr>
              <w:tabs>
                <w:tab w:val="left" w:pos="567"/>
              </w:tabs>
              <w:spacing w:after="0" w:line="240" w:lineRule="auto"/>
              <w:ind w:left="142" w:firstLine="376"/>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7.13. сведения о ремонте, включая перечень деталей и частей оборудования, которые подвержены большим нагрузкам в процессе эксплуатации оборудования, а также срок и случаи их замены;</w:t>
            </w:r>
          </w:p>
          <w:p w:rsidR="00230B5A" w:rsidRPr="00FC6589" w:rsidRDefault="00230B5A" w:rsidP="00884520">
            <w:pPr>
              <w:tabs>
                <w:tab w:val="left" w:pos="567"/>
              </w:tabs>
              <w:spacing w:after="0" w:line="240" w:lineRule="auto"/>
              <w:ind w:left="142" w:firstLine="376"/>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7.14. инструкция по монтажу оборудования;</w:t>
            </w:r>
          </w:p>
          <w:p w:rsidR="00230B5A" w:rsidRPr="00FC6589" w:rsidRDefault="00230B5A" w:rsidP="00884520">
            <w:pPr>
              <w:tabs>
                <w:tab w:val="left" w:pos="567"/>
              </w:tabs>
              <w:spacing w:after="0" w:line="240" w:lineRule="auto"/>
              <w:ind w:left="142" w:firstLine="376"/>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7.15. правила безопасной эксплуатации оборудования;</w:t>
            </w:r>
          </w:p>
          <w:p w:rsidR="00230B5A" w:rsidRPr="00FC6589" w:rsidRDefault="00230B5A" w:rsidP="00884520">
            <w:pPr>
              <w:tabs>
                <w:tab w:val="left" w:pos="567"/>
              </w:tabs>
              <w:spacing w:after="0" w:line="240" w:lineRule="auto"/>
              <w:ind w:left="142" w:firstLine="376"/>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7.16. инструкция по осмотру и проверке оборудования перед началом эксплуатации;</w:t>
            </w:r>
          </w:p>
          <w:p w:rsidR="00230B5A" w:rsidRPr="00FC6589" w:rsidRDefault="00230B5A" w:rsidP="00884520">
            <w:pPr>
              <w:tabs>
                <w:tab w:val="left" w:pos="567"/>
              </w:tabs>
              <w:spacing w:after="0" w:line="240" w:lineRule="auto"/>
              <w:ind w:left="142" w:firstLine="376"/>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7.17. инструкция по осмотру, обслуживанию и ремонту оборудования;</w:t>
            </w:r>
          </w:p>
          <w:p w:rsidR="00230B5A" w:rsidRPr="00FC6589" w:rsidRDefault="00230B5A" w:rsidP="00884520">
            <w:pPr>
              <w:tabs>
                <w:tab w:val="left" w:pos="567"/>
              </w:tabs>
              <w:spacing w:after="0" w:line="240" w:lineRule="auto"/>
              <w:ind w:left="142" w:firstLine="376"/>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7.18. сведения об утилизации оборудования;</w:t>
            </w:r>
          </w:p>
          <w:p w:rsidR="00230B5A" w:rsidRPr="00FC6589" w:rsidRDefault="00230B5A" w:rsidP="00884520">
            <w:pPr>
              <w:tabs>
                <w:tab w:val="left" w:pos="567"/>
              </w:tabs>
              <w:spacing w:after="0" w:line="240" w:lineRule="auto"/>
              <w:ind w:left="142" w:firstLine="376"/>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7.19. месяц и год производства оборудования;</w:t>
            </w:r>
          </w:p>
          <w:p w:rsidR="00230B5A" w:rsidRPr="00FC6589" w:rsidRDefault="00230B5A" w:rsidP="00884520">
            <w:pPr>
              <w:tabs>
                <w:tab w:val="left" w:pos="567"/>
              </w:tabs>
              <w:spacing w:after="0" w:line="240" w:lineRule="auto"/>
              <w:ind w:left="142" w:firstLine="376"/>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7.21. назначенный срок службы;</w:t>
            </w:r>
          </w:p>
          <w:p w:rsidR="00230B5A" w:rsidRPr="00FC6589" w:rsidRDefault="00230B5A" w:rsidP="00884520">
            <w:pPr>
              <w:tabs>
                <w:tab w:val="left" w:pos="567"/>
              </w:tabs>
              <w:spacing w:after="0" w:line="240" w:lineRule="auto"/>
              <w:ind w:left="142" w:firstLine="376"/>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7.22. особые отметки (при необходимости);</w:t>
            </w:r>
          </w:p>
          <w:p w:rsidR="00230B5A" w:rsidRPr="00FC6589" w:rsidRDefault="00230B5A" w:rsidP="00884520">
            <w:pPr>
              <w:tabs>
                <w:tab w:val="left" w:pos="567"/>
              </w:tabs>
              <w:spacing w:after="0" w:line="240" w:lineRule="auto"/>
              <w:ind w:left="142" w:firstLine="376"/>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 xml:space="preserve">7.23. фото или графический рисунок (при необходимости цветные) оборудования; </w:t>
            </w:r>
          </w:p>
          <w:p w:rsidR="00230B5A" w:rsidRPr="00FC6589" w:rsidRDefault="00230B5A" w:rsidP="00884520">
            <w:pPr>
              <w:tabs>
                <w:tab w:val="left" w:pos="567"/>
              </w:tabs>
              <w:spacing w:after="0" w:line="240" w:lineRule="auto"/>
              <w:ind w:left="142" w:firstLine="376"/>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 xml:space="preserve">7.24. чертеж общего вида оборудования с указанием основных размеров; </w:t>
            </w:r>
          </w:p>
          <w:p w:rsidR="00230B5A" w:rsidRPr="00FC6589" w:rsidRDefault="00230B5A" w:rsidP="00884520">
            <w:pPr>
              <w:tabs>
                <w:tab w:val="left" w:pos="567"/>
              </w:tabs>
              <w:spacing w:after="0" w:line="240" w:lineRule="auto"/>
              <w:ind w:left="142" w:firstLine="376"/>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 xml:space="preserve">7.25. схема сборки оборудования; </w:t>
            </w:r>
          </w:p>
          <w:p w:rsidR="00230B5A" w:rsidRPr="00FC6589" w:rsidRDefault="00230B5A" w:rsidP="00884520">
            <w:pPr>
              <w:tabs>
                <w:tab w:val="left" w:pos="567"/>
              </w:tabs>
              <w:spacing w:after="0" w:line="240" w:lineRule="auto"/>
              <w:ind w:left="142" w:firstLine="376"/>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Паспорт оформляется на русском языке и при наличии соответствующих требований в законодательстве государства-члена на государственном (государственных) языке (языках) государства-члена, на территории которого реализуется оборудование.</w:t>
            </w:r>
          </w:p>
          <w:p w:rsidR="00230B5A" w:rsidRPr="00FC6589" w:rsidRDefault="00230B5A" w:rsidP="00884520">
            <w:pPr>
              <w:tabs>
                <w:tab w:val="left" w:pos="567"/>
              </w:tabs>
              <w:spacing w:after="0" w:line="240" w:lineRule="auto"/>
              <w:ind w:left="142" w:firstLine="376"/>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8. Монтаж оборудования и (или) покрытия должен выполняться в соответствии с инструкцией по монтажу.</w:t>
            </w:r>
          </w:p>
        </w:tc>
      </w:tr>
      <w:tr w:rsidR="00230B5A" w:rsidRPr="00FC6589" w:rsidTr="00230B5A">
        <w:trPr>
          <w:gridAfter w:val="1"/>
          <w:wAfter w:w="19" w:type="dxa"/>
          <w:trHeight w:val="4820"/>
        </w:trPr>
        <w:tc>
          <w:tcPr>
            <w:tcW w:w="710" w:type="dxa"/>
            <w:shd w:val="clear" w:color="auto" w:fill="auto"/>
            <w:tcMar>
              <w:left w:w="57" w:type="dxa"/>
              <w:right w:w="57" w:type="dxa"/>
            </w:tcMar>
          </w:tcPr>
          <w:p w:rsidR="00230B5A" w:rsidRPr="00FC6589" w:rsidRDefault="00230B5A" w:rsidP="00230B5A">
            <w:pPr>
              <w:numPr>
                <w:ilvl w:val="0"/>
                <w:numId w:val="5"/>
              </w:numPr>
              <w:tabs>
                <w:tab w:val="left" w:pos="567"/>
              </w:tabs>
              <w:spacing w:after="0" w:line="240" w:lineRule="auto"/>
              <w:rPr>
                <w:rFonts w:ascii="Calibri" w:eastAsia="Times New Roman" w:hAnsi="Calibri" w:cs="Calibri"/>
                <w:sz w:val="20"/>
                <w:szCs w:val="20"/>
                <w:lang w:eastAsia="ru-RU"/>
              </w:rPr>
            </w:pPr>
          </w:p>
        </w:tc>
        <w:tc>
          <w:tcPr>
            <w:tcW w:w="2188" w:type="dxa"/>
            <w:shd w:val="clear" w:color="auto" w:fill="auto"/>
            <w:tcMar>
              <w:left w:w="57" w:type="dxa"/>
              <w:right w:w="57" w:type="dxa"/>
            </w:tcMar>
          </w:tcPr>
          <w:p w:rsidR="00230B5A" w:rsidRPr="00FC6589" w:rsidRDefault="00230B5A" w:rsidP="00884520">
            <w:pPr>
              <w:tabs>
                <w:tab w:val="left" w:pos="567"/>
              </w:tabs>
              <w:spacing w:after="0" w:line="240" w:lineRule="auto"/>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Общие требования к результатам работ</w:t>
            </w:r>
          </w:p>
        </w:tc>
        <w:tc>
          <w:tcPr>
            <w:tcW w:w="7167" w:type="dxa"/>
            <w:shd w:val="clear" w:color="auto" w:fill="auto"/>
            <w:tcMar>
              <w:left w:w="57" w:type="dxa"/>
              <w:right w:w="57" w:type="dxa"/>
            </w:tcMar>
          </w:tcPr>
          <w:p w:rsidR="00230B5A" w:rsidRPr="00FC6589" w:rsidRDefault="00230B5A" w:rsidP="00884520">
            <w:pPr>
              <w:tabs>
                <w:tab w:val="left" w:pos="567"/>
              </w:tabs>
              <w:spacing w:after="0" w:line="240" w:lineRule="auto"/>
              <w:ind w:firstLine="376"/>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Результатом работ является выполненные, предусмотренные настоящим Техническим заданием, работы в полном объёме в установленный срок, с надлежащим качеством, в соответствии с положениями Договора, требованиями законодательства Российской Федерации, законодательства Мурманской области, нормативно-правовых актов, действующих на территориях городов Мурманской области и переданные Заказчику. Результат работы должен в течение всего гарантийного срока соответствовать условиям настоящего Технического задания о качестве.</w:t>
            </w:r>
          </w:p>
          <w:p w:rsidR="00230B5A" w:rsidRPr="00FC6589" w:rsidRDefault="00230B5A" w:rsidP="00884520">
            <w:pPr>
              <w:tabs>
                <w:tab w:val="left" w:pos="567"/>
              </w:tabs>
              <w:spacing w:after="0" w:line="240" w:lineRule="auto"/>
              <w:ind w:firstLine="376"/>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После окончания выполнения работ (части работ) Подрядчик представляет Заказчику отчетную документацию.</w:t>
            </w:r>
          </w:p>
          <w:p w:rsidR="00230B5A" w:rsidRPr="00FC6589" w:rsidRDefault="00230B5A" w:rsidP="00884520">
            <w:pPr>
              <w:tabs>
                <w:tab w:val="left" w:pos="567"/>
              </w:tabs>
              <w:spacing w:after="0" w:line="240" w:lineRule="auto"/>
              <w:ind w:firstLine="376"/>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В случае, если выполненные Подрядчиком работы, относятся к видам работ, для которых действующим законодательством установлен определенный (особый) порядок их сдачи, Подрядчик осуществляет сдачу Заказчику данных видов работ с учетом соответствующих положений действующего законодательства, технических правил и норм.</w:t>
            </w:r>
          </w:p>
          <w:p w:rsidR="00230B5A" w:rsidRPr="00FC6589" w:rsidRDefault="00230B5A" w:rsidP="005777A6">
            <w:pPr>
              <w:tabs>
                <w:tab w:val="left" w:pos="567"/>
              </w:tabs>
              <w:spacing w:after="0" w:line="240" w:lineRule="auto"/>
              <w:ind w:firstLine="376"/>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 xml:space="preserve">Элементы благоустройства территории в случае их повреждения в процессе </w:t>
            </w:r>
            <w:r w:rsidR="005777A6" w:rsidRPr="00FC6589">
              <w:rPr>
                <w:rFonts w:ascii="Times New Roman" w:eastAsia="Times New Roman" w:hAnsi="Times New Roman" w:cs="Times New Roman"/>
                <w:sz w:val="24"/>
                <w:szCs w:val="24"/>
                <w:lang w:eastAsia="ru-RU"/>
              </w:rPr>
              <w:t>р</w:t>
            </w:r>
            <w:r w:rsidRPr="00FC6589">
              <w:rPr>
                <w:rFonts w:ascii="Times New Roman" w:eastAsia="Times New Roman" w:hAnsi="Times New Roman" w:cs="Times New Roman"/>
                <w:sz w:val="24"/>
                <w:szCs w:val="24"/>
                <w:lang w:eastAsia="ru-RU"/>
              </w:rPr>
              <w:t>абот Подрядчиком, должны быть восстановлены до начала приемки выполненных Работ по Договору за счет средств Подрядчика.</w:t>
            </w:r>
          </w:p>
        </w:tc>
      </w:tr>
      <w:tr w:rsidR="00230B5A" w:rsidRPr="00FC6589" w:rsidTr="00230B5A">
        <w:trPr>
          <w:gridAfter w:val="1"/>
          <w:wAfter w:w="19" w:type="dxa"/>
          <w:trHeight w:val="661"/>
        </w:trPr>
        <w:tc>
          <w:tcPr>
            <w:tcW w:w="710" w:type="dxa"/>
            <w:shd w:val="clear" w:color="auto" w:fill="auto"/>
            <w:tcMar>
              <w:left w:w="57" w:type="dxa"/>
              <w:right w:w="57" w:type="dxa"/>
            </w:tcMar>
          </w:tcPr>
          <w:p w:rsidR="00230B5A" w:rsidRPr="00FC6589" w:rsidRDefault="00230B5A" w:rsidP="00230B5A">
            <w:pPr>
              <w:numPr>
                <w:ilvl w:val="0"/>
                <w:numId w:val="5"/>
              </w:numPr>
              <w:tabs>
                <w:tab w:val="left" w:pos="567"/>
              </w:tabs>
              <w:spacing w:after="0" w:line="240" w:lineRule="auto"/>
              <w:rPr>
                <w:rFonts w:ascii="Calibri" w:eastAsia="Times New Roman" w:hAnsi="Calibri" w:cs="Calibri"/>
                <w:sz w:val="20"/>
                <w:szCs w:val="20"/>
                <w:lang w:eastAsia="ru-RU"/>
              </w:rPr>
            </w:pPr>
          </w:p>
        </w:tc>
        <w:tc>
          <w:tcPr>
            <w:tcW w:w="2188" w:type="dxa"/>
            <w:shd w:val="clear" w:color="auto" w:fill="auto"/>
            <w:tcMar>
              <w:left w:w="57" w:type="dxa"/>
              <w:right w:w="57" w:type="dxa"/>
            </w:tcMar>
          </w:tcPr>
          <w:p w:rsidR="00230B5A" w:rsidRPr="00FC6589" w:rsidRDefault="00230B5A" w:rsidP="00884520">
            <w:pPr>
              <w:tabs>
                <w:tab w:val="left" w:pos="567"/>
              </w:tabs>
              <w:spacing w:after="0" w:line="240" w:lineRule="auto"/>
              <w:ind w:left="142"/>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Общий порядок приемки работ</w:t>
            </w:r>
          </w:p>
        </w:tc>
        <w:tc>
          <w:tcPr>
            <w:tcW w:w="7167" w:type="dxa"/>
            <w:shd w:val="clear" w:color="auto" w:fill="auto"/>
            <w:tcMar>
              <w:left w:w="57" w:type="dxa"/>
              <w:right w:w="57" w:type="dxa"/>
            </w:tcMar>
          </w:tcPr>
          <w:p w:rsidR="00230B5A" w:rsidRPr="00FC6589" w:rsidRDefault="00230B5A" w:rsidP="00884520">
            <w:pPr>
              <w:tabs>
                <w:tab w:val="left" w:pos="567"/>
              </w:tabs>
              <w:spacing w:after="0" w:line="240" w:lineRule="auto"/>
              <w:ind w:left="142" w:firstLine="376"/>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 xml:space="preserve">1. Период для приёмки выполненных надлежащим образом работ, входит в срок выполнения работ по Договору.  </w:t>
            </w:r>
          </w:p>
          <w:p w:rsidR="00230B5A" w:rsidRPr="00FC6589" w:rsidRDefault="00230B5A" w:rsidP="00884520">
            <w:pPr>
              <w:tabs>
                <w:tab w:val="left" w:pos="567"/>
              </w:tabs>
              <w:spacing w:after="0" w:line="240" w:lineRule="auto"/>
              <w:ind w:left="142" w:firstLine="376"/>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1.2. После предъявления Подрядчиком результата работ, документов, подтверждающих выполнение работ, Заказчик с участием Подрядчика осматривает выполненные работы (их результат) и осуществляет проверку предоставленных документов.</w:t>
            </w:r>
          </w:p>
          <w:p w:rsidR="00230B5A" w:rsidRPr="00FC6589" w:rsidRDefault="00230B5A" w:rsidP="00884520">
            <w:pPr>
              <w:tabs>
                <w:tab w:val="left" w:pos="567"/>
              </w:tabs>
              <w:spacing w:after="0" w:line="240" w:lineRule="auto"/>
              <w:ind w:left="142" w:firstLine="376"/>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 xml:space="preserve">1.3. Сдача Подрядчиком результата работ и его приёмка Заказчиком оформляется актом выполненных работ, актами о приёмке выполненных работ по форме КС-2 и справками о стоимости выполненных работ и затрат по форме КС-3, при условии, что работа выполнена надлежащим образом и в соответствии с требованиями к качеству, закреплёнными в соответствующих нормативно-технических документах. </w:t>
            </w:r>
          </w:p>
          <w:p w:rsidR="00230B5A" w:rsidRPr="00FC6589" w:rsidRDefault="00230B5A" w:rsidP="00884520">
            <w:pPr>
              <w:tabs>
                <w:tab w:val="left" w:pos="567"/>
              </w:tabs>
              <w:spacing w:after="0" w:line="240" w:lineRule="auto"/>
              <w:ind w:left="142" w:firstLine="376"/>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1.4. Подрядчик обязан передать Заказчику всю исполнительную документацию. В процессе проведения процедуры сдачи – приёмки выполненных работ по настоящему Техническому заданию и Договору, Подрядчик обязан укомплектовать и представить Заказчику:</w:t>
            </w:r>
          </w:p>
          <w:p w:rsidR="00230B5A" w:rsidRPr="00FC6589" w:rsidRDefault="00230B5A" w:rsidP="00884520">
            <w:pPr>
              <w:tabs>
                <w:tab w:val="left" w:pos="567"/>
              </w:tabs>
              <w:spacing w:after="0" w:line="240" w:lineRule="auto"/>
              <w:ind w:left="142" w:firstLine="376"/>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1.</w:t>
            </w:r>
            <w:r w:rsidR="00D6480B" w:rsidRPr="00FC6589">
              <w:rPr>
                <w:rFonts w:ascii="Times New Roman" w:eastAsia="Times New Roman" w:hAnsi="Times New Roman" w:cs="Times New Roman"/>
                <w:sz w:val="24"/>
                <w:szCs w:val="24"/>
                <w:lang w:eastAsia="ru-RU"/>
              </w:rPr>
              <w:t>5</w:t>
            </w:r>
            <w:r w:rsidRPr="00FC6589">
              <w:rPr>
                <w:rFonts w:ascii="Times New Roman" w:eastAsia="Times New Roman" w:hAnsi="Times New Roman" w:cs="Times New Roman"/>
                <w:sz w:val="24"/>
                <w:szCs w:val="24"/>
                <w:lang w:eastAsia="ru-RU"/>
              </w:rPr>
              <w:t xml:space="preserve">. </w:t>
            </w:r>
            <w:r w:rsidR="00D6480B" w:rsidRPr="00FC6589">
              <w:rPr>
                <w:rFonts w:ascii="Times New Roman" w:eastAsia="Times New Roman" w:hAnsi="Times New Roman" w:cs="Times New Roman"/>
                <w:sz w:val="24"/>
                <w:szCs w:val="24"/>
                <w:lang w:eastAsia="ru-RU"/>
              </w:rPr>
              <w:t>Подрядчик обязан представить Заказчику сметную документацию.</w:t>
            </w:r>
          </w:p>
          <w:p w:rsidR="00230B5A" w:rsidRPr="00FC6589" w:rsidRDefault="00230B5A" w:rsidP="00884520">
            <w:pPr>
              <w:tabs>
                <w:tab w:val="left" w:pos="567"/>
              </w:tabs>
              <w:spacing w:after="0" w:line="240" w:lineRule="auto"/>
              <w:ind w:left="142" w:firstLine="376"/>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 xml:space="preserve">Сметную документацию разрабатывать в соответствии с </w:t>
            </w:r>
            <w:r w:rsidR="002D5CCA" w:rsidRPr="00FC6589">
              <w:rPr>
                <w:rFonts w:ascii="Times New Roman" w:eastAsia="Times New Roman" w:hAnsi="Times New Roman" w:cs="Times New Roman"/>
                <w:sz w:val="24"/>
                <w:szCs w:val="24"/>
                <w:lang w:eastAsia="ru-RU"/>
              </w:rPr>
              <w:t xml:space="preserve">Приказом Министерства строительства и жилищно-коммунального хозяйства Российской Федерации от 04.08.2020 № 421/пр "Об утверждении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w:t>
            </w:r>
            <w:r w:rsidR="00FC6589" w:rsidRPr="00FC6589">
              <w:rPr>
                <w:rFonts w:ascii="Times New Roman" w:eastAsia="Times New Roman" w:hAnsi="Times New Roman" w:cs="Times New Roman"/>
                <w:sz w:val="24"/>
                <w:szCs w:val="24"/>
                <w:lang w:eastAsia="ru-RU"/>
              </w:rPr>
              <w:t xml:space="preserve">народов Российской Федерации на </w:t>
            </w:r>
            <w:r w:rsidR="002D5CCA" w:rsidRPr="00FC6589">
              <w:rPr>
                <w:rFonts w:ascii="Times New Roman" w:eastAsia="Times New Roman" w:hAnsi="Times New Roman" w:cs="Times New Roman"/>
                <w:sz w:val="24"/>
                <w:szCs w:val="24"/>
                <w:lang w:eastAsia="ru-RU"/>
              </w:rPr>
              <w:t>территории Российской Федерации"</w:t>
            </w:r>
            <w:r w:rsidRPr="00FC6589">
              <w:rPr>
                <w:rFonts w:ascii="Times New Roman" w:eastAsia="Times New Roman" w:hAnsi="Times New Roman" w:cs="Times New Roman"/>
                <w:sz w:val="24"/>
                <w:szCs w:val="24"/>
                <w:lang w:eastAsia="ru-RU"/>
              </w:rPr>
              <w:t xml:space="preserve">, территориальных единичных расценок на строительные и специальные строительные, ремонтно-строительные, монтажные работы - ТЕР, </w:t>
            </w:r>
            <w:proofErr w:type="spellStart"/>
            <w:r w:rsidRPr="00FC6589">
              <w:rPr>
                <w:rFonts w:ascii="Times New Roman" w:eastAsia="Times New Roman" w:hAnsi="Times New Roman" w:cs="Times New Roman"/>
                <w:sz w:val="24"/>
                <w:szCs w:val="24"/>
                <w:lang w:eastAsia="ru-RU"/>
              </w:rPr>
              <w:t>ТЕРр</w:t>
            </w:r>
            <w:proofErr w:type="spellEnd"/>
            <w:r w:rsidRPr="00FC6589">
              <w:rPr>
                <w:rFonts w:ascii="Times New Roman" w:eastAsia="Times New Roman" w:hAnsi="Times New Roman" w:cs="Times New Roman"/>
                <w:sz w:val="24"/>
                <w:szCs w:val="24"/>
                <w:lang w:eastAsia="ru-RU"/>
              </w:rPr>
              <w:t xml:space="preserve">, </w:t>
            </w:r>
            <w:proofErr w:type="spellStart"/>
            <w:r w:rsidRPr="00FC6589">
              <w:rPr>
                <w:rFonts w:ascii="Times New Roman" w:eastAsia="Times New Roman" w:hAnsi="Times New Roman" w:cs="Times New Roman"/>
                <w:sz w:val="24"/>
                <w:szCs w:val="24"/>
                <w:lang w:eastAsia="ru-RU"/>
              </w:rPr>
              <w:t>ТЕРм</w:t>
            </w:r>
            <w:proofErr w:type="spellEnd"/>
            <w:r w:rsidRPr="00FC6589">
              <w:rPr>
                <w:rFonts w:ascii="Times New Roman" w:eastAsia="Times New Roman" w:hAnsi="Times New Roman" w:cs="Times New Roman"/>
                <w:sz w:val="24"/>
                <w:szCs w:val="24"/>
                <w:lang w:eastAsia="ru-RU"/>
              </w:rPr>
              <w:t xml:space="preserve"> в Мурманской области.  </w:t>
            </w:r>
          </w:p>
          <w:p w:rsidR="00230B5A" w:rsidRPr="00FC6589" w:rsidRDefault="00230B5A" w:rsidP="00884520">
            <w:pPr>
              <w:tabs>
                <w:tab w:val="left" w:pos="567"/>
              </w:tabs>
              <w:spacing w:after="0" w:line="240" w:lineRule="auto"/>
              <w:ind w:left="142" w:firstLine="376"/>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 xml:space="preserve">Смета предоставляется Заказчику в сметной программе «А0» (либо других программах), в формате MS </w:t>
            </w:r>
            <w:proofErr w:type="spellStart"/>
            <w:r w:rsidRPr="00FC6589">
              <w:rPr>
                <w:rFonts w:ascii="Times New Roman" w:eastAsia="Times New Roman" w:hAnsi="Times New Roman" w:cs="Times New Roman"/>
                <w:sz w:val="24"/>
                <w:szCs w:val="24"/>
                <w:lang w:eastAsia="ru-RU"/>
              </w:rPr>
              <w:t>Exсel</w:t>
            </w:r>
            <w:proofErr w:type="spellEnd"/>
            <w:r w:rsidRPr="00FC6589">
              <w:rPr>
                <w:rFonts w:ascii="Times New Roman" w:eastAsia="Times New Roman" w:hAnsi="Times New Roman" w:cs="Times New Roman"/>
                <w:sz w:val="24"/>
                <w:szCs w:val="24"/>
                <w:lang w:eastAsia="ru-RU"/>
              </w:rPr>
              <w:t xml:space="preserve">, </w:t>
            </w:r>
            <w:proofErr w:type="gramStart"/>
            <w:r w:rsidRPr="00FC6589">
              <w:rPr>
                <w:rFonts w:ascii="Times New Roman" w:eastAsia="Times New Roman" w:hAnsi="Times New Roman" w:cs="Times New Roman"/>
                <w:sz w:val="24"/>
                <w:szCs w:val="24"/>
                <w:lang w:eastAsia="ru-RU"/>
              </w:rPr>
              <w:t>в ТЕР</w:t>
            </w:r>
            <w:proofErr w:type="gramEnd"/>
            <w:r w:rsidRPr="00FC6589">
              <w:rPr>
                <w:rFonts w:ascii="Times New Roman" w:eastAsia="Times New Roman" w:hAnsi="Times New Roman" w:cs="Times New Roman"/>
                <w:sz w:val="24"/>
                <w:szCs w:val="24"/>
                <w:lang w:eastAsia="ru-RU"/>
              </w:rPr>
              <w:t xml:space="preserve"> Мурманской области с сохранением всех функциональных взаимосвязей; </w:t>
            </w:r>
          </w:p>
          <w:p w:rsidR="00230B5A" w:rsidRPr="00FC6589" w:rsidRDefault="00230B5A" w:rsidP="00884520">
            <w:pPr>
              <w:tabs>
                <w:tab w:val="left" w:pos="567"/>
              </w:tabs>
              <w:spacing w:after="0" w:line="240" w:lineRule="auto"/>
              <w:ind w:left="142" w:firstLine="376"/>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1.</w:t>
            </w:r>
            <w:r w:rsidR="00D6480B" w:rsidRPr="00FC6589">
              <w:rPr>
                <w:rFonts w:ascii="Times New Roman" w:eastAsia="Times New Roman" w:hAnsi="Times New Roman" w:cs="Times New Roman"/>
                <w:sz w:val="24"/>
                <w:szCs w:val="24"/>
                <w:lang w:eastAsia="ru-RU"/>
              </w:rPr>
              <w:t>6</w:t>
            </w:r>
            <w:r w:rsidRPr="00FC6589">
              <w:rPr>
                <w:rFonts w:ascii="Times New Roman" w:eastAsia="Times New Roman" w:hAnsi="Times New Roman" w:cs="Times New Roman"/>
                <w:sz w:val="24"/>
                <w:szCs w:val="24"/>
                <w:lang w:eastAsia="ru-RU"/>
              </w:rPr>
              <w:t>. Сметная документация передается Заказчику:</w:t>
            </w:r>
          </w:p>
          <w:p w:rsidR="00230B5A" w:rsidRPr="00FC6589" w:rsidRDefault="00230B5A" w:rsidP="00884520">
            <w:pPr>
              <w:tabs>
                <w:tab w:val="left" w:pos="567"/>
              </w:tabs>
              <w:spacing w:after="0" w:line="240" w:lineRule="auto"/>
              <w:ind w:left="142" w:firstLine="376"/>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 на бумажном носителе в 3 экземплярах;</w:t>
            </w:r>
          </w:p>
          <w:p w:rsidR="00230B5A" w:rsidRPr="00FC6589" w:rsidRDefault="00230B5A" w:rsidP="00884520">
            <w:pPr>
              <w:tabs>
                <w:tab w:val="left" w:pos="567"/>
              </w:tabs>
              <w:spacing w:after="0" w:line="240" w:lineRule="auto"/>
              <w:ind w:left="142" w:firstLine="376"/>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 на электронном носителе в формате программы для составления смет, а также *.</w:t>
            </w:r>
            <w:proofErr w:type="spellStart"/>
            <w:r w:rsidRPr="00FC6589">
              <w:rPr>
                <w:rFonts w:ascii="Times New Roman" w:eastAsia="Times New Roman" w:hAnsi="Times New Roman" w:cs="Times New Roman"/>
                <w:sz w:val="24"/>
                <w:szCs w:val="24"/>
                <w:lang w:eastAsia="ru-RU"/>
              </w:rPr>
              <w:t>xls</w:t>
            </w:r>
            <w:proofErr w:type="spellEnd"/>
            <w:r w:rsidRPr="00FC6589">
              <w:rPr>
                <w:rFonts w:ascii="Times New Roman" w:eastAsia="Times New Roman" w:hAnsi="Times New Roman" w:cs="Times New Roman"/>
                <w:sz w:val="24"/>
                <w:szCs w:val="24"/>
                <w:lang w:eastAsia="ru-RU"/>
              </w:rPr>
              <w:t xml:space="preserve"> (*.</w:t>
            </w:r>
            <w:proofErr w:type="spellStart"/>
            <w:r w:rsidRPr="00FC6589">
              <w:rPr>
                <w:rFonts w:ascii="Times New Roman" w:eastAsia="Times New Roman" w:hAnsi="Times New Roman" w:cs="Times New Roman"/>
                <w:sz w:val="24"/>
                <w:szCs w:val="24"/>
                <w:lang w:eastAsia="ru-RU"/>
              </w:rPr>
              <w:t>xlsx</w:t>
            </w:r>
            <w:proofErr w:type="spellEnd"/>
            <w:r w:rsidRPr="00FC6589">
              <w:rPr>
                <w:rFonts w:ascii="Times New Roman" w:eastAsia="Times New Roman" w:hAnsi="Times New Roman" w:cs="Times New Roman"/>
                <w:sz w:val="24"/>
                <w:szCs w:val="24"/>
                <w:lang w:eastAsia="ru-RU"/>
              </w:rPr>
              <w:t>) или *.</w:t>
            </w:r>
            <w:proofErr w:type="spellStart"/>
            <w:r w:rsidRPr="00FC6589">
              <w:rPr>
                <w:rFonts w:ascii="Times New Roman" w:eastAsia="Times New Roman" w:hAnsi="Times New Roman" w:cs="Times New Roman"/>
                <w:sz w:val="24"/>
                <w:szCs w:val="24"/>
                <w:lang w:eastAsia="ru-RU"/>
              </w:rPr>
              <w:t>doc</w:t>
            </w:r>
            <w:proofErr w:type="spellEnd"/>
            <w:r w:rsidRPr="00FC6589">
              <w:rPr>
                <w:rFonts w:ascii="Times New Roman" w:eastAsia="Times New Roman" w:hAnsi="Times New Roman" w:cs="Times New Roman"/>
                <w:sz w:val="24"/>
                <w:szCs w:val="24"/>
                <w:lang w:eastAsia="ru-RU"/>
              </w:rPr>
              <w:t xml:space="preserve"> (*.</w:t>
            </w:r>
            <w:proofErr w:type="spellStart"/>
            <w:r w:rsidRPr="00FC6589">
              <w:rPr>
                <w:rFonts w:ascii="Times New Roman" w:eastAsia="Times New Roman" w:hAnsi="Times New Roman" w:cs="Times New Roman"/>
                <w:sz w:val="24"/>
                <w:szCs w:val="24"/>
                <w:lang w:eastAsia="ru-RU"/>
              </w:rPr>
              <w:t>docх</w:t>
            </w:r>
            <w:proofErr w:type="spellEnd"/>
            <w:r w:rsidRPr="00FC6589">
              <w:rPr>
                <w:rFonts w:ascii="Times New Roman" w:eastAsia="Times New Roman" w:hAnsi="Times New Roman" w:cs="Times New Roman"/>
                <w:sz w:val="24"/>
                <w:szCs w:val="24"/>
                <w:lang w:eastAsia="ru-RU"/>
              </w:rPr>
              <w:t>), с подписями и печатями.</w:t>
            </w:r>
          </w:p>
        </w:tc>
      </w:tr>
      <w:tr w:rsidR="00230B5A" w:rsidRPr="00FC6589" w:rsidTr="00230B5A">
        <w:trPr>
          <w:gridAfter w:val="1"/>
          <w:wAfter w:w="19" w:type="dxa"/>
          <w:trHeight w:val="264"/>
        </w:trPr>
        <w:tc>
          <w:tcPr>
            <w:tcW w:w="710" w:type="dxa"/>
            <w:shd w:val="clear" w:color="auto" w:fill="auto"/>
            <w:tcMar>
              <w:left w:w="57" w:type="dxa"/>
              <w:right w:w="57" w:type="dxa"/>
            </w:tcMar>
          </w:tcPr>
          <w:p w:rsidR="00230B5A" w:rsidRPr="00FC6589" w:rsidRDefault="00230B5A" w:rsidP="00230B5A">
            <w:pPr>
              <w:numPr>
                <w:ilvl w:val="0"/>
                <w:numId w:val="5"/>
              </w:numPr>
              <w:tabs>
                <w:tab w:val="left" w:pos="567"/>
              </w:tabs>
              <w:spacing w:after="0" w:line="240" w:lineRule="auto"/>
              <w:rPr>
                <w:rFonts w:ascii="Calibri" w:eastAsia="Times New Roman" w:hAnsi="Calibri" w:cs="Calibri"/>
                <w:sz w:val="20"/>
                <w:szCs w:val="20"/>
                <w:lang w:eastAsia="ru-RU"/>
              </w:rPr>
            </w:pPr>
          </w:p>
        </w:tc>
        <w:tc>
          <w:tcPr>
            <w:tcW w:w="2188" w:type="dxa"/>
            <w:shd w:val="clear" w:color="auto" w:fill="auto"/>
            <w:tcMar>
              <w:left w:w="57" w:type="dxa"/>
              <w:right w:w="57" w:type="dxa"/>
            </w:tcMar>
          </w:tcPr>
          <w:p w:rsidR="00230B5A" w:rsidRPr="00FC6589" w:rsidRDefault="00230B5A" w:rsidP="00884520">
            <w:pPr>
              <w:tabs>
                <w:tab w:val="left" w:pos="567"/>
              </w:tabs>
              <w:spacing w:after="0" w:line="240" w:lineRule="auto"/>
              <w:ind w:left="142"/>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Требования к сроку и (или) объему предоставления гарантий</w:t>
            </w:r>
          </w:p>
        </w:tc>
        <w:tc>
          <w:tcPr>
            <w:tcW w:w="7167" w:type="dxa"/>
            <w:shd w:val="clear" w:color="auto" w:fill="auto"/>
            <w:tcMar>
              <w:left w:w="57" w:type="dxa"/>
              <w:right w:w="57" w:type="dxa"/>
            </w:tcMar>
          </w:tcPr>
          <w:p w:rsidR="00230B5A" w:rsidRPr="00FC6589" w:rsidRDefault="00230B5A" w:rsidP="00884520">
            <w:pPr>
              <w:tabs>
                <w:tab w:val="left" w:pos="567"/>
              </w:tabs>
              <w:spacing w:after="0" w:line="240" w:lineRule="auto"/>
              <w:ind w:left="142" w:firstLine="316"/>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Гарантийный срок на выполненные работы на объект</w:t>
            </w:r>
            <w:r w:rsidR="009223B2" w:rsidRPr="00FC6589">
              <w:rPr>
                <w:rFonts w:ascii="Times New Roman" w:eastAsia="Times New Roman" w:hAnsi="Times New Roman" w:cs="Times New Roman"/>
                <w:sz w:val="24"/>
                <w:szCs w:val="24"/>
                <w:lang w:eastAsia="ru-RU"/>
              </w:rPr>
              <w:t>е</w:t>
            </w:r>
            <w:r w:rsidRPr="00FC6589">
              <w:rPr>
                <w:rFonts w:ascii="Times New Roman" w:eastAsia="Times New Roman" w:hAnsi="Times New Roman" w:cs="Times New Roman"/>
                <w:sz w:val="24"/>
                <w:szCs w:val="24"/>
                <w:lang w:eastAsia="ru-RU"/>
              </w:rPr>
              <w:t xml:space="preserve"> – не менее </w:t>
            </w:r>
            <w:r w:rsidR="009223B2" w:rsidRPr="00FC6589">
              <w:rPr>
                <w:rFonts w:ascii="Times New Roman" w:eastAsia="Times New Roman" w:hAnsi="Times New Roman" w:cs="Times New Roman"/>
                <w:sz w:val="24"/>
                <w:szCs w:val="24"/>
                <w:lang w:eastAsia="ru-RU"/>
              </w:rPr>
              <w:t>3</w:t>
            </w:r>
            <w:r w:rsidRPr="00FC6589">
              <w:rPr>
                <w:rFonts w:ascii="Times New Roman" w:eastAsia="Times New Roman" w:hAnsi="Times New Roman" w:cs="Times New Roman"/>
                <w:sz w:val="24"/>
                <w:szCs w:val="24"/>
                <w:lang w:eastAsia="ru-RU"/>
              </w:rPr>
              <w:t xml:space="preserve"> месяцев с даты подписания сторонами акта сдачи – приемки выполненных работ. Гарантийный срок на применяемые материалы и оборудование не ниже срока, установленного заводом-изготовителем.</w:t>
            </w:r>
          </w:p>
          <w:p w:rsidR="00230B5A" w:rsidRPr="00FC6589" w:rsidRDefault="00230B5A" w:rsidP="00884520">
            <w:pPr>
              <w:tabs>
                <w:tab w:val="left" w:pos="567"/>
              </w:tabs>
              <w:spacing w:after="0" w:line="240" w:lineRule="auto"/>
              <w:ind w:left="142" w:firstLine="316"/>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Если в гарантийный период обнаружатся дефекты, допущенные по вине Подрядчика и препятствующие нормальной эксплуатации объекта, то Подрядчик обязан их устранить в установленный Заказчиком срок за свой счет. При отказе Подрядчика от составления или подписания акта об обнаруженных дефектах и недоделках, для их подтверждения Заказчик проводит за счет Подрядчика квалифицированную экспертизу с привлечением специалистов, по итогам которой составляется соответствующий акт, фиксирующий затраты по исправлению дефектов, для обращения в Арбитражный суд</w:t>
            </w:r>
            <w:r w:rsidR="00D6480B" w:rsidRPr="00FC6589">
              <w:rPr>
                <w:rFonts w:ascii="Times New Roman" w:eastAsia="Times New Roman" w:hAnsi="Times New Roman" w:cs="Times New Roman"/>
                <w:sz w:val="24"/>
                <w:szCs w:val="24"/>
                <w:lang w:eastAsia="ru-RU"/>
              </w:rPr>
              <w:t xml:space="preserve"> Мурманской области</w:t>
            </w:r>
            <w:r w:rsidRPr="00FC6589">
              <w:rPr>
                <w:rFonts w:ascii="Times New Roman" w:eastAsia="Times New Roman" w:hAnsi="Times New Roman" w:cs="Times New Roman"/>
                <w:sz w:val="24"/>
                <w:szCs w:val="24"/>
                <w:lang w:eastAsia="ru-RU"/>
              </w:rPr>
              <w:t>.</w:t>
            </w:r>
          </w:p>
        </w:tc>
      </w:tr>
      <w:tr w:rsidR="00230B5A" w:rsidRPr="00FC6589" w:rsidTr="00230B5A">
        <w:tblPrEx>
          <w:tblLook w:val="0000" w:firstRow="0" w:lastRow="0" w:firstColumn="0" w:lastColumn="0" w:noHBand="0" w:noVBand="0"/>
        </w:tblPrEx>
        <w:trPr>
          <w:trHeight w:val="1408"/>
        </w:trPr>
        <w:tc>
          <w:tcPr>
            <w:tcW w:w="710" w:type="dxa"/>
            <w:shd w:val="clear" w:color="auto" w:fill="auto"/>
          </w:tcPr>
          <w:p w:rsidR="00230B5A" w:rsidRPr="00FC6589" w:rsidRDefault="00230B5A" w:rsidP="00230B5A">
            <w:pPr>
              <w:numPr>
                <w:ilvl w:val="0"/>
                <w:numId w:val="5"/>
              </w:numPr>
              <w:tabs>
                <w:tab w:val="left" w:pos="567"/>
              </w:tabs>
              <w:spacing w:after="0" w:line="240" w:lineRule="auto"/>
              <w:ind w:right="-470"/>
              <w:rPr>
                <w:rFonts w:ascii="Calibri" w:eastAsia="Times New Roman" w:hAnsi="Calibri" w:cs="Calibri"/>
                <w:sz w:val="20"/>
                <w:szCs w:val="20"/>
                <w:lang w:eastAsia="ru-RU"/>
              </w:rPr>
            </w:pPr>
          </w:p>
        </w:tc>
        <w:tc>
          <w:tcPr>
            <w:tcW w:w="2188" w:type="dxa"/>
            <w:shd w:val="clear" w:color="auto" w:fill="auto"/>
          </w:tcPr>
          <w:p w:rsidR="00230B5A" w:rsidRPr="00FC6589" w:rsidRDefault="00230B5A" w:rsidP="00884520">
            <w:pPr>
              <w:widowControl w:val="0"/>
              <w:tabs>
                <w:tab w:val="left" w:pos="567"/>
              </w:tabs>
              <w:autoSpaceDE w:val="0"/>
              <w:autoSpaceDN w:val="0"/>
              <w:adjustRightInd w:val="0"/>
              <w:spacing w:after="0" w:line="240" w:lineRule="auto"/>
              <w:ind w:left="142"/>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Требования к передаваемой разработанной документации в электронном и бумажном виде</w:t>
            </w:r>
          </w:p>
          <w:p w:rsidR="00230B5A" w:rsidRPr="00FC6589" w:rsidRDefault="00230B5A" w:rsidP="00884520">
            <w:pPr>
              <w:tabs>
                <w:tab w:val="left" w:pos="567"/>
              </w:tabs>
              <w:spacing w:after="0" w:line="240" w:lineRule="auto"/>
              <w:ind w:left="142"/>
              <w:rPr>
                <w:rFonts w:ascii="Times New Roman" w:eastAsia="Times New Roman" w:hAnsi="Times New Roman" w:cs="Times New Roman"/>
                <w:sz w:val="24"/>
                <w:szCs w:val="24"/>
                <w:lang w:eastAsia="ru-RU"/>
              </w:rPr>
            </w:pPr>
          </w:p>
        </w:tc>
        <w:tc>
          <w:tcPr>
            <w:tcW w:w="7186" w:type="dxa"/>
            <w:gridSpan w:val="2"/>
            <w:shd w:val="clear" w:color="auto" w:fill="auto"/>
          </w:tcPr>
          <w:p w:rsidR="00230B5A" w:rsidRPr="00FC6589" w:rsidRDefault="00230B5A" w:rsidP="00884520">
            <w:pPr>
              <w:widowControl w:val="0"/>
              <w:tabs>
                <w:tab w:val="left" w:pos="567"/>
              </w:tabs>
              <w:autoSpaceDE w:val="0"/>
              <w:autoSpaceDN w:val="0"/>
              <w:adjustRightInd w:val="0"/>
              <w:spacing w:after="0" w:line="240" w:lineRule="auto"/>
              <w:ind w:left="142" w:right="57" w:firstLine="316"/>
              <w:jc w:val="both"/>
              <w:rPr>
                <w:rFonts w:ascii="Times New Roman" w:eastAsia="Calibri" w:hAnsi="Times New Roman" w:cs="Times New Roman"/>
                <w:sz w:val="24"/>
                <w:szCs w:val="24"/>
                <w:lang w:eastAsia="ru-RU"/>
              </w:rPr>
            </w:pPr>
            <w:r w:rsidRPr="00FC6589">
              <w:rPr>
                <w:rFonts w:ascii="Times New Roman" w:eastAsia="Calibri" w:hAnsi="Times New Roman" w:cs="Times New Roman"/>
                <w:sz w:val="24"/>
                <w:szCs w:val="24"/>
                <w:lang w:eastAsia="ru-RU"/>
              </w:rPr>
              <w:t>Требования к передаваемой Заказчику документации в электронном формате:</w:t>
            </w:r>
          </w:p>
          <w:p w:rsidR="00230B5A" w:rsidRPr="00FC6589" w:rsidRDefault="00230B5A" w:rsidP="00230B5A">
            <w:pPr>
              <w:widowControl w:val="0"/>
              <w:numPr>
                <w:ilvl w:val="0"/>
                <w:numId w:val="2"/>
              </w:numPr>
              <w:tabs>
                <w:tab w:val="left" w:pos="567"/>
              </w:tabs>
              <w:autoSpaceDE w:val="0"/>
              <w:autoSpaceDN w:val="0"/>
              <w:adjustRightInd w:val="0"/>
              <w:spacing w:after="0" w:line="240" w:lineRule="auto"/>
              <w:ind w:left="142" w:right="57" w:firstLine="316"/>
              <w:jc w:val="both"/>
              <w:rPr>
                <w:rFonts w:ascii="Times New Roman" w:eastAsia="Calibri" w:hAnsi="Times New Roman" w:cs="Times New Roman"/>
                <w:sz w:val="24"/>
                <w:szCs w:val="24"/>
                <w:lang w:eastAsia="ru-RU"/>
              </w:rPr>
            </w:pPr>
            <w:r w:rsidRPr="00FC6589">
              <w:rPr>
                <w:rFonts w:ascii="Times New Roman" w:eastAsia="Calibri" w:hAnsi="Times New Roman" w:cs="Times New Roman"/>
                <w:sz w:val="24"/>
                <w:szCs w:val="24"/>
                <w:lang w:eastAsia="ru-RU"/>
              </w:rPr>
              <w:t xml:space="preserve">В полном объеме (текстовая и графическая часть) документация предоставляется в межплатформенном открытом формате электронных документов – </w:t>
            </w:r>
            <w:r w:rsidRPr="00FC6589">
              <w:rPr>
                <w:rFonts w:ascii="Times New Roman" w:eastAsia="Calibri" w:hAnsi="Times New Roman" w:cs="Times New Roman"/>
                <w:sz w:val="24"/>
                <w:szCs w:val="24"/>
                <w:lang w:val="en-US" w:eastAsia="ru-RU"/>
              </w:rPr>
              <w:t>PDF</w:t>
            </w:r>
            <w:r w:rsidRPr="00FC6589">
              <w:rPr>
                <w:rFonts w:ascii="Times New Roman" w:eastAsia="Calibri" w:hAnsi="Times New Roman" w:cs="Times New Roman"/>
                <w:sz w:val="24"/>
                <w:szCs w:val="24"/>
                <w:lang w:eastAsia="ru-RU"/>
              </w:rPr>
              <w:t>.</w:t>
            </w:r>
          </w:p>
          <w:p w:rsidR="00230B5A" w:rsidRPr="00FC6589" w:rsidRDefault="00230B5A" w:rsidP="00230B5A">
            <w:pPr>
              <w:widowControl w:val="0"/>
              <w:numPr>
                <w:ilvl w:val="0"/>
                <w:numId w:val="2"/>
              </w:numPr>
              <w:tabs>
                <w:tab w:val="left" w:pos="567"/>
              </w:tabs>
              <w:autoSpaceDE w:val="0"/>
              <w:autoSpaceDN w:val="0"/>
              <w:adjustRightInd w:val="0"/>
              <w:spacing w:after="0" w:line="240" w:lineRule="auto"/>
              <w:ind w:left="142" w:right="57" w:firstLine="316"/>
              <w:jc w:val="both"/>
              <w:rPr>
                <w:rFonts w:ascii="Times New Roman" w:eastAsia="Calibri" w:hAnsi="Times New Roman" w:cs="Times New Roman"/>
                <w:sz w:val="24"/>
                <w:szCs w:val="24"/>
                <w:lang w:eastAsia="ru-RU"/>
              </w:rPr>
            </w:pPr>
            <w:r w:rsidRPr="00FC6589">
              <w:rPr>
                <w:rFonts w:ascii="Times New Roman" w:eastAsia="Calibri" w:hAnsi="Times New Roman" w:cs="Times New Roman"/>
                <w:sz w:val="24"/>
                <w:szCs w:val="24"/>
                <w:lang w:eastAsia="ru-RU"/>
              </w:rPr>
              <w:t xml:space="preserve">Отдельно. Текстовая часть – предоставляется в форматах файлов текстового процессора типа </w:t>
            </w:r>
            <w:r w:rsidRPr="00FC6589">
              <w:rPr>
                <w:rFonts w:ascii="Times New Roman" w:eastAsia="Calibri" w:hAnsi="Times New Roman" w:cs="Times New Roman"/>
                <w:sz w:val="24"/>
                <w:szCs w:val="24"/>
                <w:lang w:val="en-US" w:eastAsia="ru-RU"/>
              </w:rPr>
              <w:t>MSWord</w:t>
            </w:r>
            <w:r w:rsidRPr="00FC6589">
              <w:rPr>
                <w:rFonts w:ascii="Times New Roman" w:eastAsia="Calibri" w:hAnsi="Times New Roman" w:cs="Times New Roman"/>
                <w:sz w:val="24"/>
                <w:szCs w:val="24"/>
                <w:lang w:eastAsia="ru-RU"/>
              </w:rPr>
              <w:t xml:space="preserve"> и табличного процессора типа </w:t>
            </w:r>
            <w:proofErr w:type="spellStart"/>
            <w:r w:rsidRPr="00FC6589">
              <w:rPr>
                <w:rFonts w:ascii="Times New Roman" w:eastAsia="Calibri" w:hAnsi="Times New Roman" w:cs="Times New Roman"/>
                <w:sz w:val="24"/>
                <w:szCs w:val="24"/>
                <w:lang w:val="en-US" w:eastAsia="ru-RU"/>
              </w:rPr>
              <w:t>MSExcel</w:t>
            </w:r>
            <w:proofErr w:type="spellEnd"/>
            <w:r w:rsidRPr="00FC6589">
              <w:rPr>
                <w:rFonts w:ascii="Times New Roman" w:eastAsia="Calibri" w:hAnsi="Times New Roman" w:cs="Times New Roman"/>
                <w:sz w:val="24"/>
                <w:szCs w:val="24"/>
                <w:lang w:eastAsia="ru-RU"/>
              </w:rPr>
              <w:t>;</w:t>
            </w:r>
          </w:p>
          <w:p w:rsidR="00230B5A" w:rsidRPr="00FC6589" w:rsidRDefault="00230B5A" w:rsidP="00230B5A">
            <w:pPr>
              <w:widowControl w:val="0"/>
              <w:numPr>
                <w:ilvl w:val="0"/>
                <w:numId w:val="2"/>
              </w:numPr>
              <w:tabs>
                <w:tab w:val="left" w:pos="567"/>
              </w:tabs>
              <w:autoSpaceDE w:val="0"/>
              <w:autoSpaceDN w:val="0"/>
              <w:adjustRightInd w:val="0"/>
              <w:spacing w:after="0" w:line="240" w:lineRule="auto"/>
              <w:ind w:left="142" w:right="57" w:firstLine="316"/>
              <w:jc w:val="both"/>
              <w:rPr>
                <w:rFonts w:ascii="Times New Roman" w:eastAsia="Calibri" w:hAnsi="Times New Roman" w:cs="Times New Roman"/>
                <w:sz w:val="24"/>
                <w:szCs w:val="24"/>
                <w:lang w:eastAsia="ru-RU"/>
              </w:rPr>
            </w:pPr>
            <w:r w:rsidRPr="00FC6589">
              <w:rPr>
                <w:rFonts w:ascii="Times New Roman" w:eastAsia="Calibri" w:hAnsi="Times New Roman" w:cs="Times New Roman"/>
                <w:sz w:val="24"/>
                <w:szCs w:val="24"/>
                <w:lang w:eastAsia="ru-RU"/>
              </w:rPr>
              <w:t xml:space="preserve">Отдельно. Графическая часть – в растровых графических форматах и в форматах файлов системы автоматизированного проектирования и черчения типа </w:t>
            </w:r>
            <w:r w:rsidRPr="00FC6589">
              <w:rPr>
                <w:rFonts w:ascii="Times New Roman" w:eastAsia="Calibri" w:hAnsi="Times New Roman" w:cs="Times New Roman"/>
                <w:sz w:val="24"/>
                <w:szCs w:val="24"/>
                <w:lang w:val="en-US" w:eastAsia="ru-RU"/>
              </w:rPr>
              <w:t>AutoCAD</w:t>
            </w:r>
            <w:r w:rsidRPr="00FC6589">
              <w:rPr>
                <w:rFonts w:ascii="Times New Roman" w:eastAsia="Calibri" w:hAnsi="Times New Roman" w:cs="Times New Roman"/>
                <w:sz w:val="24"/>
                <w:szCs w:val="24"/>
                <w:lang w:eastAsia="ru-RU"/>
              </w:rPr>
              <w:t>.</w:t>
            </w:r>
          </w:p>
          <w:p w:rsidR="00230B5A" w:rsidRPr="00FC6589" w:rsidRDefault="00230B5A" w:rsidP="00230B5A">
            <w:pPr>
              <w:widowControl w:val="0"/>
              <w:numPr>
                <w:ilvl w:val="0"/>
                <w:numId w:val="2"/>
              </w:numPr>
              <w:tabs>
                <w:tab w:val="left" w:pos="567"/>
              </w:tabs>
              <w:autoSpaceDE w:val="0"/>
              <w:autoSpaceDN w:val="0"/>
              <w:adjustRightInd w:val="0"/>
              <w:spacing w:after="0" w:line="240" w:lineRule="auto"/>
              <w:ind w:left="142" w:right="57" w:firstLine="316"/>
              <w:jc w:val="both"/>
              <w:rPr>
                <w:rFonts w:ascii="Times New Roman" w:eastAsia="Calibri" w:hAnsi="Times New Roman" w:cs="Times New Roman"/>
                <w:sz w:val="24"/>
                <w:szCs w:val="24"/>
                <w:lang w:eastAsia="ru-RU"/>
              </w:rPr>
            </w:pPr>
            <w:r w:rsidRPr="00FC6589">
              <w:rPr>
                <w:rFonts w:ascii="Times New Roman" w:eastAsia="Calibri" w:hAnsi="Times New Roman" w:cs="Times New Roman"/>
                <w:sz w:val="24"/>
                <w:szCs w:val="24"/>
                <w:lang w:eastAsia="ru-RU"/>
              </w:rPr>
              <w:t xml:space="preserve">Сметная документация – в форматах файлов табличного процессора типа </w:t>
            </w:r>
            <w:proofErr w:type="spellStart"/>
            <w:r w:rsidRPr="00FC6589">
              <w:rPr>
                <w:rFonts w:ascii="Times New Roman" w:eastAsia="Calibri" w:hAnsi="Times New Roman" w:cs="Times New Roman"/>
                <w:sz w:val="24"/>
                <w:szCs w:val="24"/>
                <w:lang w:val="en-US" w:eastAsia="ru-RU"/>
              </w:rPr>
              <w:t>MSExcel</w:t>
            </w:r>
            <w:proofErr w:type="spellEnd"/>
            <w:r w:rsidRPr="00FC6589">
              <w:rPr>
                <w:rFonts w:ascii="Times New Roman" w:eastAsia="Calibri" w:hAnsi="Times New Roman" w:cs="Times New Roman"/>
                <w:sz w:val="24"/>
                <w:szCs w:val="24"/>
                <w:lang w:eastAsia="ru-RU"/>
              </w:rPr>
              <w:t xml:space="preserve"> и программного комплекса для составления и проверки сметных расчётов типа А0 (смотри </w:t>
            </w:r>
            <w:proofErr w:type="spellStart"/>
            <w:r w:rsidRPr="00FC6589">
              <w:rPr>
                <w:rFonts w:ascii="Times New Roman" w:eastAsia="Calibri" w:hAnsi="Times New Roman" w:cs="Times New Roman"/>
                <w:sz w:val="24"/>
                <w:szCs w:val="24"/>
                <w:lang w:eastAsia="ru-RU"/>
              </w:rPr>
              <w:t>п.п</w:t>
            </w:r>
            <w:proofErr w:type="spellEnd"/>
            <w:r w:rsidRPr="00FC6589">
              <w:rPr>
                <w:rFonts w:ascii="Times New Roman" w:eastAsia="Calibri" w:hAnsi="Times New Roman" w:cs="Times New Roman"/>
                <w:sz w:val="24"/>
                <w:szCs w:val="24"/>
                <w:lang w:eastAsia="ru-RU"/>
              </w:rPr>
              <w:t>. 3.17 Технического задания).</w:t>
            </w:r>
          </w:p>
          <w:p w:rsidR="00230B5A" w:rsidRPr="00FC6589" w:rsidRDefault="00230B5A" w:rsidP="00230B5A">
            <w:pPr>
              <w:widowControl w:val="0"/>
              <w:numPr>
                <w:ilvl w:val="0"/>
                <w:numId w:val="2"/>
              </w:numPr>
              <w:tabs>
                <w:tab w:val="left" w:pos="567"/>
              </w:tabs>
              <w:autoSpaceDE w:val="0"/>
              <w:autoSpaceDN w:val="0"/>
              <w:adjustRightInd w:val="0"/>
              <w:spacing w:after="0" w:line="240" w:lineRule="auto"/>
              <w:ind w:left="142" w:right="57" w:firstLine="316"/>
              <w:jc w:val="both"/>
              <w:rPr>
                <w:rFonts w:ascii="Times New Roman" w:eastAsia="Calibri" w:hAnsi="Times New Roman" w:cs="Times New Roman"/>
                <w:sz w:val="24"/>
                <w:szCs w:val="24"/>
                <w:lang w:eastAsia="ru-RU"/>
              </w:rPr>
            </w:pPr>
            <w:r w:rsidRPr="00FC6589">
              <w:rPr>
                <w:rFonts w:ascii="Times New Roman" w:eastAsia="Times New Roman" w:hAnsi="Times New Roman" w:cs="Times New Roman"/>
                <w:sz w:val="24"/>
                <w:szCs w:val="24"/>
                <w:lang w:eastAsia="ru-RU"/>
              </w:rPr>
              <w:t>На всех листах документация должна иметь подписи и даты в отведенных для этого местах.</w:t>
            </w:r>
          </w:p>
          <w:p w:rsidR="00230B5A" w:rsidRPr="00FC6589" w:rsidRDefault="00230B5A" w:rsidP="00230B5A">
            <w:pPr>
              <w:numPr>
                <w:ilvl w:val="0"/>
                <w:numId w:val="2"/>
              </w:numPr>
              <w:tabs>
                <w:tab w:val="left" w:pos="567"/>
              </w:tabs>
              <w:spacing w:after="0" w:line="240" w:lineRule="auto"/>
              <w:ind w:left="142" w:firstLine="316"/>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Файлы пакета электронных данных (документов) не должны быть зашифрованы, не допускается устанавливать в файлах парольную защиту на открытие файла;</w:t>
            </w:r>
          </w:p>
          <w:p w:rsidR="00230B5A" w:rsidRPr="00FC6589" w:rsidRDefault="00230B5A" w:rsidP="00230B5A">
            <w:pPr>
              <w:numPr>
                <w:ilvl w:val="0"/>
                <w:numId w:val="2"/>
              </w:numPr>
              <w:tabs>
                <w:tab w:val="left" w:pos="567"/>
              </w:tabs>
              <w:spacing w:after="0" w:line="240" w:lineRule="auto"/>
              <w:ind w:left="142" w:firstLine="316"/>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Файлы должны открываться на просмотр стандартными средствами, без предварительного вывода на экран каких-либо предупреждений или сообщений об ошибках (включая ошибки, при которых файл не открывается для просмотра и копирования);</w:t>
            </w:r>
          </w:p>
          <w:p w:rsidR="00230B5A" w:rsidRPr="00FC6589" w:rsidRDefault="00230B5A" w:rsidP="00230B5A">
            <w:pPr>
              <w:numPr>
                <w:ilvl w:val="0"/>
                <w:numId w:val="2"/>
              </w:numPr>
              <w:tabs>
                <w:tab w:val="left" w:pos="567"/>
              </w:tabs>
              <w:spacing w:after="0" w:line="240" w:lineRule="auto"/>
              <w:ind w:left="142" w:firstLine="316"/>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Не допускается в файлах устанавливать опцию запрета копирования и печати содержимого файла;</w:t>
            </w:r>
          </w:p>
          <w:p w:rsidR="00230B5A" w:rsidRPr="00FC6589" w:rsidRDefault="00230B5A" w:rsidP="00230B5A">
            <w:pPr>
              <w:numPr>
                <w:ilvl w:val="0"/>
                <w:numId w:val="2"/>
              </w:numPr>
              <w:tabs>
                <w:tab w:val="left" w:pos="567"/>
              </w:tabs>
              <w:spacing w:after="0" w:line="240" w:lineRule="auto"/>
              <w:ind w:left="142" w:firstLine="316"/>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При формировании пакета электронных данных (документов) должна быть обеспечена целостность информации, шрифты, иллюстрации и другие файловые объекты должны быть встроены («внедрены») в тело файла;</w:t>
            </w:r>
          </w:p>
          <w:p w:rsidR="00230B5A" w:rsidRPr="00FC6589" w:rsidRDefault="00230B5A" w:rsidP="00230B5A">
            <w:pPr>
              <w:numPr>
                <w:ilvl w:val="0"/>
                <w:numId w:val="2"/>
              </w:numPr>
              <w:tabs>
                <w:tab w:val="left" w:pos="883"/>
              </w:tabs>
              <w:spacing w:after="0" w:line="240" w:lineRule="auto"/>
              <w:ind w:left="142" w:firstLine="316"/>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 xml:space="preserve"> Архивные файловые форматы (RAR) допускается использовать для представления документов с общим объемом количества информации более 500 Мбайт (мегабайт);</w:t>
            </w:r>
          </w:p>
          <w:p w:rsidR="00230B5A" w:rsidRPr="00FC6589" w:rsidRDefault="00230B5A" w:rsidP="00230B5A">
            <w:pPr>
              <w:numPr>
                <w:ilvl w:val="0"/>
                <w:numId w:val="2"/>
              </w:numPr>
              <w:tabs>
                <w:tab w:val="left" w:pos="883"/>
              </w:tabs>
              <w:spacing w:after="0" w:line="240" w:lineRule="auto"/>
              <w:ind w:left="142" w:firstLine="316"/>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 xml:space="preserve"> Представление части документа (не в полном объеме) не допускается;</w:t>
            </w:r>
          </w:p>
          <w:p w:rsidR="00230B5A" w:rsidRPr="00FC6589" w:rsidRDefault="00230B5A" w:rsidP="00230B5A">
            <w:pPr>
              <w:numPr>
                <w:ilvl w:val="0"/>
                <w:numId w:val="2"/>
              </w:numPr>
              <w:tabs>
                <w:tab w:val="left" w:pos="883"/>
              </w:tabs>
              <w:spacing w:after="0" w:line="240" w:lineRule="auto"/>
              <w:ind w:left="142" w:firstLine="316"/>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 xml:space="preserve"> Для представляемых графических изображений не должны быть применены растягивание/сжатие, поворот растровых изображений и иные трансформации;</w:t>
            </w:r>
          </w:p>
          <w:p w:rsidR="00230B5A" w:rsidRPr="00FC6589" w:rsidRDefault="00230B5A" w:rsidP="00230B5A">
            <w:pPr>
              <w:numPr>
                <w:ilvl w:val="0"/>
                <w:numId w:val="2"/>
              </w:numPr>
              <w:tabs>
                <w:tab w:val="left" w:pos="883"/>
              </w:tabs>
              <w:spacing w:after="0" w:line="240" w:lineRule="auto"/>
              <w:ind w:left="142" w:firstLine="316"/>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 xml:space="preserve"> Копии текстовых документов должны соответствовать определениям </w:t>
            </w:r>
            <w:r w:rsidR="002D5CCA" w:rsidRPr="00FC6589">
              <w:rPr>
                <w:rFonts w:ascii="Times New Roman" w:eastAsia="Times New Roman" w:hAnsi="Times New Roman" w:cs="Times New Roman"/>
                <w:sz w:val="24"/>
                <w:szCs w:val="24"/>
                <w:lang w:eastAsia="ru-RU"/>
              </w:rPr>
              <w:t>ГОСТ Р 7.0.8-2013</w:t>
            </w:r>
            <w:r w:rsidRPr="00FC6589">
              <w:rPr>
                <w:rFonts w:ascii="Times New Roman" w:eastAsia="Times New Roman" w:hAnsi="Times New Roman" w:cs="Times New Roman"/>
                <w:sz w:val="24"/>
                <w:szCs w:val="24"/>
                <w:lang w:eastAsia="ru-RU"/>
              </w:rPr>
              <w:t>и не содержать визуально воспринимаемых признаков изменения документа, полностью воспроизводящего информацию подлинного документа и всех его внешних признаков или их частей;</w:t>
            </w:r>
          </w:p>
          <w:p w:rsidR="00230B5A" w:rsidRPr="00FC6589" w:rsidRDefault="00230B5A" w:rsidP="00230B5A">
            <w:pPr>
              <w:numPr>
                <w:ilvl w:val="0"/>
                <w:numId w:val="2"/>
              </w:numPr>
              <w:tabs>
                <w:tab w:val="left" w:pos="883"/>
              </w:tabs>
              <w:spacing w:after="0" w:line="240" w:lineRule="auto"/>
              <w:ind w:left="142" w:firstLine="316"/>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Каждое наименование файла пакета электронных данных (документов) должно соответствовать содержанию файла (включая надписи и графические изображения);</w:t>
            </w:r>
          </w:p>
          <w:p w:rsidR="00230B5A" w:rsidRPr="00FC6589" w:rsidRDefault="00230B5A" w:rsidP="00230B5A">
            <w:pPr>
              <w:numPr>
                <w:ilvl w:val="0"/>
                <w:numId w:val="2"/>
              </w:numPr>
              <w:tabs>
                <w:tab w:val="left" w:pos="883"/>
              </w:tabs>
              <w:spacing w:after="0" w:line="240" w:lineRule="auto"/>
              <w:ind w:left="142" w:firstLine="316"/>
              <w:jc w:val="both"/>
              <w:rPr>
                <w:rFonts w:ascii="Times New Roman" w:eastAsia="Times New Roman" w:hAnsi="Times New Roman" w:cs="Times New Roman"/>
                <w:sz w:val="24"/>
                <w:szCs w:val="24"/>
                <w:shd w:val="clear" w:color="auto" w:fill="FFFFFF"/>
                <w:lang w:eastAsia="ru-RU"/>
              </w:rPr>
            </w:pPr>
            <w:r w:rsidRPr="00FC6589">
              <w:rPr>
                <w:rFonts w:ascii="Times New Roman" w:eastAsia="Times New Roman" w:hAnsi="Times New Roman" w:cs="Times New Roman"/>
                <w:sz w:val="24"/>
                <w:szCs w:val="24"/>
                <w:lang w:eastAsia="ru-RU"/>
              </w:rPr>
              <w:t xml:space="preserve"> Файлы не должны содержать недоступных для прочтения (рассмотрения) надписей, условных обозначений, толщин линий, текстур, рисунков, архитектурных деталей;</w:t>
            </w:r>
          </w:p>
          <w:p w:rsidR="00230B5A" w:rsidRPr="00FC6589" w:rsidRDefault="00230B5A" w:rsidP="00884520">
            <w:pPr>
              <w:tabs>
                <w:tab w:val="left" w:pos="567"/>
              </w:tabs>
              <w:autoSpaceDE w:val="0"/>
              <w:autoSpaceDN w:val="0"/>
              <w:adjustRightInd w:val="0"/>
              <w:spacing w:after="0" w:line="240" w:lineRule="auto"/>
              <w:ind w:left="142" w:firstLine="316"/>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 xml:space="preserve">Требования к передаваемой Заказчику документации в бумажном формате: </w:t>
            </w:r>
          </w:p>
          <w:p w:rsidR="00230B5A" w:rsidRPr="00FC6589" w:rsidRDefault="00230B5A" w:rsidP="00884520">
            <w:pPr>
              <w:tabs>
                <w:tab w:val="left" w:pos="567"/>
              </w:tabs>
              <w:autoSpaceDE w:val="0"/>
              <w:autoSpaceDN w:val="0"/>
              <w:adjustRightInd w:val="0"/>
              <w:spacing w:after="0" w:line="240" w:lineRule="auto"/>
              <w:ind w:left="142" w:firstLine="316"/>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 xml:space="preserve">- документация должна быть </w:t>
            </w:r>
            <w:proofErr w:type="spellStart"/>
            <w:r w:rsidRPr="00FC6589">
              <w:rPr>
                <w:rFonts w:ascii="Times New Roman" w:eastAsia="Times New Roman" w:hAnsi="Times New Roman" w:cs="Times New Roman"/>
                <w:sz w:val="24"/>
                <w:szCs w:val="24"/>
                <w:lang w:eastAsia="ru-RU"/>
              </w:rPr>
              <w:t>сброшюрованна</w:t>
            </w:r>
            <w:proofErr w:type="spellEnd"/>
            <w:r w:rsidRPr="00FC6589">
              <w:rPr>
                <w:rFonts w:ascii="Times New Roman" w:eastAsia="Times New Roman" w:hAnsi="Times New Roman" w:cs="Times New Roman"/>
                <w:sz w:val="24"/>
                <w:szCs w:val="24"/>
                <w:lang w:eastAsia="ru-RU"/>
              </w:rPr>
              <w:t xml:space="preserve"> на пластиковой пружине, в формате А</w:t>
            </w:r>
            <w:r w:rsidR="00DA6A67" w:rsidRPr="00FC6589">
              <w:rPr>
                <w:rFonts w:ascii="Times New Roman" w:eastAsia="Times New Roman" w:hAnsi="Times New Roman" w:cs="Times New Roman"/>
                <w:sz w:val="24"/>
                <w:szCs w:val="24"/>
                <w:lang w:eastAsia="ru-RU"/>
              </w:rPr>
              <w:t>4</w:t>
            </w:r>
            <w:r w:rsidRPr="00FC6589">
              <w:rPr>
                <w:rFonts w:ascii="Times New Roman" w:eastAsia="Times New Roman" w:hAnsi="Times New Roman" w:cs="Times New Roman"/>
                <w:sz w:val="24"/>
                <w:szCs w:val="24"/>
                <w:lang w:eastAsia="ru-RU"/>
              </w:rPr>
              <w:t xml:space="preserve"> (схемы</w:t>
            </w:r>
            <w:r w:rsidR="00070113" w:rsidRPr="00FC6589">
              <w:rPr>
                <w:rFonts w:ascii="Times New Roman" w:eastAsia="Times New Roman" w:hAnsi="Times New Roman" w:cs="Times New Roman"/>
                <w:sz w:val="24"/>
                <w:szCs w:val="24"/>
                <w:lang w:eastAsia="ru-RU"/>
              </w:rPr>
              <w:t xml:space="preserve"> </w:t>
            </w:r>
            <w:proofErr w:type="spellStart"/>
            <w:r w:rsidR="00070113" w:rsidRPr="00FC6589">
              <w:rPr>
                <w:rFonts w:ascii="Times New Roman" w:eastAsia="Times New Roman" w:hAnsi="Times New Roman" w:cs="Times New Roman"/>
                <w:sz w:val="24"/>
                <w:szCs w:val="24"/>
                <w:lang w:eastAsia="ru-RU"/>
              </w:rPr>
              <w:t>монтажа</w:t>
            </w:r>
            <w:r w:rsidRPr="00FC6589">
              <w:rPr>
                <w:rFonts w:ascii="Times New Roman" w:eastAsia="Times New Roman" w:hAnsi="Times New Roman" w:cs="Times New Roman"/>
                <w:sz w:val="24"/>
                <w:szCs w:val="24"/>
                <w:lang w:eastAsia="ru-RU"/>
              </w:rPr>
              <w:t>в</w:t>
            </w:r>
            <w:proofErr w:type="spellEnd"/>
            <w:r w:rsidRPr="00FC6589">
              <w:rPr>
                <w:rFonts w:ascii="Times New Roman" w:eastAsia="Times New Roman" w:hAnsi="Times New Roman" w:cs="Times New Roman"/>
                <w:sz w:val="24"/>
                <w:szCs w:val="24"/>
                <w:lang w:eastAsia="ru-RU"/>
              </w:rPr>
              <w:t xml:space="preserve"> формате не менее разработанного в электронном виде).</w:t>
            </w:r>
          </w:p>
          <w:p w:rsidR="00230B5A" w:rsidRPr="00FC6589" w:rsidRDefault="00230B5A" w:rsidP="00884520">
            <w:pPr>
              <w:tabs>
                <w:tab w:val="left" w:pos="567"/>
              </w:tabs>
              <w:spacing w:after="0" w:line="240" w:lineRule="auto"/>
              <w:ind w:left="142" w:right="96" w:firstLine="316"/>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 xml:space="preserve">- все схемы </w:t>
            </w:r>
            <w:r w:rsidR="00070113" w:rsidRPr="00FC6589">
              <w:rPr>
                <w:rFonts w:ascii="Times New Roman" w:eastAsia="Times New Roman" w:hAnsi="Times New Roman" w:cs="Times New Roman"/>
                <w:sz w:val="24"/>
                <w:szCs w:val="24"/>
                <w:lang w:eastAsia="ru-RU"/>
              </w:rPr>
              <w:t xml:space="preserve">монтажа </w:t>
            </w:r>
            <w:r w:rsidRPr="00FC6589">
              <w:rPr>
                <w:rFonts w:ascii="Times New Roman" w:eastAsia="Times New Roman" w:hAnsi="Times New Roman" w:cs="Times New Roman"/>
                <w:sz w:val="24"/>
                <w:szCs w:val="24"/>
                <w:lang w:eastAsia="ru-RU"/>
              </w:rPr>
              <w:t>в документации, распечатанные в масштабе не менее разработанного в электронном виде, должны быть удобочитаемы, понятны и различимы.</w:t>
            </w:r>
          </w:p>
          <w:p w:rsidR="00230B5A" w:rsidRPr="00FC6589" w:rsidRDefault="00230B5A" w:rsidP="00884520">
            <w:pPr>
              <w:tabs>
                <w:tab w:val="left" w:pos="567"/>
              </w:tabs>
              <w:spacing w:after="0" w:line="240" w:lineRule="auto"/>
              <w:ind w:left="142" w:right="96" w:firstLine="316"/>
              <w:jc w:val="both"/>
              <w:rPr>
                <w:rFonts w:ascii="Times New Roman" w:eastAsia="Times New Roman" w:hAnsi="Times New Roman" w:cs="Times New Roman"/>
                <w:sz w:val="24"/>
                <w:szCs w:val="24"/>
                <w:lang w:eastAsia="ru-RU"/>
              </w:rPr>
            </w:pPr>
            <w:r w:rsidRPr="00FC6589">
              <w:rPr>
                <w:rFonts w:ascii="Times New Roman" w:eastAsia="Times New Roman" w:hAnsi="Times New Roman" w:cs="Times New Roman"/>
                <w:sz w:val="24"/>
                <w:szCs w:val="24"/>
                <w:lang w:eastAsia="ru-RU"/>
              </w:rPr>
              <w:t>На всех листах документация должна иметь подписи и даты в отведенных для этого местах.</w:t>
            </w:r>
          </w:p>
        </w:tc>
      </w:tr>
    </w:tbl>
    <w:p w:rsidR="006005D1" w:rsidRPr="00FC6589" w:rsidRDefault="006005D1"/>
    <w:p w:rsidR="006005D1" w:rsidRPr="00FC6589" w:rsidRDefault="006005D1">
      <w:pPr>
        <w:spacing w:after="200" w:line="276" w:lineRule="auto"/>
      </w:pPr>
      <w:r w:rsidRPr="00FC6589">
        <w:br w:type="page"/>
      </w:r>
    </w:p>
    <w:p w:rsidR="006005D1" w:rsidRPr="00FC6589" w:rsidRDefault="006005D1" w:rsidP="006005D1">
      <w:pPr>
        <w:jc w:val="right"/>
        <w:rPr>
          <w:b/>
          <w:bCs/>
          <w:sz w:val="18"/>
          <w:szCs w:val="18"/>
        </w:rPr>
        <w:sectPr w:rsidR="006005D1" w:rsidRPr="00FC6589" w:rsidSect="004C53C0">
          <w:pgSz w:w="11906" w:h="16838"/>
          <w:pgMar w:top="1134" w:right="850" w:bottom="1134" w:left="1701" w:header="708" w:footer="708" w:gutter="0"/>
          <w:cols w:space="708"/>
          <w:docGrid w:linePitch="360"/>
        </w:sectPr>
      </w:pPr>
    </w:p>
    <w:p w:rsidR="006005D1" w:rsidRPr="00FC6589" w:rsidRDefault="006005D1" w:rsidP="006005D1">
      <w:pPr>
        <w:jc w:val="right"/>
        <w:rPr>
          <w:rFonts w:ascii="Times New Roman" w:hAnsi="Times New Roman" w:cs="Times New Roman"/>
          <w:b/>
          <w:bCs/>
          <w:sz w:val="18"/>
          <w:szCs w:val="18"/>
        </w:rPr>
      </w:pPr>
      <w:r w:rsidRPr="00FC6589">
        <w:rPr>
          <w:rFonts w:ascii="Times New Roman" w:hAnsi="Times New Roman" w:cs="Times New Roman"/>
          <w:b/>
          <w:bCs/>
          <w:sz w:val="18"/>
          <w:szCs w:val="18"/>
        </w:rPr>
        <w:t>Приложение №1 к техническому заданию</w:t>
      </w:r>
    </w:p>
    <w:p w:rsidR="006005D1" w:rsidRPr="00FC6589" w:rsidRDefault="006005D1" w:rsidP="006005D1">
      <w:pPr>
        <w:jc w:val="center"/>
        <w:rPr>
          <w:rFonts w:ascii="Times New Roman" w:hAnsi="Times New Roman" w:cs="Times New Roman"/>
          <w:b/>
          <w:bCs/>
          <w:sz w:val="18"/>
          <w:szCs w:val="18"/>
        </w:rPr>
      </w:pPr>
    </w:p>
    <w:p w:rsidR="006005D1" w:rsidRPr="00FC6589" w:rsidRDefault="006005D1" w:rsidP="006005D1">
      <w:pPr>
        <w:jc w:val="center"/>
        <w:rPr>
          <w:rFonts w:ascii="Times New Roman" w:hAnsi="Times New Roman" w:cs="Times New Roman"/>
          <w:b/>
          <w:bCs/>
          <w:sz w:val="18"/>
          <w:szCs w:val="18"/>
        </w:rPr>
      </w:pPr>
      <w:r w:rsidRPr="00FC6589">
        <w:rPr>
          <w:rFonts w:ascii="Times New Roman" w:hAnsi="Times New Roman" w:cs="Times New Roman"/>
          <w:b/>
          <w:bCs/>
          <w:sz w:val="18"/>
          <w:szCs w:val="18"/>
        </w:rPr>
        <w:t>ПОКАЗАТЕЛИ, ПОЗВОЛЯЮЩИЕ ОПРЕДЕЛИТЬ СООТВЕТСТВИЕ ЗАКУПАЕМОГО ТОВАРА, ИСПОЛЬЗУЕМОГО ПРИ ВЫПОЛНЕНИИ РАБОТ УСТАНОВЛЕННЫМ ЗАКАЗЧИКОМ ТРЕБОВАНИЯМ</w:t>
      </w:r>
    </w:p>
    <w:tbl>
      <w:tblPr>
        <w:tblW w:w="51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1548"/>
        <w:gridCol w:w="1233"/>
        <w:gridCol w:w="2311"/>
        <w:gridCol w:w="3374"/>
        <w:gridCol w:w="2954"/>
        <w:gridCol w:w="2969"/>
      </w:tblGrid>
      <w:tr w:rsidR="006005D1" w:rsidRPr="00FC6589" w:rsidTr="008D5240">
        <w:trPr>
          <w:trHeight w:val="20"/>
        </w:trPr>
        <w:tc>
          <w:tcPr>
            <w:tcW w:w="168" w:type="pct"/>
            <w:tcBorders>
              <w:top w:val="single" w:sz="4" w:space="0" w:color="auto"/>
              <w:left w:val="single" w:sz="4" w:space="0" w:color="auto"/>
              <w:bottom w:val="single" w:sz="4" w:space="0" w:color="auto"/>
              <w:right w:val="single" w:sz="4" w:space="0" w:color="auto"/>
            </w:tcBorders>
            <w:vAlign w:val="center"/>
            <w:hideMark/>
          </w:tcPr>
          <w:p w:rsidR="006005D1" w:rsidRPr="00FC6589" w:rsidRDefault="006005D1" w:rsidP="008D5240">
            <w:pPr>
              <w:tabs>
                <w:tab w:val="left" w:pos="1162"/>
              </w:tabs>
              <w:spacing w:line="276" w:lineRule="auto"/>
              <w:jc w:val="center"/>
              <w:rPr>
                <w:rFonts w:ascii="Times New Roman" w:eastAsia="Calibri" w:hAnsi="Times New Roman" w:cs="Times New Roman"/>
                <w:b/>
                <w:sz w:val="18"/>
                <w:szCs w:val="18"/>
              </w:rPr>
            </w:pPr>
            <w:bookmarkStart w:id="0" w:name="_Hlk518046453"/>
            <w:bookmarkStart w:id="1" w:name="OLE_LINK2"/>
            <w:bookmarkStart w:id="2" w:name="OLE_LINK23"/>
            <w:r w:rsidRPr="00FC6589">
              <w:rPr>
                <w:rFonts w:ascii="Times New Roman" w:eastAsia="Calibri" w:hAnsi="Times New Roman" w:cs="Times New Roman"/>
                <w:b/>
                <w:sz w:val="18"/>
                <w:szCs w:val="18"/>
              </w:rPr>
              <w:t>№ п/п</w:t>
            </w:r>
          </w:p>
        </w:tc>
        <w:tc>
          <w:tcPr>
            <w:tcW w:w="520" w:type="pct"/>
            <w:tcBorders>
              <w:top w:val="single" w:sz="4" w:space="0" w:color="auto"/>
              <w:left w:val="single" w:sz="4" w:space="0" w:color="auto"/>
              <w:bottom w:val="single" w:sz="4" w:space="0" w:color="auto"/>
              <w:right w:val="single" w:sz="4" w:space="0" w:color="auto"/>
            </w:tcBorders>
            <w:vAlign w:val="center"/>
            <w:hideMark/>
          </w:tcPr>
          <w:p w:rsidR="006005D1" w:rsidRPr="00FC6589" w:rsidRDefault="006005D1" w:rsidP="008D5240">
            <w:pPr>
              <w:tabs>
                <w:tab w:val="left" w:pos="1162"/>
              </w:tabs>
              <w:spacing w:line="276" w:lineRule="auto"/>
              <w:jc w:val="center"/>
              <w:rPr>
                <w:rFonts w:ascii="Times New Roman" w:eastAsia="Calibri" w:hAnsi="Times New Roman" w:cs="Times New Roman"/>
                <w:b/>
                <w:sz w:val="18"/>
                <w:szCs w:val="18"/>
              </w:rPr>
            </w:pPr>
            <w:r w:rsidRPr="00FC6589">
              <w:rPr>
                <w:rFonts w:ascii="Times New Roman" w:eastAsia="Calibri" w:hAnsi="Times New Roman" w:cs="Times New Roman"/>
                <w:b/>
                <w:sz w:val="18"/>
                <w:szCs w:val="18"/>
              </w:rPr>
              <w:t>Наименование товара</w:t>
            </w:r>
          </w:p>
        </w:tc>
        <w:tc>
          <w:tcPr>
            <w:tcW w:w="414" w:type="pct"/>
            <w:tcBorders>
              <w:top w:val="single" w:sz="4" w:space="0" w:color="auto"/>
              <w:left w:val="single" w:sz="4" w:space="0" w:color="auto"/>
              <w:bottom w:val="single" w:sz="4" w:space="0" w:color="auto"/>
              <w:right w:val="single" w:sz="4" w:space="0" w:color="auto"/>
            </w:tcBorders>
            <w:vAlign w:val="center"/>
            <w:hideMark/>
          </w:tcPr>
          <w:p w:rsidR="006005D1" w:rsidRPr="00FC6589" w:rsidRDefault="006005D1" w:rsidP="008D5240">
            <w:pPr>
              <w:autoSpaceDE w:val="0"/>
              <w:autoSpaceDN w:val="0"/>
              <w:adjustRightInd w:val="0"/>
              <w:spacing w:line="276" w:lineRule="auto"/>
              <w:jc w:val="center"/>
              <w:rPr>
                <w:rFonts w:ascii="Times New Roman" w:eastAsia="Calibri" w:hAnsi="Times New Roman" w:cs="Times New Roman"/>
                <w:b/>
                <w:bCs/>
                <w:sz w:val="18"/>
                <w:szCs w:val="18"/>
              </w:rPr>
            </w:pPr>
            <w:r w:rsidRPr="00FC6589">
              <w:rPr>
                <w:rFonts w:ascii="Times New Roman" w:eastAsia="Calibri" w:hAnsi="Times New Roman" w:cs="Times New Roman"/>
                <w:b/>
                <w:bCs/>
                <w:sz w:val="18"/>
                <w:szCs w:val="18"/>
              </w:rPr>
              <w:t>№ п/п показателя</w:t>
            </w:r>
          </w:p>
        </w:tc>
        <w:tc>
          <w:tcPr>
            <w:tcW w:w="776" w:type="pct"/>
            <w:tcBorders>
              <w:top w:val="single" w:sz="4" w:space="0" w:color="auto"/>
              <w:left w:val="single" w:sz="4" w:space="0" w:color="auto"/>
              <w:bottom w:val="single" w:sz="4" w:space="0" w:color="auto"/>
              <w:right w:val="single" w:sz="4" w:space="0" w:color="auto"/>
            </w:tcBorders>
            <w:vAlign w:val="center"/>
            <w:hideMark/>
          </w:tcPr>
          <w:p w:rsidR="006005D1" w:rsidRPr="00FC6589" w:rsidRDefault="006005D1" w:rsidP="008D5240">
            <w:pPr>
              <w:autoSpaceDE w:val="0"/>
              <w:autoSpaceDN w:val="0"/>
              <w:adjustRightInd w:val="0"/>
              <w:jc w:val="center"/>
              <w:rPr>
                <w:rFonts w:ascii="Times New Roman" w:eastAsia="Calibri" w:hAnsi="Times New Roman" w:cs="Times New Roman"/>
                <w:b/>
                <w:bCs/>
                <w:sz w:val="18"/>
                <w:szCs w:val="18"/>
              </w:rPr>
            </w:pPr>
            <w:r w:rsidRPr="00FC6589">
              <w:rPr>
                <w:rFonts w:ascii="Times New Roman" w:eastAsia="Calibri" w:hAnsi="Times New Roman" w:cs="Times New Roman"/>
                <w:b/>
                <w:bCs/>
                <w:sz w:val="18"/>
                <w:szCs w:val="18"/>
              </w:rPr>
              <w:t>Наименование показателей</w:t>
            </w:r>
          </w:p>
          <w:p w:rsidR="006005D1" w:rsidRPr="00FC6589" w:rsidRDefault="006005D1" w:rsidP="008D5240">
            <w:pPr>
              <w:tabs>
                <w:tab w:val="left" w:pos="1162"/>
              </w:tabs>
              <w:spacing w:line="276" w:lineRule="auto"/>
              <w:jc w:val="center"/>
              <w:rPr>
                <w:rFonts w:ascii="Times New Roman" w:eastAsia="Calibri" w:hAnsi="Times New Roman" w:cs="Times New Roman"/>
                <w:b/>
                <w:sz w:val="18"/>
                <w:szCs w:val="18"/>
              </w:rPr>
            </w:pPr>
            <w:r w:rsidRPr="00FC6589">
              <w:rPr>
                <w:rFonts w:ascii="Times New Roman" w:eastAsia="Calibri" w:hAnsi="Times New Roman" w:cs="Times New Roman"/>
                <w:b/>
                <w:bCs/>
                <w:sz w:val="18"/>
                <w:szCs w:val="18"/>
              </w:rPr>
              <w:t>товара</w:t>
            </w:r>
          </w:p>
        </w:tc>
        <w:tc>
          <w:tcPr>
            <w:tcW w:w="1133" w:type="pct"/>
            <w:tcBorders>
              <w:top w:val="single" w:sz="4" w:space="0" w:color="auto"/>
              <w:left w:val="single" w:sz="4" w:space="0" w:color="auto"/>
              <w:bottom w:val="single" w:sz="4" w:space="0" w:color="auto"/>
              <w:right w:val="single" w:sz="4" w:space="0" w:color="auto"/>
            </w:tcBorders>
            <w:vAlign w:val="center"/>
            <w:hideMark/>
          </w:tcPr>
          <w:p w:rsidR="006005D1" w:rsidRPr="00FC6589" w:rsidRDefault="006005D1" w:rsidP="008D5240">
            <w:pPr>
              <w:tabs>
                <w:tab w:val="left" w:pos="1162"/>
              </w:tabs>
              <w:jc w:val="center"/>
              <w:rPr>
                <w:rFonts w:ascii="Times New Roman" w:eastAsia="Calibri" w:hAnsi="Times New Roman" w:cs="Times New Roman"/>
                <w:b/>
                <w:sz w:val="18"/>
                <w:szCs w:val="18"/>
              </w:rPr>
            </w:pPr>
            <w:r w:rsidRPr="00FC6589">
              <w:rPr>
                <w:rFonts w:ascii="Times New Roman" w:eastAsia="Calibri" w:hAnsi="Times New Roman" w:cs="Times New Roman"/>
                <w:b/>
                <w:sz w:val="18"/>
                <w:szCs w:val="18"/>
              </w:rPr>
              <w:t>Требования к значениям показателей</w:t>
            </w:r>
          </w:p>
          <w:p w:rsidR="006005D1" w:rsidRPr="00FC6589" w:rsidRDefault="006005D1" w:rsidP="008D5240">
            <w:pPr>
              <w:tabs>
                <w:tab w:val="left" w:pos="1162"/>
              </w:tabs>
              <w:spacing w:line="276" w:lineRule="auto"/>
              <w:jc w:val="center"/>
              <w:rPr>
                <w:rFonts w:ascii="Times New Roman" w:eastAsia="Calibri" w:hAnsi="Times New Roman" w:cs="Times New Roman"/>
                <w:b/>
                <w:sz w:val="18"/>
                <w:szCs w:val="18"/>
              </w:rPr>
            </w:pPr>
            <w:r w:rsidRPr="00FC6589">
              <w:rPr>
                <w:rFonts w:ascii="Times New Roman" w:eastAsia="Calibri" w:hAnsi="Times New Roman" w:cs="Times New Roman"/>
                <w:b/>
                <w:sz w:val="18"/>
                <w:szCs w:val="18"/>
              </w:rPr>
              <w:t>товара</w:t>
            </w:r>
          </w:p>
        </w:tc>
        <w:tc>
          <w:tcPr>
            <w:tcW w:w="992" w:type="pct"/>
            <w:tcBorders>
              <w:top w:val="single" w:sz="4" w:space="0" w:color="auto"/>
              <w:left w:val="single" w:sz="4" w:space="0" w:color="auto"/>
              <w:bottom w:val="single" w:sz="4" w:space="0" w:color="auto"/>
              <w:right w:val="single" w:sz="4" w:space="0" w:color="auto"/>
            </w:tcBorders>
            <w:vAlign w:val="center"/>
            <w:hideMark/>
          </w:tcPr>
          <w:p w:rsidR="006005D1" w:rsidRPr="00FC6589" w:rsidRDefault="006005D1" w:rsidP="008D5240">
            <w:pPr>
              <w:tabs>
                <w:tab w:val="left" w:pos="1162"/>
              </w:tabs>
              <w:spacing w:line="276" w:lineRule="auto"/>
              <w:jc w:val="center"/>
              <w:rPr>
                <w:rFonts w:ascii="Times New Roman" w:eastAsia="Calibri" w:hAnsi="Times New Roman" w:cs="Times New Roman"/>
                <w:b/>
                <w:sz w:val="18"/>
                <w:szCs w:val="18"/>
              </w:rPr>
            </w:pPr>
            <w:r w:rsidRPr="00FC6589">
              <w:rPr>
                <w:rFonts w:ascii="Times New Roman" w:eastAsia="Calibri" w:hAnsi="Times New Roman" w:cs="Times New Roman"/>
                <w:b/>
                <w:bCs/>
                <w:sz w:val="18"/>
                <w:szCs w:val="18"/>
              </w:rPr>
              <w:t xml:space="preserve">Обоснование установленных требований в соответствии </w:t>
            </w:r>
            <w:r w:rsidRPr="00FC6589">
              <w:rPr>
                <w:rFonts w:ascii="Times New Roman" w:eastAsia="Calibri" w:hAnsi="Times New Roman" w:cs="Times New Roman"/>
                <w:b/>
                <w:sz w:val="18"/>
                <w:szCs w:val="18"/>
                <w:shd w:val="clear" w:color="auto" w:fill="FFFFFF"/>
              </w:rPr>
              <w:t>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иных требований, связанных с определением соответствия товара потребностям заказчика</w:t>
            </w:r>
          </w:p>
        </w:tc>
        <w:tc>
          <w:tcPr>
            <w:tcW w:w="997" w:type="pct"/>
            <w:tcBorders>
              <w:top w:val="single" w:sz="4" w:space="0" w:color="auto"/>
              <w:left w:val="single" w:sz="4" w:space="0" w:color="auto"/>
              <w:bottom w:val="single" w:sz="4" w:space="0" w:color="auto"/>
              <w:right w:val="single" w:sz="4" w:space="0" w:color="auto"/>
            </w:tcBorders>
            <w:vAlign w:val="center"/>
            <w:hideMark/>
          </w:tcPr>
          <w:p w:rsidR="006005D1" w:rsidRPr="00FC6589" w:rsidRDefault="006005D1" w:rsidP="008D5240">
            <w:pPr>
              <w:jc w:val="center"/>
              <w:rPr>
                <w:rFonts w:ascii="Times New Roman" w:eastAsia="Calibri" w:hAnsi="Times New Roman" w:cs="Times New Roman"/>
                <w:b/>
                <w:sz w:val="18"/>
                <w:szCs w:val="18"/>
              </w:rPr>
            </w:pPr>
            <w:r w:rsidRPr="00FC6589">
              <w:rPr>
                <w:rFonts w:ascii="Times New Roman" w:eastAsia="Calibri" w:hAnsi="Times New Roman" w:cs="Times New Roman"/>
                <w:b/>
                <w:sz w:val="18"/>
                <w:szCs w:val="18"/>
              </w:rPr>
              <w:t>Инструкция для участника закупки</w:t>
            </w:r>
          </w:p>
        </w:tc>
      </w:tr>
      <w:tr w:rsidR="006005D1" w:rsidRPr="00FC6589" w:rsidTr="008D5240">
        <w:trPr>
          <w:trHeight w:val="20"/>
        </w:trPr>
        <w:tc>
          <w:tcPr>
            <w:tcW w:w="168" w:type="pct"/>
            <w:tcBorders>
              <w:top w:val="single" w:sz="4" w:space="0" w:color="auto"/>
              <w:left w:val="single" w:sz="4" w:space="0" w:color="auto"/>
              <w:bottom w:val="single" w:sz="4" w:space="0" w:color="auto"/>
              <w:right w:val="single" w:sz="4" w:space="0" w:color="auto"/>
            </w:tcBorders>
            <w:vAlign w:val="center"/>
            <w:hideMark/>
          </w:tcPr>
          <w:p w:rsidR="006005D1" w:rsidRPr="00FC6589" w:rsidRDefault="006005D1" w:rsidP="008D5240">
            <w:pPr>
              <w:tabs>
                <w:tab w:val="left" w:pos="1162"/>
              </w:tabs>
              <w:spacing w:line="276" w:lineRule="auto"/>
              <w:jc w:val="center"/>
              <w:rPr>
                <w:rFonts w:ascii="Times New Roman" w:eastAsia="Calibri" w:hAnsi="Times New Roman" w:cs="Times New Roman"/>
                <w:sz w:val="18"/>
                <w:szCs w:val="18"/>
              </w:rPr>
            </w:pPr>
            <w:r w:rsidRPr="00FC6589">
              <w:rPr>
                <w:rFonts w:ascii="Times New Roman" w:eastAsia="Calibri" w:hAnsi="Times New Roman" w:cs="Times New Roman"/>
                <w:sz w:val="18"/>
                <w:szCs w:val="18"/>
              </w:rPr>
              <w:t>1</w:t>
            </w:r>
          </w:p>
        </w:tc>
        <w:tc>
          <w:tcPr>
            <w:tcW w:w="520" w:type="pct"/>
            <w:tcBorders>
              <w:top w:val="single" w:sz="4" w:space="0" w:color="auto"/>
              <w:left w:val="single" w:sz="4" w:space="0" w:color="auto"/>
              <w:bottom w:val="single" w:sz="4" w:space="0" w:color="auto"/>
              <w:right w:val="single" w:sz="4" w:space="0" w:color="auto"/>
            </w:tcBorders>
            <w:vAlign w:val="center"/>
            <w:hideMark/>
          </w:tcPr>
          <w:p w:rsidR="006005D1" w:rsidRPr="00FC6589" w:rsidRDefault="006005D1" w:rsidP="008D5240">
            <w:pPr>
              <w:tabs>
                <w:tab w:val="left" w:pos="1162"/>
              </w:tabs>
              <w:spacing w:line="276" w:lineRule="auto"/>
              <w:jc w:val="center"/>
              <w:rPr>
                <w:rFonts w:ascii="Times New Roman" w:eastAsia="Calibri" w:hAnsi="Times New Roman" w:cs="Times New Roman"/>
                <w:sz w:val="18"/>
                <w:szCs w:val="18"/>
              </w:rPr>
            </w:pPr>
            <w:r w:rsidRPr="00FC6589">
              <w:rPr>
                <w:rFonts w:ascii="Times New Roman" w:eastAsia="Calibri" w:hAnsi="Times New Roman" w:cs="Times New Roman"/>
                <w:sz w:val="18"/>
                <w:szCs w:val="18"/>
              </w:rPr>
              <w:t>2</w:t>
            </w:r>
          </w:p>
        </w:tc>
        <w:tc>
          <w:tcPr>
            <w:tcW w:w="414" w:type="pct"/>
            <w:tcBorders>
              <w:top w:val="single" w:sz="4" w:space="0" w:color="auto"/>
              <w:left w:val="single" w:sz="4" w:space="0" w:color="auto"/>
              <w:bottom w:val="single" w:sz="4" w:space="0" w:color="auto"/>
              <w:right w:val="single" w:sz="4" w:space="0" w:color="auto"/>
            </w:tcBorders>
            <w:vAlign w:val="center"/>
            <w:hideMark/>
          </w:tcPr>
          <w:p w:rsidR="006005D1" w:rsidRPr="00FC6589" w:rsidRDefault="006005D1" w:rsidP="008D5240">
            <w:pPr>
              <w:autoSpaceDE w:val="0"/>
              <w:autoSpaceDN w:val="0"/>
              <w:adjustRightInd w:val="0"/>
              <w:spacing w:line="276" w:lineRule="auto"/>
              <w:jc w:val="center"/>
              <w:rPr>
                <w:rFonts w:ascii="Times New Roman" w:eastAsia="Calibri" w:hAnsi="Times New Roman" w:cs="Times New Roman"/>
                <w:bCs/>
                <w:sz w:val="18"/>
                <w:szCs w:val="18"/>
              </w:rPr>
            </w:pPr>
            <w:r w:rsidRPr="00FC6589">
              <w:rPr>
                <w:rFonts w:ascii="Times New Roman" w:eastAsia="Calibri" w:hAnsi="Times New Roman" w:cs="Times New Roman"/>
                <w:bCs/>
                <w:sz w:val="18"/>
                <w:szCs w:val="18"/>
              </w:rPr>
              <w:t>3</w:t>
            </w:r>
          </w:p>
        </w:tc>
        <w:tc>
          <w:tcPr>
            <w:tcW w:w="776" w:type="pct"/>
            <w:tcBorders>
              <w:top w:val="single" w:sz="4" w:space="0" w:color="auto"/>
              <w:left w:val="single" w:sz="4" w:space="0" w:color="auto"/>
              <w:bottom w:val="single" w:sz="4" w:space="0" w:color="auto"/>
              <w:right w:val="single" w:sz="4" w:space="0" w:color="auto"/>
            </w:tcBorders>
            <w:vAlign w:val="center"/>
            <w:hideMark/>
          </w:tcPr>
          <w:p w:rsidR="006005D1" w:rsidRPr="00FC6589" w:rsidRDefault="006005D1" w:rsidP="008D5240">
            <w:pPr>
              <w:autoSpaceDE w:val="0"/>
              <w:autoSpaceDN w:val="0"/>
              <w:adjustRightInd w:val="0"/>
              <w:spacing w:line="276" w:lineRule="auto"/>
              <w:jc w:val="center"/>
              <w:rPr>
                <w:rFonts w:ascii="Times New Roman" w:eastAsia="Calibri" w:hAnsi="Times New Roman" w:cs="Times New Roman"/>
                <w:bCs/>
                <w:sz w:val="18"/>
                <w:szCs w:val="18"/>
              </w:rPr>
            </w:pPr>
            <w:r w:rsidRPr="00FC6589">
              <w:rPr>
                <w:rFonts w:ascii="Times New Roman" w:eastAsia="Calibri" w:hAnsi="Times New Roman" w:cs="Times New Roman"/>
                <w:bCs/>
                <w:sz w:val="18"/>
                <w:szCs w:val="18"/>
              </w:rPr>
              <w:t>4</w:t>
            </w:r>
          </w:p>
        </w:tc>
        <w:tc>
          <w:tcPr>
            <w:tcW w:w="1133" w:type="pct"/>
            <w:tcBorders>
              <w:top w:val="single" w:sz="4" w:space="0" w:color="auto"/>
              <w:left w:val="single" w:sz="4" w:space="0" w:color="auto"/>
              <w:bottom w:val="single" w:sz="4" w:space="0" w:color="auto"/>
              <w:right w:val="single" w:sz="4" w:space="0" w:color="auto"/>
            </w:tcBorders>
            <w:vAlign w:val="center"/>
            <w:hideMark/>
          </w:tcPr>
          <w:p w:rsidR="006005D1" w:rsidRPr="00FC6589" w:rsidRDefault="006005D1" w:rsidP="008D5240">
            <w:pPr>
              <w:tabs>
                <w:tab w:val="left" w:pos="1162"/>
              </w:tabs>
              <w:spacing w:line="276" w:lineRule="auto"/>
              <w:jc w:val="center"/>
              <w:rPr>
                <w:rFonts w:ascii="Times New Roman" w:eastAsia="Calibri" w:hAnsi="Times New Roman" w:cs="Times New Roman"/>
                <w:sz w:val="18"/>
                <w:szCs w:val="18"/>
              </w:rPr>
            </w:pPr>
            <w:r w:rsidRPr="00FC6589">
              <w:rPr>
                <w:rFonts w:ascii="Times New Roman" w:eastAsia="Calibri" w:hAnsi="Times New Roman" w:cs="Times New Roman"/>
                <w:sz w:val="18"/>
                <w:szCs w:val="18"/>
              </w:rPr>
              <w:t>5</w:t>
            </w:r>
          </w:p>
        </w:tc>
        <w:tc>
          <w:tcPr>
            <w:tcW w:w="992" w:type="pct"/>
            <w:tcBorders>
              <w:top w:val="single" w:sz="4" w:space="0" w:color="auto"/>
              <w:left w:val="single" w:sz="4" w:space="0" w:color="auto"/>
              <w:bottom w:val="single" w:sz="4" w:space="0" w:color="auto"/>
              <w:right w:val="single" w:sz="4" w:space="0" w:color="auto"/>
            </w:tcBorders>
            <w:vAlign w:val="center"/>
            <w:hideMark/>
          </w:tcPr>
          <w:p w:rsidR="006005D1" w:rsidRPr="00FC6589" w:rsidRDefault="006005D1" w:rsidP="008D5240">
            <w:pPr>
              <w:tabs>
                <w:tab w:val="left" w:pos="1162"/>
              </w:tabs>
              <w:spacing w:line="276" w:lineRule="auto"/>
              <w:jc w:val="center"/>
              <w:rPr>
                <w:rFonts w:ascii="Times New Roman" w:eastAsia="Calibri" w:hAnsi="Times New Roman" w:cs="Times New Roman"/>
                <w:sz w:val="18"/>
                <w:szCs w:val="18"/>
              </w:rPr>
            </w:pPr>
            <w:r w:rsidRPr="00FC6589">
              <w:rPr>
                <w:rFonts w:ascii="Times New Roman" w:eastAsia="Calibri" w:hAnsi="Times New Roman" w:cs="Times New Roman"/>
                <w:sz w:val="18"/>
                <w:szCs w:val="18"/>
              </w:rPr>
              <w:t>6</w:t>
            </w:r>
          </w:p>
        </w:tc>
        <w:tc>
          <w:tcPr>
            <w:tcW w:w="997" w:type="pct"/>
            <w:tcBorders>
              <w:top w:val="single" w:sz="4" w:space="0" w:color="auto"/>
              <w:left w:val="single" w:sz="4" w:space="0" w:color="auto"/>
              <w:bottom w:val="single" w:sz="4" w:space="0" w:color="auto"/>
              <w:right w:val="single" w:sz="4" w:space="0" w:color="auto"/>
            </w:tcBorders>
            <w:vAlign w:val="center"/>
            <w:hideMark/>
          </w:tcPr>
          <w:p w:rsidR="006005D1" w:rsidRPr="00FC6589" w:rsidRDefault="006005D1" w:rsidP="008D5240">
            <w:pPr>
              <w:jc w:val="center"/>
              <w:rPr>
                <w:rFonts w:ascii="Times New Roman" w:eastAsia="Calibri" w:hAnsi="Times New Roman" w:cs="Times New Roman"/>
                <w:sz w:val="18"/>
                <w:szCs w:val="18"/>
              </w:rPr>
            </w:pPr>
          </w:p>
        </w:tc>
      </w:tr>
      <w:bookmarkEnd w:id="0"/>
      <w:bookmarkEnd w:id="1"/>
      <w:bookmarkEnd w:id="2"/>
      <w:tr w:rsidR="00B46BD7" w:rsidRPr="00FC6589" w:rsidTr="00C15E4D">
        <w:trPr>
          <w:trHeight w:val="20"/>
        </w:trPr>
        <w:tc>
          <w:tcPr>
            <w:tcW w:w="168" w:type="pct"/>
            <w:vMerge w:val="restart"/>
            <w:tcBorders>
              <w:top w:val="single" w:sz="4" w:space="0" w:color="auto"/>
              <w:left w:val="single" w:sz="4" w:space="0" w:color="auto"/>
              <w:right w:val="single" w:sz="4" w:space="0" w:color="auto"/>
            </w:tcBorders>
            <w:vAlign w:val="center"/>
            <w:hideMark/>
          </w:tcPr>
          <w:p w:rsidR="00B46BD7" w:rsidRPr="00FC6589" w:rsidRDefault="00B46BD7" w:rsidP="008D5240">
            <w:pPr>
              <w:tabs>
                <w:tab w:val="left" w:pos="1162"/>
              </w:tabs>
              <w:spacing w:line="276" w:lineRule="auto"/>
              <w:jc w:val="center"/>
              <w:rPr>
                <w:rFonts w:ascii="Times New Roman" w:eastAsia="Calibri" w:hAnsi="Times New Roman" w:cs="Times New Roman"/>
                <w:sz w:val="18"/>
                <w:szCs w:val="18"/>
              </w:rPr>
            </w:pPr>
            <w:r w:rsidRPr="00FC6589">
              <w:rPr>
                <w:rFonts w:ascii="Times New Roman" w:eastAsia="Calibri" w:hAnsi="Times New Roman" w:cs="Times New Roman"/>
                <w:sz w:val="18"/>
                <w:szCs w:val="18"/>
              </w:rPr>
              <w:t>1</w:t>
            </w:r>
          </w:p>
        </w:tc>
        <w:tc>
          <w:tcPr>
            <w:tcW w:w="520" w:type="pct"/>
            <w:vMerge w:val="restart"/>
            <w:tcBorders>
              <w:top w:val="single" w:sz="4" w:space="0" w:color="auto"/>
              <w:left w:val="single" w:sz="4" w:space="0" w:color="auto"/>
              <w:right w:val="single" w:sz="4" w:space="0" w:color="auto"/>
            </w:tcBorders>
            <w:vAlign w:val="center"/>
            <w:hideMark/>
          </w:tcPr>
          <w:p w:rsidR="00B46BD7" w:rsidRPr="00FC6589" w:rsidRDefault="00B46BD7" w:rsidP="008D5240">
            <w:pPr>
              <w:tabs>
                <w:tab w:val="left" w:pos="1162"/>
              </w:tabs>
              <w:spacing w:line="276" w:lineRule="auto"/>
              <w:jc w:val="center"/>
              <w:rPr>
                <w:rFonts w:ascii="Times New Roman" w:eastAsia="Calibri" w:hAnsi="Times New Roman" w:cs="Times New Roman"/>
                <w:sz w:val="18"/>
                <w:szCs w:val="18"/>
              </w:rPr>
            </w:pPr>
            <w:r w:rsidRPr="00FC6589">
              <w:rPr>
                <w:rFonts w:ascii="Times New Roman" w:eastAsia="Calibri" w:hAnsi="Times New Roman" w:cs="Times New Roman"/>
                <w:sz w:val="18"/>
                <w:szCs w:val="18"/>
              </w:rPr>
              <w:t>Каток</w:t>
            </w:r>
          </w:p>
        </w:tc>
        <w:tc>
          <w:tcPr>
            <w:tcW w:w="414" w:type="pct"/>
            <w:tcBorders>
              <w:top w:val="single" w:sz="4" w:space="0" w:color="auto"/>
              <w:left w:val="single" w:sz="4" w:space="0" w:color="auto"/>
              <w:bottom w:val="single" w:sz="4" w:space="0" w:color="auto"/>
              <w:right w:val="single" w:sz="4" w:space="0" w:color="auto"/>
            </w:tcBorders>
            <w:vAlign w:val="center"/>
            <w:hideMark/>
          </w:tcPr>
          <w:p w:rsidR="00B46BD7" w:rsidRPr="00FC6589" w:rsidRDefault="00B46BD7" w:rsidP="008D5240">
            <w:pPr>
              <w:tabs>
                <w:tab w:val="left" w:pos="1162"/>
              </w:tabs>
              <w:spacing w:line="276" w:lineRule="auto"/>
              <w:jc w:val="center"/>
              <w:rPr>
                <w:rFonts w:ascii="Times New Roman" w:eastAsia="Calibri" w:hAnsi="Times New Roman" w:cs="Times New Roman"/>
                <w:sz w:val="18"/>
                <w:szCs w:val="18"/>
              </w:rPr>
            </w:pPr>
            <w:r w:rsidRPr="00FC6589">
              <w:rPr>
                <w:rFonts w:ascii="Times New Roman" w:eastAsia="Calibri" w:hAnsi="Times New Roman" w:cs="Times New Roman"/>
                <w:sz w:val="18"/>
                <w:szCs w:val="18"/>
              </w:rPr>
              <w:t>1</w:t>
            </w:r>
          </w:p>
        </w:tc>
        <w:tc>
          <w:tcPr>
            <w:tcW w:w="1909" w:type="pct"/>
            <w:gridSpan w:val="2"/>
            <w:tcBorders>
              <w:top w:val="single" w:sz="4" w:space="0" w:color="auto"/>
              <w:left w:val="single" w:sz="4" w:space="0" w:color="auto"/>
              <w:bottom w:val="single" w:sz="4" w:space="0" w:color="auto"/>
              <w:right w:val="single" w:sz="4" w:space="0" w:color="auto"/>
            </w:tcBorders>
            <w:vAlign w:val="center"/>
            <w:hideMark/>
          </w:tcPr>
          <w:p w:rsidR="00B46BD7" w:rsidRPr="00FC6589" w:rsidRDefault="00B46BD7" w:rsidP="008D5240">
            <w:pPr>
              <w:tabs>
                <w:tab w:val="left" w:pos="1162"/>
              </w:tabs>
              <w:spacing w:line="276" w:lineRule="auto"/>
              <w:jc w:val="center"/>
              <w:rPr>
                <w:rFonts w:ascii="Times New Roman" w:eastAsia="Calibri" w:hAnsi="Times New Roman" w:cs="Times New Roman"/>
                <w:b/>
                <w:sz w:val="18"/>
                <w:szCs w:val="18"/>
              </w:rPr>
            </w:pPr>
            <w:r w:rsidRPr="00FC6589">
              <w:rPr>
                <w:rFonts w:ascii="Times New Roman" w:eastAsia="Calibri" w:hAnsi="Times New Roman" w:cs="Times New Roman"/>
                <w:b/>
                <w:sz w:val="18"/>
                <w:szCs w:val="18"/>
              </w:rPr>
              <w:t>Конструкция:</w:t>
            </w:r>
          </w:p>
        </w:tc>
        <w:tc>
          <w:tcPr>
            <w:tcW w:w="992" w:type="pct"/>
            <w:tcBorders>
              <w:top w:val="single" w:sz="4" w:space="0" w:color="auto"/>
              <w:left w:val="single" w:sz="4" w:space="0" w:color="auto"/>
              <w:bottom w:val="single" w:sz="4" w:space="0" w:color="auto"/>
              <w:right w:val="single" w:sz="4" w:space="0" w:color="auto"/>
            </w:tcBorders>
            <w:vAlign w:val="center"/>
          </w:tcPr>
          <w:p w:rsidR="00B46BD7" w:rsidRPr="00FC6589" w:rsidRDefault="00B46BD7" w:rsidP="008D5240">
            <w:pPr>
              <w:tabs>
                <w:tab w:val="left" w:pos="1162"/>
              </w:tabs>
              <w:spacing w:line="276" w:lineRule="auto"/>
              <w:jc w:val="center"/>
              <w:rPr>
                <w:rFonts w:ascii="Times New Roman" w:eastAsia="Calibri" w:hAnsi="Times New Roman" w:cs="Times New Roman"/>
                <w:b/>
                <w:sz w:val="18"/>
                <w:szCs w:val="18"/>
              </w:rPr>
            </w:pPr>
          </w:p>
        </w:tc>
        <w:tc>
          <w:tcPr>
            <w:tcW w:w="997" w:type="pct"/>
            <w:tcBorders>
              <w:top w:val="single" w:sz="4" w:space="0" w:color="auto"/>
              <w:left w:val="single" w:sz="4" w:space="0" w:color="auto"/>
              <w:bottom w:val="single" w:sz="4" w:space="0" w:color="auto"/>
              <w:right w:val="single" w:sz="4" w:space="0" w:color="auto"/>
            </w:tcBorders>
            <w:vAlign w:val="center"/>
          </w:tcPr>
          <w:p w:rsidR="00B46BD7" w:rsidRPr="00FC6589" w:rsidRDefault="00B46BD7" w:rsidP="008D5240">
            <w:pPr>
              <w:tabs>
                <w:tab w:val="left" w:pos="1162"/>
              </w:tabs>
              <w:spacing w:line="276" w:lineRule="auto"/>
              <w:jc w:val="center"/>
              <w:rPr>
                <w:rFonts w:ascii="Times New Roman" w:eastAsia="Calibri" w:hAnsi="Times New Roman" w:cs="Times New Roman"/>
                <w:b/>
                <w:sz w:val="18"/>
                <w:szCs w:val="18"/>
              </w:rPr>
            </w:pPr>
          </w:p>
        </w:tc>
      </w:tr>
      <w:tr w:rsidR="00B46BD7" w:rsidRPr="00FC6589" w:rsidTr="00C15E4D">
        <w:trPr>
          <w:trHeight w:val="20"/>
        </w:trPr>
        <w:tc>
          <w:tcPr>
            <w:tcW w:w="0" w:type="auto"/>
            <w:vMerge/>
            <w:tcBorders>
              <w:left w:val="single" w:sz="4" w:space="0" w:color="auto"/>
              <w:right w:val="single" w:sz="4" w:space="0" w:color="auto"/>
            </w:tcBorders>
            <w:vAlign w:val="center"/>
            <w:hideMark/>
          </w:tcPr>
          <w:p w:rsidR="00B46BD7" w:rsidRPr="00FC6589" w:rsidRDefault="00B46BD7" w:rsidP="008D5240">
            <w:pPr>
              <w:jc w:val="center"/>
              <w:rPr>
                <w:rFonts w:ascii="Times New Roman" w:eastAsia="Calibri" w:hAnsi="Times New Roman" w:cs="Times New Roman"/>
                <w:sz w:val="18"/>
                <w:szCs w:val="18"/>
              </w:rPr>
            </w:pPr>
          </w:p>
        </w:tc>
        <w:tc>
          <w:tcPr>
            <w:tcW w:w="0" w:type="auto"/>
            <w:vMerge/>
            <w:tcBorders>
              <w:left w:val="single" w:sz="4" w:space="0" w:color="auto"/>
              <w:right w:val="single" w:sz="4" w:space="0" w:color="auto"/>
            </w:tcBorders>
            <w:vAlign w:val="center"/>
            <w:hideMark/>
          </w:tcPr>
          <w:p w:rsidR="00B46BD7" w:rsidRPr="00FC6589" w:rsidRDefault="00B46BD7" w:rsidP="008D5240">
            <w:pPr>
              <w:jc w:val="center"/>
              <w:rPr>
                <w:rFonts w:ascii="Times New Roman" w:eastAsia="Calibri" w:hAnsi="Times New Roman" w:cs="Times New Roman"/>
                <w:sz w:val="18"/>
                <w:szCs w:val="18"/>
              </w:rPr>
            </w:pPr>
          </w:p>
        </w:tc>
        <w:tc>
          <w:tcPr>
            <w:tcW w:w="414" w:type="pct"/>
            <w:tcBorders>
              <w:top w:val="single" w:sz="4" w:space="0" w:color="auto"/>
              <w:left w:val="single" w:sz="4" w:space="0" w:color="auto"/>
              <w:bottom w:val="single" w:sz="4" w:space="0" w:color="auto"/>
              <w:right w:val="single" w:sz="4" w:space="0" w:color="auto"/>
            </w:tcBorders>
            <w:vAlign w:val="center"/>
            <w:hideMark/>
          </w:tcPr>
          <w:p w:rsidR="00B46BD7" w:rsidRPr="00FC6589" w:rsidRDefault="00B46BD7" w:rsidP="008D5240">
            <w:pPr>
              <w:spacing w:line="276" w:lineRule="auto"/>
              <w:jc w:val="center"/>
              <w:rPr>
                <w:rFonts w:ascii="Times New Roman" w:eastAsia="Calibri" w:hAnsi="Times New Roman" w:cs="Times New Roman"/>
                <w:sz w:val="18"/>
                <w:szCs w:val="18"/>
              </w:rPr>
            </w:pPr>
            <w:r w:rsidRPr="00FC6589">
              <w:rPr>
                <w:rFonts w:ascii="Times New Roman" w:eastAsia="Calibri" w:hAnsi="Times New Roman" w:cs="Times New Roman"/>
                <w:sz w:val="18"/>
                <w:szCs w:val="18"/>
              </w:rPr>
              <w:t>1.1</w:t>
            </w:r>
          </w:p>
        </w:tc>
        <w:tc>
          <w:tcPr>
            <w:tcW w:w="776" w:type="pct"/>
            <w:tcBorders>
              <w:top w:val="single" w:sz="4" w:space="0" w:color="auto"/>
              <w:left w:val="single" w:sz="4" w:space="0" w:color="auto"/>
              <w:bottom w:val="single" w:sz="4" w:space="0" w:color="auto"/>
              <w:right w:val="single" w:sz="4" w:space="0" w:color="auto"/>
            </w:tcBorders>
            <w:vAlign w:val="center"/>
            <w:hideMark/>
          </w:tcPr>
          <w:p w:rsidR="00B46BD7" w:rsidRPr="00FC6589" w:rsidRDefault="00B46BD7" w:rsidP="008D5240">
            <w:pPr>
              <w:tabs>
                <w:tab w:val="left" w:pos="1162"/>
              </w:tabs>
              <w:spacing w:line="276" w:lineRule="auto"/>
              <w:jc w:val="center"/>
              <w:rPr>
                <w:rFonts w:ascii="Times New Roman" w:eastAsia="Calibri" w:hAnsi="Times New Roman" w:cs="Times New Roman"/>
                <w:sz w:val="18"/>
                <w:szCs w:val="18"/>
              </w:rPr>
            </w:pPr>
            <w:r w:rsidRPr="00FC6589">
              <w:rPr>
                <w:rFonts w:ascii="Times New Roman" w:eastAsia="Calibri" w:hAnsi="Times New Roman" w:cs="Times New Roman"/>
                <w:sz w:val="18"/>
                <w:szCs w:val="18"/>
              </w:rPr>
              <w:t>Тип</w:t>
            </w:r>
          </w:p>
        </w:tc>
        <w:tc>
          <w:tcPr>
            <w:tcW w:w="1133" w:type="pct"/>
            <w:tcBorders>
              <w:top w:val="single" w:sz="4" w:space="0" w:color="auto"/>
              <w:left w:val="single" w:sz="4" w:space="0" w:color="auto"/>
              <w:bottom w:val="single" w:sz="4" w:space="0" w:color="auto"/>
              <w:right w:val="single" w:sz="4" w:space="0" w:color="auto"/>
            </w:tcBorders>
            <w:vAlign w:val="center"/>
            <w:hideMark/>
          </w:tcPr>
          <w:p w:rsidR="00B46BD7" w:rsidRPr="00FC6589" w:rsidRDefault="00B46BD7" w:rsidP="008D5240">
            <w:pPr>
              <w:tabs>
                <w:tab w:val="left" w:pos="1162"/>
              </w:tabs>
              <w:spacing w:line="276" w:lineRule="auto"/>
              <w:jc w:val="center"/>
              <w:rPr>
                <w:rFonts w:ascii="Times New Roman" w:eastAsia="Calibri" w:hAnsi="Times New Roman" w:cs="Times New Roman"/>
                <w:sz w:val="18"/>
                <w:szCs w:val="18"/>
              </w:rPr>
            </w:pPr>
            <w:r w:rsidRPr="00FC6589">
              <w:rPr>
                <w:rFonts w:ascii="Times New Roman" w:eastAsia="Calibri" w:hAnsi="Times New Roman" w:cs="Times New Roman"/>
                <w:sz w:val="18"/>
                <w:szCs w:val="18"/>
              </w:rPr>
              <w:t>сборная</w:t>
            </w:r>
          </w:p>
        </w:tc>
        <w:tc>
          <w:tcPr>
            <w:tcW w:w="992" w:type="pct"/>
            <w:tcBorders>
              <w:top w:val="single" w:sz="4" w:space="0" w:color="auto"/>
              <w:left w:val="single" w:sz="4" w:space="0" w:color="auto"/>
              <w:bottom w:val="single" w:sz="4" w:space="0" w:color="auto"/>
              <w:right w:val="single" w:sz="4" w:space="0" w:color="auto"/>
            </w:tcBorders>
            <w:vAlign w:val="center"/>
            <w:hideMark/>
          </w:tcPr>
          <w:p w:rsidR="00B46BD7" w:rsidRPr="00FC6589" w:rsidRDefault="00B46BD7" w:rsidP="008D5240">
            <w:pPr>
              <w:tabs>
                <w:tab w:val="left" w:pos="1162"/>
              </w:tabs>
              <w:spacing w:line="276" w:lineRule="auto"/>
              <w:jc w:val="center"/>
              <w:rPr>
                <w:rFonts w:ascii="Times New Roman" w:eastAsia="Calibri" w:hAnsi="Times New Roman" w:cs="Times New Roman"/>
                <w:i/>
                <w:sz w:val="18"/>
                <w:szCs w:val="18"/>
              </w:rPr>
            </w:pPr>
            <w:r w:rsidRPr="00FC6589">
              <w:rPr>
                <w:rFonts w:ascii="Times New Roman" w:eastAsia="Calibri" w:hAnsi="Times New Roman" w:cs="Times New Roman"/>
                <w:i/>
                <w:sz w:val="18"/>
                <w:szCs w:val="18"/>
              </w:rPr>
              <w:t>Требование установлено в целях обеспечения устойчивости на любом, в том числе на неровном грунте; без сплошного крепления в профиль по периметру</w:t>
            </w:r>
          </w:p>
        </w:tc>
        <w:tc>
          <w:tcPr>
            <w:tcW w:w="997" w:type="pct"/>
            <w:tcBorders>
              <w:top w:val="single" w:sz="4" w:space="0" w:color="auto"/>
              <w:left w:val="single" w:sz="4" w:space="0" w:color="auto"/>
              <w:bottom w:val="single" w:sz="4" w:space="0" w:color="auto"/>
              <w:right w:val="single" w:sz="4" w:space="0" w:color="auto"/>
            </w:tcBorders>
            <w:vAlign w:val="center"/>
            <w:hideMark/>
          </w:tcPr>
          <w:p w:rsidR="00B46BD7" w:rsidRPr="00FC6589" w:rsidRDefault="00B46BD7" w:rsidP="008D5240">
            <w:pPr>
              <w:jc w:val="center"/>
              <w:rPr>
                <w:rFonts w:ascii="Times New Roman" w:eastAsia="Calibri" w:hAnsi="Times New Roman" w:cs="Times New Roman"/>
                <w:i/>
                <w:sz w:val="18"/>
                <w:szCs w:val="18"/>
              </w:rPr>
            </w:pPr>
            <w:r w:rsidRPr="00FC6589">
              <w:rPr>
                <w:rFonts w:ascii="Times New Roman" w:hAnsi="Times New Roman" w:cs="Times New Roman"/>
                <w:sz w:val="16"/>
                <w:szCs w:val="16"/>
              </w:rPr>
              <w:t>Участник закупки указывает (не меняя формулировок) то значение неизменного показателя, которое установил заказчик</w:t>
            </w:r>
          </w:p>
        </w:tc>
      </w:tr>
      <w:tr w:rsidR="00B46BD7" w:rsidRPr="00FC6589" w:rsidTr="00C15E4D">
        <w:trPr>
          <w:trHeight w:val="20"/>
        </w:trPr>
        <w:tc>
          <w:tcPr>
            <w:tcW w:w="0" w:type="auto"/>
            <w:vMerge/>
            <w:tcBorders>
              <w:left w:val="single" w:sz="4" w:space="0" w:color="auto"/>
              <w:right w:val="single" w:sz="4" w:space="0" w:color="auto"/>
            </w:tcBorders>
            <w:vAlign w:val="center"/>
            <w:hideMark/>
          </w:tcPr>
          <w:p w:rsidR="00B46BD7" w:rsidRPr="00FC6589" w:rsidRDefault="00B46BD7" w:rsidP="00876911">
            <w:pPr>
              <w:jc w:val="center"/>
              <w:rPr>
                <w:rFonts w:ascii="Times New Roman" w:eastAsia="Calibri" w:hAnsi="Times New Roman" w:cs="Times New Roman"/>
                <w:sz w:val="18"/>
                <w:szCs w:val="18"/>
              </w:rPr>
            </w:pPr>
          </w:p>
        </w:tc>
        <w:tc>
          <w:tcPr>
            <w:tcW w:w="0" w:type="auto"/>
            <w:vMerge/>
            <w:tcBorders>
              <w:left w:val="single" w:sz="4" w:space="0" w:color="auto"/>
              <w:right w:val="single" w:sz="4" w:space="0" w:color="auto"/>
            </w:tcBorders>
            <w:vAlign w:val="center"/>
            <w:hideMark/>
          </w:tcPr>
          <w:p w:rsidR="00B46BD7" w:rsidRPr="00FC6589" w:rsidRDefault="00B46BD7" w:rsidP="00876911">
            <w:pPr>
              <w:jc w:val="center"/>
              <w:rPr>
                <w:rFonts w:ascii="Times New Roman" w:eastAsia="Calibri" w:hAnsi="Times New Roman" w:cs="Times New Roman"/>
                <w:sz w:val="18"/>
                <w:szCs w:val="18"/>
              </w:rPr>
            </w:pPr>
          </w:p>
        </w:tc>
        <w:tc>
          <w:tcPr>
            <w:tcW w:w="414" w:type="pct"/>
            <w:tcBorders>
              <w:top w:val="single" w:sz="4" w:space="0" w:color="auto"/>
              <w:left w:val="single" w:sz="4" w:space="0" w:color="auto"/>
              <w:bottom w:val="single" w:sz="4" w:space="0" w:color="auto"/>
              <w:right w:val="single" w:sz="4" w:space="0" w:color="auto"/>
            </w:tcBorders>
            <w:vAlign w:val="center"/>
            <w:hideMark/>
          </w:tcPr>
          <w:p w:rsidR="00B46BD7" w:rsidRPr="00FC6589" w:rsidRDefault="00B46BD7" w:rsidP="00876911">
            <w:pPr>
              <w:spacing w:line="276" w:lineRule="auto"/>
              <w:jc w:val="center"/>
              <w:rPr>
                <w:rFonts w:ascii="Times New Roman" w:eastAsia="Lucida Sans Unicode" w:hAnsi="Times New Roman" w:cs="Times New Roman"/>
                <w:sz w:val="18"/>
                <w:szCs w:val="18"/>
              </w:rPr>
            </w:pPr>
            <w:r w:rsidRPr="00FC6589">
              <w:rPr>
                <w:rFonts w:ascii="Times New Roman" w:eastAsia="Lucida Sans Unicode" w:hAnsi="Times New Roman" w:cs="Times New Roman"/>
                <w:sz w:val="18"/>
                <w:szCs w:val="18"/>
              </w:rPr>
              <w:t>1.2</w:t>
            </w:r>
          </w:p>
        </w:tc>
        <w:tc>
          <w:tcPr>
            <w:tcW w:w="776" w:type="pct"/>
            <w:tcBorders>
              <w:top w:val="single" w:sz="4" w:space="0" w:color="auto"/>
              <w:left w:val="single" w:sz="4" w:space="0" w:color="auto"/>
              <w:bottom w:val="single" w:sz="4" w:space="0" w:color="auto"/>
              <w:right w:val="single" w:sz="4" w:space="0" w:color="auto"/>
            </w:tcBorders>
            <w:vAlign w:val="center"/>
            <w:hideMark/>
          </w:tcPr>
          <w:p w:rsidR="00B46BD7" w:rsidRPr="00FC6589" w:rsidRDefault="00B46BD7" w:rsidP="00876911">
            <w:pPr>
              <w:spacing w:line="276" w:lineRule="auto"/>
              <w:jc w:val="center"/>
              <w:rPr>
                <w:rFonts w:ascii="Times New Roman" w:eastAsia="Lucida Sans Unicode" w:hAnsi="Times New Roman" w:cs="Times New Roman"/>
                <w:sz w:val="18"/>
                <w:szCs w:val="18"/>
              </w:rPr>
            </w:pPr>
            <w:r w:rsidRPr="00FC6589">
              <w:rPr>
                <w:rFonts w:ascii="Times New Roman" w:eastAsia="Lucida Sans Unicode" w:hAnsi="Times New Roman" w:cs="Times New Roman"/>
                <w:sz w:val="18"/>
                <w:szCs w:val="18"/>
              </w:rPr>
              <w:t>Длина изделия, мм</w:t>
            </w:r>
          </w:p>
        </w:tc>
        <w:tc>
          <w:tcPr>
            <w:tcW w:w="1133" w:type="pct"/>
            <w:tcBorders>
              <w:top w:val="single" w:sz="4" w:space="0" w:color="auto"/>
              <w:left w:val="single" w:sz="4" w:space="0" w:color="auto"/>
              <w:bottom w:val="single" w:sz="4" w:space="0" w:color="auto"/>
              <w:right w:val="single" w:sz="4" w:space="0" w:color="auto"/>
            </w:tcBorders>
            <w:vAlign w:val="center"/>
            <w:hideMark/>
          </w:tcPr>
          <w:p w:rsidR="00B46BD7" w:rsidRPr="00FC6589" w:rsidRDefault="00B46BD7" w:rsidP="007E0DB9">
            <w:pPr>
              <w:spacing w:line="276"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не менее 60000 и не более 62000</w:t>
            </w:r>
          </w:p>
        </w:tc>
        <w:tc>
          <w:tcPr>
            <w:tcW w:w="992" w:type="pct"/>
            <w:tcBorders>
              <w:top w:val="single" w:sz="4" w:space="0" w:color="auto"/>
              <w:left w:val="single" w:sz="4" w:space="0" w:color="auto"/>
              <w:bottom w:val="single" w:sz="4" w:space="0" w:color="auto"/>
              <w:right w:val="single" w:sz="4" w:space="0" w:color="auto"/>
            </w:tcBorders>
            <w:vAlign w:val="center"/>
            <w:hideMark/>
          </w:tcPr>
          <w:p w:rsidR="00B46BD7" w:rsidRPr="00FC6589" w:rsidRDefault="00B46BD7" w:rsidP="00876911">
            <w:pPr>
              <w:spacing w:line="276" w:lineRule="auto"/>
              <w:jc w:val="center"/>
              <w:rPr>
                <w:rFonts w:ascii="Times New Roman" w:hAnsi="Times New Roman" w:cs="Times New Roman"/>
                <w:i/>
                <w:sz w:val="18"/>
                <w:szCs w:val="18"/>
              </w:rPr>
            </w:pPr>
            <w:r w:rsidRPr="00FC6589">
              <w:rPr>
                <w:rFonts w:ascii="Times New Roman" w:eastAsia="Calibri" w:hAnsi="Times New Roman" w:cs="Times New Roman"/>
                <w:i/>
                <w:sz w:val="18"/>
                <w:szCs w:val="18"/>
              </w:rPr>
              <w:t>Требование обусловлено размерами участков под установку изделия</w:t>
            </w:r>
          </w:p>
        </w:tc>
        <w:tc>
          <w:tcPr>
            <w:tcW w:w="997" w:type="pct"/>
            <w:tcBorders>
              <w:top w:val="single" w:sz="4" w:space="0" w:color="auto"/>
              <w:left w:val="single" w:sz="4" w:space="0" w:color="auto"/>
              <w:bottom w:val="single" w:sz="4" w:space="0" w:color="auto"/>
              <w:right w:val="single" w:sz="4" w:space="0" w:color="auto"/>
            </w:tcBorders>
            <w:vAlign w:val="center"/>
          </w:tcPr>
          <w:p w:rsidR="00B46BD7" w:rsidRPr="00FC6589" w:rsidRDefault="00B46BD7" w:rsidP="00876911">
            <w:pPr>
              <w:spacing w:line="276" w:lineRule="auto"/>
              <w:jc w:val="center"/>
              <w:rPr>
                <w:rFonts w:ascii="Times New Roman" w:eastAsia="Calibri" w:hAnsi="Times New Roman" w:cs="Times New Roman"/>
                <w:i/>
                <w:sz w:val="18"/>
                <w:szCs w:val="18"/>
              </w:rPr>
            </w:pPr>
            <w:r w:rsidRPr="00FC6589">
              <w:rPr>
                <w:rFonts w:ascii="Times New Roman" w:hAnsi="Times New Roman" w:cs="Times New Roman"/>
                <w:sz w:val="16"/>
                <w:szCs w:val="16"/>
              </w:rPr>
              <w:t>Участник закупки указывает конкретное (единственное) значение показателя, которое должно быть равно или больше установленного заказчиком значения. Слова  «не менее» «не более» не должны использоваться участником.</w:t>
            </w:r>
          </w:p>
        </w:tc>
      </w:tr>
      <w:tr w:rsidR="00B46BD7" w:rsidRPr="00FC6589" w:rsidTr="00C15E4D">
        <w:trPr>
          <w:trHeight w:val="20"/>
        </w:trPr>
        <w:tc>
          <w:tcPr>
            <w:tcW w:w="0" w:type="auto"/>
            <w:vMerge/>
            <w:tcBorders>
              <w:left w:val="single" w:sz="4" w:space="0" w:color="auto"/>
              <w:right w:val="single" w:sz="4" w:space="0" w:color="auto"/>
            </w:tcBorders>
            <w:vAlign w:val="center"/>
            <w:hideMark/>
          </w:tcPr>
          <w:p w:rsidR="00B46BD7" w:rsidRPr="00FC6589" w:rsidRDefault="00B46BD7" w:rsidP="00876911">
            <w:pPr>
              <w:jc w:val="center"/>
              <w:rPr>
                <w:rFonts w:ascii="Times New Roman" w:eastAsia="Calibri" w:hAnsi="Times New Roman" w:cs="Times New Roman"/>
                <w:sz w:val="18"/>
                <w:szCs w:val="18"/>
              </w:rPr>
            </w:pPr>
          </w:p>
        </w:tc>
        <w:tc>
          <w:tcPr>
            <w:tcW w:w="0" w:type="auto"/>
            <w:vMerge/>
            <w:tcBorders>
              <w:left w:val="single" w:sz="4" w:space="0" w:color="auto"/>
              <w:right w:val="single" w:sz="4" w:space="0" w:color="auto"/>
            </w:tcBorders>
            <w:vAlign w:val="center"/>
            <w:hideMark/>
          </w:tcPr>
          <w:p w:rsidR="00B46BD7" w:rsidRPr="00FC6589" w:rsidRDefault="00B46BD7" w:rsidP="00876911">
            <w:pPr>
              <w:jc w:val="center"/>
              <w:rPr>
                <w:rFonts w:ascii="Times New Roman" w:eastAsia="Calibri" w:hAnsi="Times New Roman" w:cs="Times New Roman"/>
                <w:sz w:val="18"/>
                <w:szCs w:val="18"/>
              </w:rPr>
            </w:pPr>
          </w:p>
        </w:tc>
        <w:tc>
          <w:tcPr>
            <w:tcW w:w="414" w:type="pct"/>
            <w:tcBorders>
              <w:top w:val="single" w:sz="4" w:space="0" w:color="auto"/>
              <w:left w:val="single" w:sz="4" w:space="0" w:color="auto"/>
              <w:bottom w:val="single" w:sz="4" w:space="0" w:color="auto"/>
              <w:right w:val="single" w:sz="4" w:space="0" w:color="auto"/>
            </w:tcBorders>
            <w:vAlign w:val="center"/>
            <w:hideMark/>
          </w:tcPr>
          <w:p w:rsidR="00B46BD7" w:rsidRPr="00FC6589" w:rsidRDefault="00B46BD7" w:rsidP="00876911">
            <w:pPr>
              <w:spacing w:line="276" w:lineRule="auto"/>
              <w:jc w:val="center"/>
              <w:rPr>
                <w:rFonts w:ascii="Times New Roman" w:eastAsia="Lucida Sans Unicode" w:hAnsi="Times New Roman" w:cs="Times New Roman"/>
                <w:sz w:val="18"/>
                <w:szCs w:val="18"/>
              </w:rPr>
            </w:pPr>
            <w:r w:rsidRPr="00FC6589">
              <w:rPr>
                <w:rFonts w:ascii="Times New Roman" w:eastAsia="Lucida Sans Unicode" w:hAnsi="Times New Roman" w:cs="Times New Roman"/>
                <w:sz w:val="18"/>
                <w:szCs w:val="18"/>
              </w:rPr>
              <w:t>1.3</w:t>
            </w:r>
          </w:p>
        </w:tc>
        <w:tc>
          <w:tcPr>
            <w:tcW w:w="776" w:type="pct"/>
            <w:tcBorders>
              <w:top w:val="single" w:sz="4" w:space="0" w:color="auto"/>
              <w:left w:val="single" w:sz="4" w:space="0" w:color="auto"/>
              <w:bottom w:val="single" w:sz="4" w:space="0" w:color="auto"/>
              <w:right w:val="single" w:sz="4" w:space="0" w:color="auto"/>
            </w:tcBorders>
            <w:vAlign w:val="center"/>
            <w:hideMark/>
          </w:tcPr>
          <w:p w:rsidR="00B46BD7" w:rsidRPr="00FC6589" w:rsidRDefault="00B46BD7" w:rsidP="00876911">
            <w:pPr>
              <w:spacing w:line="276" w:lineRule="auto"/>
              <w:jc w:val="center"/>
              <w:rPr>
                <w:rFonts w:ascii="Times New Roman" w:eastAsia="Lucida Sans Unicode" w:hAnsi="Times New Roman" w:cs="Times New Roman"/>
                <w:sz w:val="18"/>
                <w:szCs w:val="18"/>
              </w:rPr>
            </w:pPr>
            <w:proofErr w:type="spellStart"/>
            <w:r w:rsidRPr="00FC6589">
              <w:rPr>
                <w:rFonts w:ascii="Times New Roman" w:eastAsia="Lucida Sans Unicode" w:hAnsi="Times New Roman" w:cs="Times New Roman"/>
                <w:sz w:val="18"/>
                <w:szCs w:val="18"/>
              </w:rPr>
              <w:t>Высотаизделия</w:t>
            </w:r>
            <w:proofErr w:type="spellEnd"/>
            <w:r w:rsidRPr="00FC6589">
              <w:rPr>
                <w:rFonts w:ascii="Times New Roman" w:eastAsia="Lucida Sans Unicode" w:hAnsi="Times New Roman" w:cs="Times New Roman"/>
                <w:sz w:val="18"/>
                <w:szCs w:val="18"/>
              </w:rPr>
              <w:t>, мм</w:t>
            </w:r>
          </w:p>
        </w:tc>
        <w:tc>
          <w:tcPr>
            <w:tcW w:w="1133" w:type="pct"/>
            <w:tcBorders>
              <w:top w:val="single" w:sz="4" w:space="0" w:color="auto"/>
              <w:left w:val="single" w:sz="4" w:space="0" w:color="auto"/>
              <w:bottom w:val="single" w:sz="4" w:space="0" w:color="auto"/>
              <w:right w:val="single" w:sz="4" w:space="0" w:color="auto"/>
            </w:tcBorders>
            <w:vAlign w:val="center"/>
            <w:hideMark/>
          </w:tcPr>
          <w:p w:rsidR="00B46BD7" w:rsidRPr="00FC6589" w:rsidRDefault="00B46BD7" w:rsidP="00F36C74">
            <w:pPr>
              <w:spacing w:line="276" w:lineRule="auto"/>
              <w:jc w:val="center"/>
              <w:rPr>
                <w:rFonts w:ascii="Times New Roman" w:eastAsia="Calibri" w:hAnsi="Times New Roman" w:cs="Times New Roman"/>
                <w:sz w:val="18"/>
                <w:szCs w:val="18"/>
              </w:rPr>
            </w:pPr>
            <w:r w:rsidRPr="00FC6589">
              <w:rPr>
                <w:rFonts w:ascii="Times New Roman" w:eastAsia="Calibri" w:hAnsi="Times New Roman" w:cs="Times New Roman"/>
                <w:sz w:val="18"/>
                <w:szCs w:val="18"/>
              </w:rPr>
              <w:t xml:space="preserve">не менее 300 </w:t>
            </w:r>
            <w:r>
              <w:rPr>
                <w:rFonts w:ascii="Times New Roman" w:eastAsia="Calibri" w:hAnsi="Times New Roman" w:cs="Times New Roman"/>
                <w:sz w:val="18"/>
                <w:szCs w:val="18"/>
              </w:rPr>
              <w:t>и не более 310</w:t>
            </w:r>
          </w:p>
        </w:tc>
        <w:tc>
          <w:tcPr>
            <w:tcW w:w="992" w:type="pct"/>
            <w:tcBorders>
              <w:top w:val="single" w:sz="4" w:space="0" w:color="auto"/>
              <w:left w:val="single" w:sz="4" w:space="0" w:color="auto"/>
              <w:bottom w:val="single" w:sz="4" w:space="0" w:color="auto"/>
              <w:right w:val="single" w:sz="4" w:space="0" w:color="auto"/>
            </w:tcBorders>
            <w:vAlign w:val="center"/>
            <w:hideMark/>
          </w:tcPr>
          <w:p w:rsidR="00B46BD7" w:rsidRPr="00FC6589" w:rsidRDefault="00B46BD7" w:rsidP="00876911">
            <w:pPr>
              <w:spacing w:line="276" w:lineRule="auto"/>
              <w:jc w:val="center"/>
              <w:rPr>
                <w:rFonts w:ascii="Times New Roman" w:hAnsi="Times New Roman" w:cs="Times New Roman"/>
                <w:i/>
                <w:sz w:val="18"/>
                <w:szCs w:val="18"/>
              </w:rPr>
            </w:pPr>
            <w:r w:rsidRPr="00FC6589">
              <w:rPr>
                <w:rFonts w:ascii="Times New Roman" w:eastAsia="Calibri" w:hAnsi="Times New Roman" w:cs="Times New Roman"/>
                <w:i/>
                <w:sz w:val="18"/>
                <w:szCs w:val="18"/>
              </w:rPr>
              <w:t>Требование установлено с целью удобства изделия</w:t>
            </w:r>
          </w:p>
        </w:tc>
        <w:tc>
          <w:tcPr>
            <w:tcW w:w="997" w:type="pct"/>
            <w:tcBorders>
              <w:top w:val="single" w:sz="4" w:space="0" w:color="auto"/>
              <w:left w:val="single" w:sz="4" w:space="0" w:color="auto"/>
              <w:bottom w:val="single" w:sz="4" w:space="0" w:color="auto"/>
              <w:right w:val="single" w:sz="4" w:space="0" w:color="auto"/>
            </w:tcBorders>
            <w:vAlign w:val="center"/>
          </w:tcPr>
          <w:p w:rsidR="00B46BD7" w:rsidRPr="00FC6589" w:rsidRDefault="00B46BD7" w:rsidP="00876911">
            <w:pPr>
              <w:spacing w:line="276" w:lineRule="auto"/>
              <w:jc w:val="center"/>
              <w:rPr>
                <w:rFonts w:ascii="Times New Roman" w:eastAsia="Calibri" w:hAnsi="Times New Roman" w:cs="Times New Roman"/>
                <w:i/>
                <w:sz w:val="18"/>
                <w:szCs w:val="18"/>
              </w:rPr>
            </w:pPr>
            <w:r w:rsidRPr="00FC6589">
              <w:rPr>
                <w:rFonts w:ascii="Times New Roman" w:hAnsi="Times New Roman" w:cs="Times New Roman"/>
                <w:sz w:val="16"/>
                <w:szCs w:val="16"/>
              </w:rPr>
              <w:t>Участник закупки указывает конкретное (единственное) значение показателя, которое должно быть равно или больше установленного заказчиком значения. Слова  «не менее» «не более» не должны использоваться участником.</w:t>
            </w:r>
          </w:p>
        </w:tc>
      </w:tr>
      <w:tr w:rsidR="00B46BD7" w:rsidRPr="00FC6589" w:rsidTr="00C15E4D">
        <w:trPr>
          <w:trHeight w:val="20"/>
        </w:trPr>
        <w:tc>
          <w:tcPr>
            <w:tcW w:w="0" w:type="auto"/>
            <w:vMerge/>
            <w:tcBorders>
              <w:left w:val="single" w:sz="4" w:space="0" w:color="auto"/>
              <w:right w:val="single" w:sz="4" w:space="0" w:color="auto"/>
            </w:tcBorders>
            <w:vAlign w:val="center"/>
            <w:hideMark/>
          </w:tcPr>
          <w:p w:rsidR="00B46BD7" w:rsidRPr="00FC6589" w:rsidRDefault="00B46BD7" w:rsidP="00876911">
            <w:pPr>
              <w:jc w:val="center"/>
              <w:rPr>
                <w:rFonts w:ascii="Times New Roman" w:eastAsia="Calibri" w:hAnsi="Times New Roman" w:cs="Times New Roman"/>
                <w:sz w:val="18"/>
                <w:szCs w:val="18"/>
              </w:rPr>
            </w:pPr>
          </w:p>
        </w:tc>
        <w:tc>
          <w:tcPr>
            <w:tcW w:w="0" w:type="auto"/>
            <w:vMerge/>
            <w:tcBorders>
              <w:left w:val="single" w:sz="4" w:space="0" w:color="auto"/>
              <w:right w:val="single" w:sz="4" w:space="0" w:color="auto"/>
            </w:tcBorders>
            <w:vAlign w:val="center"/>
            <w:hideMark/>
          </w:tcPr>
          <w:p w:rsidR="00B46BD7" w:rsidRPr="00FC6589" w:rsidRDefault="00B46BD7" w:rsidP="00876911">
            <w:pPr>
              <w:jc w:val="center"/>
              <w:rPr>
                <w:rFonts w:ascii="Times New Roman" w:eastAsia="Calibri" w:hAnsi="Times New Roman" w:cs="Times New Roman"/>
                <w:sz w:val="18"/>
                <w:szCs w:val="18"/>
              </w:rPr>
            </w:pPr>
          </w:p>
        </w:tc>
        <w:tc>
          <w:tcPr>
            <w:tcW w:w="414" w:type="pct"/>
            <w:tcBorders>
              <w:top w:val="single" w:sz="4" w:space="0" w:color="auto"/>
              <w:left w:val="single" w:sz="4" w:space="0" w:color="auto"/>
              <w:bottom w:val="single" w:sz="4" w:space="0" w:color="auto"/>
              <w:right w:val="single" w:sz="4" w:space="0" w:color="auto"/>
            </w:tcBorders>
            <w:vAlign w:val="center"/>
            <w:hideMark/>
          </w:tcPr>
          <w:p w:rsidR="00B46BD7" w:rsidRPr="00FC6589" w:rsidRDefault="00B46BD7" w:rsidP="00876911">
            <w:pPr>
              <w:spacing w:line="276" w:lineRule="auto"/>
              <w:jc w:val="center"/>
              <w:rPr>
                <w:rFonts w:ascii="Times New Roman" w:eastAsia="Lucida Sans Unicode" w:hAnsi="Times New Roman" w:cs="Times New Roman"/>
                <w:sz w:val="18"/>
                <w:szCs w:val="18"/>
              </w:rPr>
            </w:pPr>
            <w:r w:rsidRPr="00FC6589">
              <w:rPr>
                <w:rFonts w:ascii="Times New Roman" w:eastAsia="Lucida Sans Unicode" w:hAnsi="Times New Roman" w:cs="Times New Roman"/>
                <w:sz w:val="18"/>
                <w:szCs w:val="18"/>
              </w:rPr>
              <w:t>1.4</w:t>
            </w:r>
          </w:p>
        </w:tc>
        <w:tc>
          <w:tcPr>
            <w:tcW w:w="776" w:type="pct"/>
            <w:tcBorders>
              <w:top w:val="single" w:sz="4" w:space="0" w:color="auto"/>
              <w:left w:val="single" w:sz="4" w:space="0" w:color="auto"/>
              <w:bottom w:val="single" w:sz="4" w:space="0" w:color="auto"/>
              <w:right w:val="single" w:sz="4" w:space="0" w:color="auto"/>
            </w:tcBorders>
            <w:vAlign w:val="center"/>
            <w:hideMark/>
          </w:tcPr>
          <w:p w:rsidR="00B46BD7" w:rsidRPr="00FC6589" w:rsidRDefault="00B46BD7" w:rsidP="00876911">
            <w:pPr>
              <w:spacing w:line="276" w:lineRule="auto"/>
              <w:jc w:val="center"/>
              <w:rPr>
                <w:rFonts w:ascii="Times New Roman" w:eastAsia="Lucida Sans Unicode" w:hAnsi="Times New Roman" w:cs="Times New Roman"/>
                <w:sz w:val="18"/>
                <w:szCs w:val="18"/>
              </w:rPr>
            </w:pPr>
            <w:proofErr w:type="spellStart"/>
            <w:r w:rsidRPr="00FC6589">
              <w:rPr>
                <w:rFonts w:ascii="Times New Roman" w:eastAsia="Lucida Sans Unicode" w:hAnsi="Times New Roman" w:cs="Times New Roman"/>
                <w:sz w:val="18"/>
                <w:szCs w:val="18"/>
              </w:rPr>
              <w:t>Ширинаизделия</w:t>
            </w:r>
            <w:proofErr w:type="spellEnd"/>
            <w:r w:rsidRPr="00FC6589">
              <w:rPr>
                <w:rFonts w:ascii="Times New Roman" w:eastAsia="Lucida Sans Unicode" w:hAnsi="Times New Roman" w:cs="Times New Roman"/>
                <w:sz w:val="18"/>
                <w:szCs w:val="18"/>
              </w:rPr>
              <w:t>, мм</w:t>
            </w:r>
          </w:p>
        </w:tc>
        <w:tc>
          <w:tcPr>
            <w:tcW w:w="1133" w:type="pct"/>
            <w:tcBorders>
              <w:top w:val="single" w:sz="4" w:space="0" w:color="auto"/>
              <w:left w:val="single" w:sz="4" w:space="0" w:color="auto"/>
              <w:bottom w:val="single" w:sz="4" w:space="0" w:color="auto"/>
              <w:right w:val="single" w:sz="4" w:space="0" w:color="auto"/>
            </w:tcBorders>
            <w:vAlign w:val="center"/>
            <w:hideMark/>
          </w:tcPr>
          <w:p w:rsidR="00B46BD7" w:rsidRPr="00FC6589" w:rsidRDefault="00B46BD7" w:rsidP="00876911">
            <w:pPr>
              <w:spacing w:line="276" w:lineRule="auto"/>
              <w:jc w:val="center"/>
              <w:rPr>
                <w:rFonts w:ascii="Times New Roman" w:eastAsia="Calibri" w:hAnsi="Times New Roman" w:cs="Times New Roman"/>
                <w:sz w:val="18"/>
                <w:szCs w:val="18"/>
              </w:rPr>
            </w:pPr>
            <w:r w:rsidRPr="00FC6589">
              <w:rPr>
                <w:rFonts w:ascii="Times New Roman" w:eastAsia="Calibri" w:hAnsi="Times New Roman" w:cs="Times New Roman"/>
                <w:sz w:val="18"/>
                <w:szCs w:val="18"/>
              </w:rPr>
              <w:t>не более 6200 и не менее 6000</w:t>
            </w:r>
          </w:p>
        </w:tc>
        <w:tc>
          <w:tcPr>
            <w:tcW w:w="992" w:type="pct"/>
            <w:tcBorders>
              <w:top w:val="single" w:sz="4" w:space="0" w:color="auto"/>
              <w:left w:val="single" w:sz="4" w:space="0" w:color="auto"/>
              <w:bottom w:val="single" w:sz="4" w:space="0" w:color="auto"/>
              <w:right w:val="single" w:sz="4" w:space="0" w:color="auto"/>
            </w:tcBorders>
            <w:vAlign w:val="center"/>
            <w:hideMark/>
          </w:tcPr>
          <w:p w:rsidR="00B46BD7" w:rsidRPr="00FC6589" w:rsidRDefault="00B46BD7" w:rsidP="00876911">
            <w:pPr>
              <w:spacing w:line="276" w:lineRule="auto"/>
              <w:jc w:val="center"/>
              <w:rPr>
                <w:rFonts w:ascii="Times New Roman" w:hAnsi="Times New Roman" w:cs="Times New Roman"/>
                <w:i/>
                <w:sz w:val="18"/>
                <w:szCs w:val="18"/>
              </w:rPr>
            </w:pPr>
            <w:r w:rsidRPr="00FC6589">
              <w:rPr>
                <w:rFonts w:ascii="Times New Roman" w:eastAsia="Calibri" w:hAnsi="Times New Roman" w:cs="Times New Roman"/>
                <w:i/>
                <w:sz w:val="18"/>
                <w:szCs w:val="18"/>
              </w:rPr>
              <w:t>Требование обусловлено размерами участков под установку изделия</w:t>
            </w:r>
          </w:p>
        </w:tc>
        <w:tc>
          <w:tcPr>
            <w:tcW w:w="997" w:type="pct"/>
            <w:tcBorders>
              <w:top w:val="single" w:sz="4" w:space="0" w:color="auto"/>
              <w:left w:val="single" w:sz="4" w:space="0" w:color="auto"/>
              <w:bottom w:val="single" w:sz="4" w:space="0" w:color="auto"/>
              <w:right w:val="single" w:sz="4" w:space="0" w:color="auto"/>
            </w:tcBorders>
            <w:vAlign w:val="center"/>
          </w:tcPr>
          <w:p w:rsidR="00B46BD7" w:rsidRPr="00FC6589" w:rsidRDefault="00B46BD7" w:rsidP="00876911">
            <w:pPr>
              <w:spacing w:line="276" w:lineRule="auto"/>
              <w:jc w:val="center"/>
              <w:rPr>
                <w:rFonts w:ascii="Times New Roman" w:eastAsia="Calibri" w:hAnsi="Times New Roman" w:cs="Times New Roman"/>
                <w:i/>
                <w:sz w:val="18"/>
                <w:szCs w:val="18"/>
              </w:rPr>
            </w:pPr>
            <w:r w:rsidRPr="00FC6589">
              <w:rPr>
                <w:rFonts w:ascii="Times New Roman" w:hAnsi="Times New Roman" w:cs="Times New Roman"/>
                <w:sz w:val="16"/>
                <w:szCs w:val="16"/>
              </w:rPr>
              <w:t>Участник закупки указывает конкретное (единственное) значение показателя, которое должно быть равно или больше установленного заказчиком значения. Слова  «не менее» «не более» не должны использоваться участником.</w:t>
            </w:r>
          </w:p>
        </w:tc>
      </w:tr>
      <w:tr w:rsidR="00B46BD7" w:rsidRPr="00FC6589" w:rsidTr="00C15E4D">
        <w:trPr>
          <w:trHeight w:val="20"/>
        </w:trPr>
        <w:tc>
          <w:tcPr>
            <w:tcW w:w="0" w:type="auto"/>
            <w:vMerge/>
            <w:tcBorders>
              <w:left w:val="single" w:sz="4" w:space="0" w:color="auto"/>
              <w:right w:val="single" w:sz="4" w:space="0" w:color="auto"/>
            </w:tcBorders>
            <w:vAlign w:val="center"/>
            <w:hideMark/>
          </w:tcPr>
          <w:p w:rsidR="00B46BD7" w:rsidRPr="00FC6589" w:rsidRDefault="00B46BD7" w:rsidP="008D5240">
            <w:pPr>
              <w:jc w:val="center"/>
              <w:rPr>
                <w:rFonts w:ascii="Times New Roman" w:eastAsia="Calibri" w:hAnsi="Times New Roman" w:cs="Times New Roman"/>
                <w:sz w:val="18"/>
                <w:szCs w:val="18"/>
              </w:rPr>
            </w:pPr>
          </w:p>
        </w:tc>
        <w:tc>
          <w:tcPr>
            <w:tcW w:w="0" w:type="auto"/>
            <w:vMerge/>
            <w:tcBorders>
              <w:left w:val="single" w:sz="4" w:space="0" w:color="auto"/>
              <w:right w:val="single" w:sz="4" w:space="0" w:color="auto"/>
            </w:tcBorders>
            <w:vAlign w:val="center"/>
            <w:hideMark/>
          </w:tcPr>
          <w:p w:rsidR="00B46BD7" w:rsidRPr="00FC6589" w:rsidRDefault="00B46BD7" w:rsidP="008D5240">
            <w:pPr>
              <w:jc w:val="center"/>
              <w:rPr>
                <w:rFonts w:ascii="Times New Roman" w:eastAsia="Calibri" w:hAnsi="Times New Roman" w:cs="Times New Roman"/>
                <w:sz w:val="18"/>
                <w:szCs w:val="18"/>
              </w:rPr>
            </w:pPr>
          </w:p>
        </w:tc>
        <w:tc>
          <w:tcPr>
            <w:tcW w:w="414" w:type="pct"/>
            <w:tcBorders>
              <w:top w:val="single" w:sz="4" w:space="0" w:color="auto"/>
              <w:left w:val="single" w:sz="4" w:space="0" w:color="auto"/>
              <w:bottom w:val="single" w:sz="4" w:space="0" w:color="auto"/>
              <w:right w:val="single" w:sz="4" w:space="0" w:color="auto"/>
            </w:tcBorders>
            <w:vAlign w:val="center"/>
            <w:hideMark/>
          </w:tcPr>
          <w:p w:rsidR="00B46BD7" w:rsidRPr="00FC6589" w:rsidRDefault="00B46BD7" w:rsidP="008D5240">
            <w:pPr>
              <w:spacing w:line="276" w:lineRule="auto"/>
              <w:jc w:val="center"/>
              <w:rPr>
                <w:rFonts w:ascii="Times New Roman" w:hAnsi="Times New Roman" w:cs="Times New Roman"/>
                <w:sz w:val="18"/>
                <w:szCs w:val="18"/>
              </w:rPr>
            </w:pPr>
            <w:r w:rsidRPr="00FC6589">
              <w:rPr>
                <w:rFonts w:ascii="Times New Roman" w:hAnsi="Times New Roman" w:cs="Times New Roman"/>
                <w:sz w:val="18"/>
                <w:szCs w:val="18"/>
              </w:rPr>
              <w:t>1.5</w:t>
            </w:r>
          </w:p>
        </w:tc>
        <w:tc>
          <w:tcPr>
            <w:tcW w:w="776" w:type="pct"/>
            <w:tcBorders>
              <w:top w:val="single" w:sz="4" w:space="0" w:color="auto"/>
              <w:left w:val="single" w:sz="4" w:space="0" w:color="auto"/>
              <w:bottom w:val="single" w:sz="4" w:space="0" w:color="auto"/>
              <w:right w:val="single" w:sz="4" w:space="0" w:color="auto"/>
            </w:tcBorders>
            <w:vAlign w:val="center"/>
            <w:hideMark/>
          </w:tcPr>
          <w:p w:rsidR="00B46BD7" w:rsidRPr="00FC6589" w:rsidRDefault="00B46BD7" w:rsidP="008D5240">
            <w:pPr>
              <w:spacing w:line="276" w:lineRule="auto"/>
              <w:jc w:val="center"/>
              <w:rPr>
                <w:rFonts w:ascii="Times New Roman" w:eastAsia="Calibri" w:hAnsi="Times New Roman" w:cs="Times New Roman"/>
                <w:b/>
                <w:sz w:val="18"/>
                <w:szCs w:val="18"/>
              </w:rPr>
            </w:pPr>
            <w:r w:rsidRPr="00FC6589">
              <w:rPr>
                <w:rFonts w:ascii="Times New Roman" w:hAnsi="Times New Roman" w:cs="Times New Roman"/>
                <w:sz w:val="18"/>
                <w:szCs w:val="18"/>
              </w:rPr>
              <w:t>Материал подиума</w:t>
            </w:r>
          </w:p>
        </w:tc>
        <w:tc>
          <w:tcPr>
            <w:tcW w:w="1133" w:type="pct"/>
            <w:tcBorders>
              <w:top w:val="single" w:sz="4" w:space="0" w:color="auto"/>
              <w:left w:val="single" w:sz="4" w:space="0" w:color="auto"/>
              <w:bottom w:val="single" w:sz="4" w:space="0" w:color="auto"/>
              <w:right w:val="single" w:sz="4" w:space="0" w:color="auto"/>
            </w:tcBorders>
            <w:vAlign w:val="center"/>
            <w:hideMark/>
          </w:tcPr>
          <w:p w:rsidR="00B46BD7" w:rsidRPr="00FC6589" w:rsidRDefault="00B46BD7" w:rsidP="008D5240">
            <w:pPr>
              <w:tabs>
                <w:tab w:val="left" w:pos="1162"/>
              </w:tabs>
              <w:spacing w:line="276" w:lineRule="auto"/>
              <w:jc w:val="center"/>
              <w:rPr>
                <w:rFonts w:ascii="Times New Roman" w:eastAsia="Calibri" w:hAnsi="Times New Roman" w:cs="Times New Roman"/>
                <w:b/>
                <w:sz w:val="18"/>
                <w:szCs w:val="18"/>
              </w:rPr>
            </w:pPr>
            <w:r w:rsidRPr="00FC6589">
              <w:rPr>
                <w:rFonts w:ascii="Times New Roman" w:hAnsi="Times New Roman" w:cs="Times New Roman"/>
                <w:sz w:val="18"/>
                <w:szCs w:val="18"/>
              </w:rPr>
              <w:t>Сталь СТ3</w:t>
            </w:r>
          </w:p>
        </w:tc>
        <w:tc>
          <w:tcPr>
            <w:tcW w:w="992" w:type="pct"/>
            <w:tcBorders>
              <w:top w:val="single" w:sz="4" w:space="0" w:color="auto"/>
              <w:left w:val="single" w:sz="4" w:space="0" w:color="auto"/>
              <w:bottom w:val="single" w:sz="4" w:space="0" w:color="auto"/>
              <w:right w:val="single" w:sz="4" w:space="0" w:color="auto"/>
            </w:tcBorders>
            <w:vAlign w:val="center"/>
            <w:hideMark/>
          </w:tcPr>
          <w:p w:rsidR="00B46BD7" w:rsidRPr="00FC6589" w:rsidRDefault="00B46BD7" w:rsidP="008D5240">
            <w:pPr>
              <w:tabs>
                <w:tab w:val="left" w:pos="1162"/>
              </w:tabs>
              <w:spacing w:line="276" w:lineRule="auto"/>
              <w:jc w:val="center"/>
              <w:rPr>
                <w:rFonts w:ascii="Times New Roman" w:hAnsi="Times New Roman" w:cs="Times New Roman"/>
                <w:i/>
                <w:sz w:val="18"/>
                <w:szCs w:val="18"/>
              </w:rPr>
            </w:pPr>
            <w:r w:rsidRPr="00FC6589">
              <w:rPr>
                <w:rFonts w:ascii="Times New Roman" w:eastAsia="Calibri" w:hAnsi="Times New Roman" w:cs="Times New Roman"/>
                <w:i/>
                <w:sz w:val="18"/>
                <w:szCs w:val="18"/>
              </w:rPr>
              <w:t xml:space="preserve">Требование установлено в соответствии </w:t>
            </w:r>
            <w:bookmarkStart w:id="3" w:name="OLE_LINK65"/>
            <w:bookmarkStart w:id="4" w:name="OLE_LINK66"/>
            <w:r w:rsidRPr="00FC6589">
              <w:rPr>
                <w:rFonts w:ascii="Times New Roman" w:eastAsia="Calibri" w:hAnsi="Times New Roman" w:cs="Times New Roman"/>
                <w:i/>
                <w:sz w:val="18"/>
                <w:szCs w:val="18"/>
              </w:rPr>
              <w:t>с ГОСТ 19903-2005</w:t>
            </w:r>
            <w:bookmarkEnd w:id="3"/>
            <w:bookmarkEnd w:id="4"/>
          </w:p>
        </w:tc>
        <w:tc>
          <w:tcPr>
            <w:tcW w:w="997" w:type="pct"/>
            <w:tcBorders>
              <w:top w:val="single" w:sz="4" w:space="0" w:color="auto"/>
              <w:left w:val="single" w:sz="4" w:space="0" w:color="auto"/>
              <w:bottom w:val="single" w:sz="4" w:space="0" w:color="auto"/>
              <w:right w:val="single" w:sz="4" w:space="0" w:color="auto"/>
            </w:tcBorders>
            <w:vAlign w:val="center"/>
          </w:tcPr>
          <w:p w:rsidR="00B46BD7" w:rsidRPr="00FC6589" w:rsidRDefault="00B46BD7" w:rsidP="008D5240">
            <w:pPr>
              <w:tabs>
                <w:tab w:val="left" w:pos="1162"/>
              </w:tabs>
              <w:spacing w:line="276" w:lineRule="auto"/>
              <w:jc w:val="center"/>
              <w:rPr>
                <w:rFonts w:ascii="Times New Roman" w:eastAsia="Calibri" w:hAnsi="Times New Roman" w:cs="Times New Roman"/>
                <w:i/>
                <w:sz w:val="18"/>
                <w:szCs w:val="18"/>
              </w:rPr>
            </w:pPr>
            <w:r w:rsidRPr="00FC6589">
              <w:rPr>
                <w:rFonts w:ascii="Times New Roman" w:hAnsi="Times New Roman" w:cs="Times New Roman"/>
                <w:sz w:val="16"/>
                <w:szCs w:val="16"/>
              </w:rPr>
              <w:t>Участник закупки указывает (не меняя формулировок) то значение неизменного показателя, которое установил заказчик</w:t>
            </w:r>
          </w:p>
        </w:tc>
      </w:tr>
      <w:tr w:rsidR="00B46BD7" w:rsidRPr="00FC6589" w:rsidTr="00C15E4D">
        <w:trPr>
          <w:trHeight w:val="20"/>
        </w:trPr>
        <w:tc>
          <w:tcPr>
            <w:tcW w:w="0" w:type="auto"/>
            <w:vMerge/>
            <w:tcBorders>
              <w:left w:val="single" w:sz="4" w:space="0" w:color="auto"/>
              <w:right w:val="single" w:sz="4" w:space="0" w:color="auto"/>
            </w:tcBorders>
            <w:vAlign w:val="center"/>
            <w:hideMark/>
          </w:tcPr>
          <w:p w:rsidR="00B46BD7" w:rsidRPr="00FC6589" w:rsidRDefault="00B46BD7" w:rsidP="008D5240">
            <w:pPr>
              <w:jc w:val="center"/>
              <w:rPr>
                <w:rFonts w:ascii="Times New Roman" w:eastAsia="Calibri" w:hAnsi="Times New Roman" w:cs="Times New Roman"/>
                <w:sz w:val="18"/>
                <w:szCs w:val="18"/>
              </w:rPr>
            </w:pPr>
          </w:p>
        </w:tc>
        <w:tc>
          <w:tcPr>
            <w:tcW w:w="0" w:type="auto"/>
            <w:vMerge/>
            <w:tcBorders>
              <w:left w:val="single" w:sz="4" w:space="0" w:color="auto"/>
              <w:right w:val="single" w:sz="4" w:space="0" w:color="auto"/>
            </w:tcBorders>
            <w:vAlign w:val="center"/>
            <w:hideMark/>
          </w:tcPr>
          <w:p w:rsidR="00B46BD7" w:rsidRPr="00FC6589" w:rsidRDefault="00B46BD7" w:rsidP="008D5240">
            <w:pPr>
              <w:jc w:val="center"/>
              <w:rPr>
                <w:rFonts w:ascii="Times New Roman" w:eastAsia="Calibri" w:hAnsi="Times New Roman" w:cs="Times New Roman"/>
                <w:sz w:val="18"/>
                <w:szCs w:val="18"/>
              </w:rPr>
            </w:pPr>
          </w:p>
        </w:tc>
        <w:tc>
          <w:tcPr>
            <w:tcW w:w="414" w:type="pct"/>
            <w:tcBorders>
              <w:top w:val="single" w:sz="4" w:space="0" w:color="auto"/>
              <w:left w:val="single" w:sz="4" w:space="0" w:color="auto"/>
              <w:bottom w:val="single" w:sz="4" w:space="0" w:color="auto"/>
              <w:right w:val="single" w:sz="4" w:space="0" w:color="auto"/>
            </w:tcBorders>
            <w:vAlign w:val="center"/>
            <w:hideMark/>
          </w:tcPr>
          <w:p w:rsidR="00B46BD7" w:rsidRPr="00FC6589" w:rsidRDefault="00B46BD7" w:rsidP="008D5240">
            <w:pPr>
              <w:spacing w:line="276" w:lineRule="auto"/>
              <w:jc w:val="center"/>
              <w:rPr>
                <w:rFonts w:ascii="Times New Roman" w:hAnsi="Times New Roman" w:cs="Times New Roman"/>
                <w:sz w:val="18"/>
                <w:szCs w:val="18"/>
              </w:rPr>
            </w:pPr>
            <w:r w:rsidRPr="00FC6589">
              <w:rPr>
                <w:rFonts w:ascii="Times New Roman" w:hAnsi="Times New Roman" w:cs="Times New Roman"/>
                <w:sz w:val="18"/>
                <w:szCs w:val="18"/>
              </w:rPr>
              <w:t>1.6</w:t>
            </w:r>
          </w:p>
        </w:tc>
        <w:tc>
          <w:tcPr>
            <w:tcW w:w="776" w:type="pct"/>
            <w:tcBorders>
              <w:top w:val="single" w:sz="4" w:space="0" w:color="auto"/>
              <w:left w:val="single" w:sz="4" w:space="0" w:color="auto"/>
              <w:bottom w:val="single" w:sz="4" w:space="0" w:color="auto"/>
              <w:right w:val="single" w:sz="4" w:space="0" w:color="auto"/>
            </w:tcBorders>
            <w:vAlign w:val="center"/>
            <w:hideMark/>
          </w:tcPr>
          <w:p w:rsidR="00B46BD7" w:rsidRPr="00FC6589" w:rsidRDefault="00B46BD7" w:rsidP="008D5240">
            <w:pPr>
              <w:spacing w:line="276" w:lineRule="auto"/>
              <w:jc w:val="center"/>
              <w:rPr>
                <w:rFonts w:ascii="Times New Roman" w:eastAsia="Calibri" w:hAnsi="Times New Roman" w:cs="Times New Roman"/>
                <w:sz w:val="18"/>
                <w:szCs w:val="18"/>
              </w:rPr>
            </w:pPr>
            <w:r w:rsidRPr="00FC6589">
              <w:rPr>
                <w:rFonts w:ascii="Times New Roman" w:hAnsi="Times New Roman" w:cs="Times New Roman"/>
                <w:sz w:val="18"/>
                <w:szCs w:val="18"/>
              </w:rPr>
              <w:t>Покраска материала подиума</w:t>
            </w:r>
          </w:p>
        </w:tc>
        <w:tc>
          <w:tcPr>
            <w:tcW w:w="1133" w:type="pct"/>
            <w:tcBorders>
              <w:top w:val="single" w:sz="4" w:space="0" w:color="auto"/>
              <w:left w:val="single" w:sz="4" w:space="0" w:color="auto"/>
              <w:bottom w:val="single" w:sz="4" w:space="0" w:color="auto"/>
              <w:right w:val="single" w:sz="4" w:space="0" w:color="auto"/>
            </w:tcBorders>
            <w:vAlign w:val="center"/>
            <w:hideMark/>
          </w:tcPr>
          <w:p w:rsidR="00B46BD7" w:rsidRPr="00FC6589" w:rsidRDefault="00B46BD7" w:rsidP="008D5240">
            <w:pPr>
              <w:spacing w:line="276" w:lineRule="auto"/>
              <w:jc w:val="center"/>
              <w:rPr>
                <w:rFonts w:ascii="Times New Roman" w:eastAsia="Calibri" w:hAnsi="Times New Roman" w:cs="Times New Roman"/>
                <w:sz w:val="18"/>
                <w:szCs w:val="18"/>
              </w:rPr>
            </w:pPr>
            <w:r w:rsidRPr="00FC6589">
              <w:rPr>
                <w:rFonts w:ascii="Times New Roman" w:hAnsi="Times New Roman" w:cs="Times New Roman"/>
                <w:sz w:val="18"/>
                <w:szCs w:val="18"/>
              </w:rPr>
              <w:t>Порошковая</w:t>
            </w:r>
          </w:p>
        </w:tc>
        <w:tc>
          <w:tcPr>
            <w:tcW w:w="992" w:type="pct"/>
            <w:tcBorders>
              <w:top w:val="single" w:sz="4" w:space="0" w:color="auto"/>
              <w:left w:val="single" w:sz="4" w:space="0" w:color="auto"/>
              <w:bottom w:val="single" w:sz="4" w:space="0" w:color="auto"/>
              <w:right w:val="single" w:sz="4" w:space="0" w:color="auto"/>
            </w:tcBorders>
            <w:vAlign w:val="center"/>
            <w:hideMark/>
          </w:tcPr>
          <w:p w:rsidR="00B46BD7" w:rsidRPr="00FC6589" w:rsidRDefault="00B46BD7" w:rsidP="008D5240">
            <w:pPr>
              <w:spacing w:line="276" w:lineRule="auto"/>
              <w:jc w:val="center"/>
              <w:rPr>
                <w:rFonts w:ascii="Times New Roman" w:eastAsia="Calibri" w:hAnsi="Times New Roman" w:cs="Times New Roman"/>
                <w:i/>
                <w:sz w:val="18"/>
                <w:szCs w:val="18"/>
              </w:rPr>
            </w:pPr>
            <w:r w:rsidRPr="00FC6589">
              <w:rPr>
                <w:rFonts w:ascii="Times New Roman" w:eastAsia="Calibri" w:hAnsi="Times New Roman" w:cs="Times New Roman"/>
                <w:i/>
                <w:sz w:val="18"/>
                <w:szCs w:val="18"/>
              </w:rPr>
              <w:t xml:space="preserve">Требование установлено в целях обеспечения </w:t>
            </w:r>
            <w:r w:rsidRPr="00FC6589">
              <w:rPr>
                <w:rFonts w:ascii="Times New Roman" w:eastAsia="Calibri" w:hAnsi="Times New Roman" w:cs="Times New Roman"/>
                <w:bCs/>
                <w:i/>
                <w:sz w:val="18"/>
                <w:szCs w:val="18"/>
              </w:rPr>
              <w:t>стойкости к коррозии</w:t>
            </w:r>
          </w:p>
        </w:tc>
        <w:tc>
          <w:tcPr>
            <w:tcW w:w="997" w:type="pct"/>
            <w:tcBorders>
              <w:top w:val="single" w:sz="4" w:space="0" w:color="auto"/>
              <w:left w:val="single" w:sz="4" w:space="0" w:color="auto"/>
              <w:bottom w:val="single" w:sz="4" w:space="0" w:color="auto"/>
              <w:right w:val="single" w:sz="4" w:space="0" w:color="auto"/>
            </w:tcBorders>
            <w:vAlign w:val="center"/>
          </w:tcPr>
          <w:p w:rsidR="00B46BD7" w:rsidRPr="00FC6589" w:rsidRDefault="00B46BD7" w:rsidP="008D5240">
            <w:pPr>
              <w:spacing w:line="276" w:lineRule="auto"/>
              <w:jc w:val="center"/>
              <w:rPr>
                <w:rFonts w:ascii="Times New Roman" w:eastAsia="Calibri" w:hAnsi="Times New Roman" w:cs="Times New Roman"/>
                <w:i/>
                <w:sz w:val="18"/>
                <w:szCs w:val="18"/>
              </w:rPr>
            </w:pPr>
            <w:r w:rsidRPr="00FC6589">
              <w:rPr>
                <w:rFonts w:ascii="Times New Roman" w:hAnsi="Times New Roman" w:cs="Times New Roman"/>
                <w:sz w:val="16"/>
                <w:szCs w:val="16"/>
              </w:rPr>
              <w:t>Участник закупки указывает (не меняя формулировок) то значение неизменного показателя, которое установил заказчик</w:t>
            </w:r>
          </w:p>
        </w:tc>
      </w:tr>
      <w:tr w:rsidR="00B46BD7" w:rsidRPr="00FC6589" w:rsidTr="00C15E4D">
        <w:trPr>
          <w:trHeight w:val="20"/>
        </w:trPr>
        <w:tc>
          <w:tcPr>
            <w:tcW w:w="0" w:type="auto"/>
            <w:vMerge/>
            <w:tcBorders>
              <w:left w:val="single" w:sz="4" w:space="0" w:color="auto"/>
              <w:right w:val="single" w:sz="4" w:space="0" w:color="auto"/>
            </w:tcBorders>
            <w:vAlign w:val="center"/>
            <w:hideMark/>
          </w:tcPr>
          <w:p w:rsidR="00B46BD7" w:rsidRPr="00FC6589" w:rsidRDefault="00B46BD7" w:rsidP="008D5240">
            <w:pPr>
              <w:jc w:val="center"/>
              <w:rPr>
                <w:rFonts w:ascii="Times New Roman" w:eastAsia="Calibri" w:hAnsi="Times New Roman" w:cs="Times New Roman"/>
                <w:sz w:val="18"/>
                <w:szCs w:val="18"/>
              </w:rPr>
            </w:pPr>
          </w:p>
        </w:tc>
        <w:tc>
          <w:tcPr>
            <w:tcW w:w="0" w:type="auto"/>
            <w:vMerge/>
            <w:tcBorders>
              <w:left w:val="single" w:sz="4" w:space="0" w:color="auto"/>
              <w:right w:val="single" w:sz="4" w:space="0" w:color="auto"/>
            </w:tcBorders>
            <w:vAlign w:val="center"/>
            <w:hideMark/>
          </w:tcPr>
          <w:p w:rsidR="00B46BD7" w:rsidRPr="00FC6589" w:rsidRDefault="00B46BD7" w:rsidP="008D5240">
            <w:pPr>
              <w:jc w:val="center"/>
              <w:rPr>
                <w:rFonts w:ascii="Times New Roman" w:eastAsia="Calibri" w:hAnsi="Times New Roman" w:cs="Times New Roman"/>
                <w:sz w:val="18"/>
                <w:szCs w:val="18"/>
              </w:rPr>
            </w:pPr>
          </w:p>
        </w:tc>
        <w:tc>
          <w:tcPr>
            <w:tcW w:w="414" w:type="pct"/>
            <w:tcBorders>
              <w:top w:val="single" w:sz="4" w:space="0" w:color="auto"/>
              <w:left w:val="single" w:sz="4" w:space="0" w:color="auto"/>
              <w:bottom w:val="single" w:sz="4" w:space="0" w:color="auto"/>
              <w:right w:val="single" w:sz="4" w:space="0" w:color="auto"/>
            </w:tcBorders>
            <w:vAlign w:val="center"/>
            <w:hideMark/>
          </w:tcPr>
          <w:p w:rsidR="00B46BD7" w:rsidRPr="00FC6589" w:rsidRDefault="00B46BD7" w:rsidP="008D5240">
            <w:pPr>
              <w:spacing w:line="276" w:lineRule="auto"/>
              <w:jc w:val="center"/>
              <w:rPr>
                <w:rFonts w:ascii="Times New Roman" w:hAnsi="Times New Roman" w:cs="Times New Roman"/>
                <w:sz w:val="18"/>
                <w:szCs w:val="18"/>
              </w:rPr>
            </w:pPr>
            <w:r w:rsidRPr="00FC6589">
              <w:rPr>
                <w:rFonts w:ascii="Times New Roman" w:hAnsi="Times New Roman" w:cs="Times New Roman"/>
                <w:sz w:val="18"/>
                <w:szCs w:val="18"/>
              </w:rPr>
              <w:t>1.7</w:t>
            </w:r>
          </w:p>
        </w:tc>
        <w:tc>
          <w:tcPr>
            <w:tcW w:w="776" w:type="pct"/>
            <w:tcBorders>
              <w:top w:val="single" w:sz="4" w:space="0" w:color="auto"/>
              <w:left w:val="single" w:sz="4" w:space="0" w:color="auto"/>
              <w:bottom w:val="single" w:sz="4" w:space="0" w:color="auto"/>
              <w:right w:val="single" w:sz="4" w:space="0" w:color="auto"/>
            </w:tcBorders>
            <w:vAlign w:val="center"/>
            <w:hideMark/>
          </w:tcPr>
          <w:p w:rsidR="00B46BD7" w:rsidRPr="00FC6589" w:rsidRDefault="00B46BD7" w:rsidP="008D5240">
            <w:pPr>
              <w:spacing w:line="276" w:lineRule="auto"/>
              <w:jc w:val="center"/>
              <w:rPr>
                <w:rFonts w:ascii="Times New Roman" w:hAnsi="Times New Roman" w:cs="Times New Roman"/>
                <w:sz w:val="18"/>
                <w:szCs w:val="18"/>
              </w:rPr>
            </w:pPr>
            <w:r w:rsidRPr="00FC6589">
              <w:rPr>
                <w:rFonts w:ascii="Times New Roman" w:eastAsia="Lucida Sans Unicode" w:hAnsi="Times New Roman" w:cs="Times New Roman"/>
                <w:sz w:val="18"/>
                <w:szCs w:val="18"/>
              </w:rPr>
              <w:t>Настил подиума</w:t>
            </w:r>
          </w:p>
        </w:tc>
        <w:tc>
          <w:tcPr>
            <w:tcW w:w="1133" w:type="pct"/>
            <w:tcBorders>
              <w:top w:val="single" w:sz="4" w:space="0" w:color="auto"/>
              <w:left w:val="single" w:sz="4" w:space="0" w:color="auto"/>
              <w:bottom w:val="single" w:sz="4" w:space="0" w:color="auto"/>
              <w:right w:val="single" w:sz="4" w:space="0" w:color="auto"/>
            </w:tcBorders>
            <w:vAlign w:val="center"/>
            <w:hideMark/>
          </w:tcPr>
          <w:p w:rsidR="00B46BD7" w:rsidRPr="00FC6589" w:rsidRDefault="00B46BD7" w:rsidP="008D5240">
            <w:pPr>
              <w:spacing w:line="276" w:lineRule="auto"/>
              <w:jc w:val="center"/>
              <w:rPr>
                <w:rFonts w:ascii="Times New Roman" w:hAnsi="Times New Roman" w:cs="Times New Roman"/>
                <w:sz w:val="18"/>
                <w:szCs w:val="18"/>
              </w:rPr>
            </w:pPr>
            <w:r w:rsidRPr="00FC6589">
              <w:rPr>
                <w:rFonts w:ascii="Times New Roman" w:eastAsia="Lucida Sans Unicode" w:hAnsi="Times New Roman" w:cs="Times New Roman"/>
                <w:sz w:val="18"/>
                <w:szCs w:val="18"/>
              </w:rPr>
              <w:t>Влагостойкая фанера с противоскользящим покрытием</w:t>
            </w:r>
          </w:p>
        </w:tc>
        <w:tc>
          <w:tcPr>
            <w:tcW w:w="992" w:type="pct"/>
            <w:tcBorders>
              <w:top w:val="single" w:sz="4" w:space="0" w:color="auto"/>
              <w:left w:val="single" w:sz="4" w:space="0" w:color="auto"/>
              <w:bottom w:val="single" w:sz="4" w:space="0" w:color="auto"/>
              <w:right w:val="single" w:sz="4" w:space="0" w:color="auto"/>
            </w:tcBorders>
            <w:vAlign w:val="center"/>
            <w:hideMark/>
          </w:tcPr>
          <w:p w:rsidR="00B46BD7" w:rsidRPr="00FC6589" w:rsidRDefault="00B46BD7" w:rsidP="008D5240">
            <w:pPr>
              <w:spacing w:line="276" w:lineRule="auto"/>
              <w:jc w:val="center"/>
              <w:rPr>
                <w:rFonts w:ascii="Times New Roman" w:eastAsia="Calibri" w:hAnsi="Times New Roman" w:cs="Times New Roman"/>
                <w:i/>
                <w:sz w:val="18"/>
                <w:szCs w:val="18"/>
              </w:rPr>
            </w:pPr>
            <w:r w:rsidRPr="00FC6589">
              <w:rPr>
                <w:rFonts w:ascii="Times New Roman" w:eastAsia="Calibri" w:hAnsi="Times New Roman" w:cs="Times New Roman"/>
                <w:i/>
                <w:sz w:val="18"/>
                <w:szCs w:val="18"/>
              </w:rPr>
              <w:t xml:space="preserve">Требование установлено в целях обеспечения </w:t>
            </w:r>
            <w:r w:rsidRPr="00FC6589">
              <w:rPr>
                <w:rFonts w:ascii="Times New Roman" w:eastAsia="Calibri" w:hAnsi="Times New Roman" w:cs="Times New Roman"/>
                <w:bCs/>
                <w:i/>
                <w:sz w:val="18"/>
                <w:szCs w:val="18"/>
              </w:rPr>
              <w:t>безопасности эксплуатации изделия</w:t>
            </w:r>
          </w:p>
        </w:tc>
        <w:tc>
          <w:tcPr>
            <w:tcW w:w="997" w:type="pct"/>
            <w:tcBorders>
              <w:top w:val="single" w:sz="4" w:space="0" w:color="auto"/>
              <w:left w:val="single" w:sz="4" w:space="0" w:color="auto"/>
              <w:bottom w:val="single" w:sz="4" w:space="0" w:color="auto"/>
              <w:right w:val="single" w:sz="4" w:space="0" w:color="auto"/>
            </w:tcBorders>
            <w:vAlign w:val="center"/>
          </w:tcPr>
          <w:p w:rsidR="00B46BD7" w:rsidRPr="00FC6589" w:rsidRDefault="00B46BD7" w:rsidP="008D5240">
            <w:pPr>
              <w:spacing w:line="276" w:lineRule="auto"/>
              <w:jc w:val="center"/>
              <w:rPr>
                <w:rFonts w:ascii="Times New Roman" w:eastAsia="Calibri" w:hAnsi="Times New Roman" w:cs="Times New Roman"/>
                <w:i/>
                <w:sz w:val="18"/>
                <w:szCs w:val="18"/>
              </w:rPr>
            </w:pPr>
            <w:r w:rsidRPr="00FC6589">
              <w:rPr>
                <w:rFonts w:ascii="Times New Roman" w:hAnsi="Times New Roman" w:cs="Times New Roman"/>
                <w:sz w:val="16"/>
                <w:szCs w:val="16"/>
              </w:rPr>
              <w:t>Участник закупки указывает (не меняя формулировок) то значение неизменного показателя, которое установил заказчик</w:t>
            </w:r>
          </w:p>
        </w:tc>
      </w:tr>
      <w:tr w:rsidR="00B46BD7" w:rsidRPr="00FC6589" w:rsidTr="00C15E4D">
        <w:trPr>
          <w:trHeight w:val="20"/>
        </w:trPr>
        <w:tc>
          <w:tcPr>
            <w:tcW w:w="0" w:type="auto"/>
            <w:vMerge/>
            <w:tcBorders>
              <w:left w:val="single" w:sz="4" w:space="0" w:color="auto"/>
              <w:right w:val="single" w:sz="4" w:space="0" w:color="auto"/>
            </w:tcBorders>
            <w:vAlign w:val="center"/>
          </w:tcPr>
          <w:p w:rsidR="00B46BD7" w:rsidRPr="00FC6589" w:rsidRDefault="00B46BD7" w:rsidP="008D5240">
            <w:pPr>
              <w:jc w:val="center"/>
              <w:rPr>
                <w:rFonts w:ascii="Times New Roman" w:eastAsia="Calibri" w:hAnsi="Times New Roman" w:cs="Times New Roman"/>
                <w:sz w:val="18"/>
                <w:szCs w:val="18"/>
              </w:rPr>
            </w:pPr>
          </w:p>
        </w:tc>
        <w:tc>
          <w:tcPr>
            <w:tcW w:w="0" w:type="auto"/>
            <w:vMerge/>
            <w:tcBorders>
              <w:left w:val="single" w:sz="4" w:space="0" w:color="auto"/>
              <w:right w:val="single" w:sz="4" w:space="0" w:color="auto"/>
            </w:tcBorders>
            <w:vAlign w:val="center"/>
          </w:tcPr>
          <w:p w:rsidR="00B46BD7" w:rsidRPr="00FC6589" w:rsidRDefault="00B46BD7" w:rsidP="008D5240">
            <w:pPr>
              <w:jc w:val="center"/>
              <w:rPr>
                <w:rFonts w:ascii="Times New Roman" w:eastAsia="Calibri" w:hAnsi="Times New Roman" w:cs="Times New Roman"/>
                <w:sz w:val="18"/>
                <w:szCs w:val="18"/>
              </w:rPr>
            </w:pPr>
          </w:p>
        </w:tc>
        <w:tc>
          <w:tcPr>
            <w:tcW w:w="414" w:type="pct"/>
            <w:tcBorders>
              <w:top w:val="single" w:sz="4" w:space="0" w:color="auto"/>
              <w:left w:val="single" w:sz="4" w:space="0" w:color="auto"/>
              <w:bottom w:val="single" w:sz="4" w:space="0" w:color="auto"/>
              <w:right w:val="single" w:sz="4" w:space="0" w:color="auto"/>
            </w:tcBorders>
            <w:vAlign w:val="center"/>
          </w:tcPr>
          <w:p w:rsidR="00B46BD7" w:rsidRPr="00FC6589" w:rsidRDefault="00B46BD7" w:rsidP="008D5240">
            <w:pPr>
              <w:spacing w:line="276" w:lineRule="auto"/>
              <w:jc w:val="center"/>
              <w:rPr>
                <w:rFonts w:ascii="Times New Roman" w:hAnsi="Times New Roman" w:cs="Times New Roman"/>
                <w:sz w:val="18"/>
                <w:szCs w:val="18"/>
              </w:rPr>
            </w:pPr>
            <w:r w:rsidRPr="00FC6589">
              <w:rPr>
                <w:rFonts w:ascii="Times New Roman" w:hAnsi="Times New Roman" w:cs="Times New Roman"/>
                <w:sz w:val="18"/>
                <w:szCs w:val="18"/>
              </w:rPr>
              <w:t>1.8</w:t>
            </w:r>
          </w:p>
        </w:tc>
        <w:tc>
          <w:tcPr>
            <w:tcW w:w="776" w:type="pct"/>
            <w:tcBorders>
              <w:top w:val="single" w:sz="4" w:space="0" w:color="auto"/>
              <w:left w:val="single" w:sz="4" w:space="0" w:color="auto"/>
              <w:bottom w:val="single" w:sz="4" w:space="0" w:color="auto"/>
              <w:right w:val="single" w:sz="4" w:space="0" w:color="auto"/>
            </w:tcBorders>
            <w:vAlign w:val="center"/>
          </w:tcPr>
          <w:p w:rsidR="00B46BD7" w:rsidRPr="00FC6589" w:rsidRDefault="00B46BD7" w:rsidP="008D5240">
            <w:pPr>
              <w:spacing w:line="276" w:lineRule="auto"/>
              <w:jc w:val="center"/>
              <w:rPr>
                <w:rFonts w:ascii="Times New Roman" w:eastAsia="Lucida Sans Unicode" w:hAnsi="Times New Roman" w:cs="Times New Roman"/>
                <w:sz w:val="18"/>
                <w:szCs w:val="18"/>
              </w:rPr>
            </w:pPr>
            <w:r w:rsidRPr="00FC6589">
              <w:rPr>
                <w:rFonts w:ascii="Times New Roman" w:eastAsia="Lucida Sans Unicode" w:hAnsi="Times New Roman" w:cs="Times New Roman"/>
                <w:sz w:val="18"/>
                <w:szCs w:val="18"/>
              </w:rPr>
              <w:t>Толщина настила подиума</w:t>
            </w:r>
            <w:r>
              <w:rPr>
                <w:rFonts w:ascii="Times New Roman" w:eastAsia="Lucida Sans Unicode" w:hAnsi="Times New Roman" w:cs="Times New Roman"/>
                <w:sz w:val="18"/>
                <w:szCs w:val="18"/>
              </w:rPr>
              <w:t>, мм</w:t>
            </w:r>
          </w:p>
        </w:tc>
        <w:tc>
          <w:tcPr>
            <w:tcW w:w="1133" w:type="pct"/>
            <w:tcBorders>
              <w:top w:val="single" w:sz="4" w:space="0" w:color="auto"/>
              <w:left w:val="single" w:sz="4" w:space="0" w:color="auto"/>
              <w:bottom w:val="single" w:sz="4" w:space="0" w:color="auto"/>
              <w:right w:val="single" w:sz="4" w:space="0" w:color="auto"/>
            </w:tcBorders>
            <w:vAlign w:val="center"/>
          </w:tcPr>
          <w:p w:rsidR="00B46BD7" w:rsidRPr="00FC6589" w:rsidRDefault="00B46BD7" w:rsidP="00F36C74">
            <w:pPr>
              <w:spacing w:line="276" w:lineRule="auto"/>
              <w:jc w:val="center"/>
              <w:rPr>
                <w:rFonts w:ascii="Times New Roman" w:eastAsia="Lucida Sans Unicode" w:hAnsi="Times New Roman" w:cs="Times New Roman"/>
                <w:sz w:val="18"/>
                <w:szCs w:val="18"/>
              </w:rPr>
            </w:pPr>
            <w:r w:rsidRPr="00FC6589">
              <w:rPr>
                <w:rFonts w:ascii="Times New Roman" w:eastAsia="Lucida Sans Unicode" w:hAnsi="Times New Roman" w:cs="Times New Roman"/>
                <w:sz w:val="18"/>
                <w:szCs w:val="18"/>
              </w:rPr>
              <w:t>не менее 18</w:t>
            </w:r>
            <w:r>
              <w:rPr>
                <w:rFonts w:ascii="Times New Roman" w:eastAsia="Lucida Sans Unicode" w:hAnsi="Times New Roman" w:cs="Times New Roman"/>
                <w:sz w:val="18"/>
                <w:szCs w:val="18"/>
              </w:rPr>
              <w:t xml:space="preserve"> и не более 19</w:t>
            </w:r>
          </w:p>
        </w:tc>
        <w:tc>
          <w:tcPr>
            <w:tcW w:w="992" w:type="pct"/>
            <w:tcBorders>
              <w:top w:val="single" w:sz="4" w:space="0" w:color="auto"/>
              <w:left w:val="single" w:sz="4" w:space="0" w:color="auto"/>
              <w:bottom w:val="single" w:sz="4" w:space="0" w:color="auto"/>
              <w:right w:val="single" w:sz="4" w:space="0" w:color="auto"/>
            </w:tcBorders>
            <w:vAlign w:val="center"/>
          </w:tcPr>
          <w:p w:rsidR="00B46BD7" w:rsidRPr="00FC6589" w:rsidRDefault="00B46BD7" w:rsidP="008D5240">
            <w:pPr>
              <w:spacing w:line="276" w:lineRule="auto"/>
              <w:jc w:val="center"/>
              <w:rPr>
                <w:rFonts w:ascii="Times New Roman" w:hAnsi="Times New Roman" w:cs="Times New Roman"/>
                <w:i/>
                <w:sz w:val="18"/>
                <w:szCs w:val="18"/>
              </w:rPr>
            </w:pPr>
            <w:r w:rsidRPr="00FC6589">
              <w:rPr>
                <w:rFonts w:ascii="Times New Roman" w:eastAsia="Calibri" w:hAnsi="Times New Roman" w:cs="Times New Roman"/>
                <w:i/>
                <w:sz w:val="18"/>
                <w:szCs w:val="18"/>
              </w:rPr>
              <w:t>Требование обусловлено размерами участков под установку изделия</w:t>
            </w:r>
          </w:p>
        </w:tc>
        <w:tc>
          <w:tcPr>
            <w:tcW w:w="997" w:type="pct"/>
            <w:tcBorders>
              <w:top w:val="single" w:sz="4" w:space="0" w:color="auto"/>
              <w:left w:val="single" w:sz="4" w:space="0" w:color="auto"/>
              <w:bottom w:val="single" w:sz="4" w:space="0" w:color="auto"/>
              <w:right w:val="single" w:sz="4" w:space="0" w:color="auto"/>
            </w:tcBorders>
            <w:vAlign w:val="center"/>
          </w:tcPr>
          <w:p w:rsidR="00B46BD7" w:rsidRPr="00FC6589" w:rsidRDefault="00B46BD7" w:rsidP="008D5240">
            <w:pPr>
              <w:spacing w:line="276" w:lineRule="auto"/>
              <w:jc w:val="center"/>
              <w:rPr>
                <w:rFonts w:ascii="Times New Roman" w:eastAsia="Calibri" w:hAnsi="Times New Roman" w:cs="Times New Roman"/>
                <w:i/>
                <w:sz w:val="18"/>
                <w:szCs w:val="18"/>
              </w:rPr>
            </w:pPr>
            <w:r w:rsidRPr="00FC6589">
              <w:rPr>
                <w:rFonts w:ascii="Times New Roman" w:hAnsi="Times New Roman" w:cs="Times New Roman"/>
                <w:sz w:val="16"/>
                <w:szCs w:val="16"/>
              </w:rPr>
              <w:t>Участник закупки указывает конкретное (единственное) значение показателя, которое должно быть равно или больше установленного заказчиком значения. Слова  «не менее» «не более» не должны использоваться участником.</w:t>
            </w:r>
          </w:p>
        </w:tc>
      </w:tr>
      <w:tr w:rsidR="00B46BD7" w:rsidRPr="006005D1" w:rsidTr="00C15E4D">
        <w:trPr>
          <w:trHeight w:val="20"/>
        </w:trPr>
        <w:tc>
          <w:tcPr>
            <w:tcW w:w="0" w:type="auto"/>
            <w:vMerge/>
            <w:tcBorders>
              <w:left w:val="single" w:sz="4" w:space="0" w:color="auto"/>
              <w:right w:val="single" w:sz="4" w:space="0" w:color="auto"/>
            </w:tcBorders>
            <w:vAlign w:val="center"/>
          </w:tcPr>
          <w:p w:rsidR="00B46BD7" w:rsidRPr="00FC6589" w:rsidRDefault="00B46BD7" w:rsidP="008D5240">
            <w:pPr>
              <w:jc w:val="center"/>
              <w:rPr>
                <w:rFonts w:ascii="Times New Roman" w:eastAsia="Calibri" w:hAnsi="Times New Roman" w:cs="Times New Roman"/>
                <w:sz w:val="18"/>
                <w:szCs w:val="18"/>
              </w:rPr>
            </w:pPr>
          </w:p>
        </w:tc>
        <w:tc>
          <w:tcPr>
            <w:tcW w:w="0" w:type="auto"/>
            <w:vMerge/>
            <w:tcBorders>
              <w:left w:val="single" w:sz="4" w:space="0" w:color="auto"/>
              <w:right w:val="single" w:sz="4" w:space="0" w:color="auto"/>
            </w:tcBorders>
            <w:vAlign w:val="center"/>
          </w:tcPr>
          <w:p w:rsidR="00B46BD7" w:rsidRPr="00FC6589" w:rsidRDefault="00B46BD7" w:rsidP="008D5240">
            <w:pPr>
              <w:jc w:val="center"/>
              <w:rPr>
                <w:rFonts w:ascii="Times New Roman" w:eastAsia="Calibri" w:hAnsi="Times New Roman" w:cs="Times New Roman"/>
                <w:sz w:val="18"/>
                <w:szCs w:val="18"/>
              </w:rPr>
            </w:pPr>
          </w:p>
        </w:tc>
        <w:tc>
          <w:tcPr>
            <w:tcW w:w="414" w:type="pct"/>
            <w:tcBorders>
              <w:top w:val="single" w:sz="4" w:space="0" w:color="auto"/>
              <w:left w:val="single" w:sz="4" w:space="0" w:color="auto"/>
              <w:bottom w:val="single" w:sz="4" w:space="0" w:color="auto"/>
              <w:right w:val="single" w:sz="4" w:space="0" w:color="auto"/>
            </w:tcBorders>
            <w:vAlign w:val="center"/>
          </w:tcPr>
          <w:p w:rsidR="00B46BD7" w:rsidRPr="00FC6589" w:rsidRDefault="00B46BD7" w:rsidP="008D5240">
            <w:pPr>
              <w:spacing w:line="276" w:lineRule="auto"/>
              <w:jc w:val="center"/>
              <w:rPr>
                <w:rFonts w:ascii="Times New Roman" w:hAnsi="Times New Roman" w:cs="Times New Roman"/>
                <w:sz w:val="18"/>
                <w:szCs w:val="18"/>
              </w:rPr>
            </w:pPr>
            <w:r w:rsidRPr="00FC6589">
              <w:rPr>
                <w:rFonts w:ascii="Times New Roman" w:hAnsi="Times New Roman" w:cs="Times New Roman"/>
                <w:sz w:val="18"/>
                <w:szCs w:val="18"/>
              </w:rPr>
              <w:t>1.9</w:t>
            </w:r>
          </w:p>
        </w:tc>
        <w:tc>
          <w:tcPr>
            <w:tcW w:w="776" w:type="pct"/>
            <w:tcBorders>
              <w:top w:val="single" w:sz="4" w:space="0" w:color="auto"/>
              <w:left w:val="single" w:sz="4" w:space="0" w:color="auto"/>
              <w:bottom w:val="single" w:sz="4" w:space="0" w:color="auto"/>
              <w:right w:val="single" w:sz="4" w:space="0" w:color="auto"/>
            </w:tcBorders>
            <w:vAlign w:val="center"/>
          </w:tcPr>
          <w:p w:rsidR="00B46BD7" w:rsidRPr="00FC6589" w:rsidRDefault="00B46BD7" w:rsidP="008D5240">
            <w:pPr>
              <w:spacing w:line="276" w:lineRule="auto"/>
              <w:jc w:val="center"/>
              <w:rPr>
                <w:rFonts w:ascii="Times New Roman" w:eastAsia="Lucida Sans Unicode" w:hAnsi="Times New Roman" w:cs="Times New Roman"/>
                <w:sz w:val="18"/>
                <w:szCs w:val="18"/>
              </w:rPr>
            </w:pPr>
            <w:r w:rsidRPr="00FC6589">
              <w:rPr>
                <w:rFonts w:ascii="Times New Roman" w:eastAsia="Lucida Sans Unicode" w:hAnsi="Times New Roman" w:cs="Times New Roman"/>
                <w:sz w:val="18"/>
                <w:szCs w:val="18"/>
              </w:rPr>
              <w:t>Опоры</w:t>
            </w:r>
          </w:p>
        </w:tc>
        <w:tc>
          <w:tcPr>
            <w:tcW w:w="1133" w:type="pct"/>
            <w:tcBorders>
              <w:top w:val="single" w:sz="4" w:space="0" w:color="auto"/>
              <w:left w:val="single" w:sz="4" w:space="0" w:color="auto"/>
              <w:bottom w:val="single" w:sz="4" w:space="0" w:color="auto"/>
              <w:right w:val="single" w:sz="4" w:space="0" w:color="auto"/>
            </w:tcBorders>
            <w:vAlign w:val="center"/>
          </w:tcPr>
          <w:p w:rsidR="00B46BD7" w:rsidRPr="00FC6589" w:rsidRDefault="00B46BD7" w:rsidP="008D5240">
            <w:pPr>
              <w:spacing w:line="276" w:lineRule="auto"/>
              <w:jc w:val="center"/>
              <w:rPr>
                <w:rFonts w:ascii="Times New Roman" w:eastAsia="Lucida Sans Unicode" w:hAnsi="Times New Roman" w:cs="Times New Roman"/>
                <w:sz w:val="18"/>
                <w:szCs w:val="18"/>
              </w:rPr>
            </w:pPr>
            <w:r w:rsidRPr="00FC6589">
              <w:rPr>
                <w:rFonts w:ascii="Times New Roman" w:eastAsia="Lucida Sans Unicode" w:hAnsi="Times New Roman" w:cs="Times New Roman"/>
                <w:sz w:val="18"/>
                <w:szCs w:val="18"/>
              </w:rPr>
              <w:t>винтовые</w:t>
            </w:r>
          </w:p>
        </w:tc>
        <w:tc>
          <w:tcPr>
            <w:tcW w:w="992" w:type="pct"/>
            <w:tcBorders>
              <w:top w:val="single" w:sz="4" w:space="0" w:color="auto"/>
              <w:left w:val="single" w:sz="4" w:space="0" w:color="auto"/>
              <w:bottom w:val="single" w:sz="4" w:space="0" w:color="auto"/>
              <w:right w:val="single" w:sz="4" w:space="0" w:color="auto"/>
            </w:tcBorders>
            <w:vAlign w:val="center"/>
          </w:tcPr>
          <w:p w:rsidR="00B46BD7" w:rsidRPr="00FC6589" w:rsidRDefault="00B46BD7" w:rsidP="008D5240">
            <w:pPr>
              <w:spacing w:line="276" w:lineRule="auto"/>
              <w:jc w:val="center"/>
              <w:rPr>
                <w:rFonts w:ascii="Times New Roman" w:eastAsia="Calibri" w:hAnsi="Times New Roman" w:cs="Times New Roman"/>
                <w:i/>
                <w:sz w:val="18"/>
                <w:szCs w:val="18"/>
              </w:rPr>
            </w:pPr>
            <w:r w:rsidRPr="00FC6589">
              <w:rPr>
                <w:rFonts w:ascii="Times New Roman" w:eastAsia="Calibri" w:hAnsi="Times New Roman" w:cs="Times New Roman"/>
                <w:i/>
                <w:sz w:val="18"/>
                <w:szCs w:val="18"/>
              </w:rPr>
              <w:t xml:space="preserve">Требование установлено в целях обеспечения </w:t>
            </w:r>
            <w:r w:rsidRPr="00FC6589">
              <w:rPr>
                <w:rFonts w:ascii="Times New Roman" w:eastAsia="Calibri" w:hAnsi="Times New Roman" w:cs="Times New Roman"/>
                <w:bCs/>
                <w:i/>
                <w:sz w:val="18"/>
                <w:szCs w:val="18"/>
              </w:rPr>
              <w:t>безопасности эксплуатации изделия</w:t>
            </w:r>
          </w:p>
        </w:tc>
        <w:tc>
          <w:tcPr>
            <w:tcW w:w="997" w:type="pct"/>
            <w:tcBorders>
              <w:top w:val="single" w:sz="4" w:space="0" w:color="auto"/>
              <w:left w:val="single" w:sz="4" w:space="0" w:color="auto"/>
              <w:bottom w:val="single" w:sz="4" w:space="0" w:color="auto"/>
              <w:right w:val="single" w:sz="4" w:space="0" w:color="auto"/>
            </w:tcBorders>
            <w:vAlign w:val="center"/>
          </w:tcPr>
          <w:p w:rsidR="00B46BD7" w:rsidRPr="006005D1" w:rsidRDefault="00B46BD7" w:rsidP="008D5240">
            <w:pPr>
              <w:spacing w:line="276" w:lineRule="auto"/>
              <w:jc w:val="center"/>
              <w:rPr>
                <w:rFonts w:ascii="Times New Roman" w:eastAsia="Calibri" w:hAnsi="Times New Roman" w:cs="Times New Roman"/>
                <w:i/>
                <w:sz w:val="18"/>
                <w:szCs w:val="18"/>
              </w:rPr>
            </w:pPr>
            <w:r w:rsidRPr="00FC6589">
              <w:rPr>
                <w:rFonts w:ascii="Times New Roman" w:hAnsi="Times New Roman" w:cs="Times New Roman"/>
                <w:sz w:val="16"/>
                <w:szCs w:val="16"/>
              </w:rPr>
              <w:t>Участник закупки указывает (не меняя формулировок) то значение неизменного показателя, которое установил заказчик</w:t>
            </w:r>
          </w:p>
        </w:tc>
      </w:tr>
      <w:tr w:rsidR="00B46BD7" w:rsidRPr="006005D1" w:rsidTr="00C15E4D">
        <w:trPr>
          <w:trHeight w:val="20"/>
        </w:trPr>
        <w:tc>
          <w:tcPr>
            <w:tcW w:w="0" w:type="auto"/>
            <w:vMerge/>
            <w:tcBorders>
              <w:left w:val="single" w:sz="4" w:space="0" w:color="auto"/>
              <w:right w:val="single" w:sz="4" w:space="0" w:color="auto"/>
            </w:tcBorders>
            <w:vAlign w:val="center"/>
          </w:tcPr>
          <w:p w:rsidR="00B46BD7" w:rsidRPr="00FC6589" w:rsidRDefault="00B46BD7" w:rsidP="008D5240">
            <w:pPr>
              <w:jc w:val="center"/>
              <w:rPr>
                <w:rFonts w:ascii="Times New Roman" w:eastAsia="Calibri" w:hAnsi="Times New Roman" w:cs="Times New Roman"/>
                <w:sz w:val="18"/>
                <w:szCs w:val="18"/>
              </w:rPr>
            </w:pPr>
          </w:p>
        </w:tc>
        <w:tc>
          <w:tcPr>
            <w:tcW w:w="0" w:type="auto"/>
            <w:vMerge/>
            <w:tcBorders>
              <w:left w:val="single" w:sz="4" w:space="0" w:color="auto"/>
              <w:right w:val="single" w:sz="4" w:space="0" w:color="auto"/>
            </w:tcBorders>
            <w:vAlign w:val="center"/>
          </w:tcPr>
          <w:p w:rsidR="00B46BD7" w:rsidRPr="00FC6589" w:rsidRDefault="00B46BD7" w:rsidP="008D5240">
            <w:pPr>
              <w:jc w:val="center"/>
              <w:rPr>
                <w:rFonts w:ascii="Times New Roman" w:eastAsia="Calibri" w:hAnsi="Times New Roman" w:cs="Times New Roman"/>
                <w:sz w:val="18"/>
                <w:szCs w:val="18"/>
              </w:rPr>
            </w:pPr>
          </w:p>
        </w:tc>
        <w:tc>
          <w:tcPr>
            <w:tcW w:w="414" w:type="pct"/>
            <w:tcBorders>
              <w:top w:val="single" w:sz="4" w:space="0" w:color="auto"/>
              <w:left w:val="single" w:sz="4" w:space="0" w:color="auto"/>
              <w:bottom w:val="single" w:sz="4" w:space="0" w:color="auto"/>
              <w:right w:val="single" w:sz="4" w:space="0" w:color="auto"/>
            </w:tcBorders>
            <w:vAlign w:val="center"/>
          </w:tcPr>
          <w:p w:rsidR="00B46BD7" w:rsidRPr="00FC6589" w:rsidRDefault="00B46BD7" w:rsidP="008D5240">
            <w:pPr>
              <w:spacing w:line="276" w:lineRule="auto"/>
              <w:jc w:val="center"/>
              <w:rPr>
                <w:rFonts w:ascii="Times New Roman" w:hAnsi="Times New Roman" w:cs="Times New Roman"/>
                <w:sz w:val="18"/>
                <w:szCs w:val="18"/>
              </w:rPr>
            </w:pPr>
            <w:r>
              <w:rPr>
                <w:rFonts w:ascii="Times New Roman" w:hAnsi="Times New Roman" w:cs="Times New Roman"/>
                <w:sz w:val="18"/>
                <w:szCs w:val="18"/>
              </w:rPr>
              <w:t>1.10</w:t>
            </w:r>
          </w:p>
        </w:tc>
        <w:tc>
          <w:tcPr>
            <w:tcW w:w="776" w:type="pct"/>
            <w:tcBorders>
              <w:top w:val="single" w:sz="4" w:space="0" w:color="auto"/>
              <w:left w:val="single" w:sz="4" w:space="0" w:color="auto"/>
              <w:bottom w:val="single" w:sz="4" w:space="0" w:color="auto"/>
              <w:right w:val="single" w:sz="4" w:space="0" w:color="auto"/>
            </w:tcBorders>
            <w:vAlign w:val="center"/>
          </w:tcPr>
          <w:p w:rsidR="00B46BD7" w:rsidRPr="00FC6589" w:rsidRDefault="00B46BD7" w:rsidP="008D5240">
            <w:pPr>
              <w:spacing w:line="276" w:lineRule="auto"/>
              <w:jc w:val="center"/>
              <w:rPr>
                <w:rFonts w:ascii="Times New Roman" w:eastAsia="Lucida Sans Unicode" w:hAnsi="Times New Roman" w:cs="Times New Roman"/>
                <w:sz w:val="18"/>
                <w:szCs w:val="18"/>
              </w:rPr>
            </w:pPr>
            <w:r>
              <w:rPr>
                <w:rFonts w:ascii="Times New Roman" w:eastAsia="Lucida Sans Unicode" w:hAnsi="Times New Roman" w:cs="Times New Roman"/>
                <w:sz w:val="18"/>
                <w:szCs w:val="18"/>
              </w:rPr>
              <w:t>Лёд</w:t>
            </w:r>
          </w:p>
        </w:tc>
        <w:tc>
          <w:tcPr>
            <w:tcW w:w="1133" w:type="pct"/>
            <w:tcBorders>
              <w:top w:val="single" w:sz="4" w:space="0" w:color="auto"/>
              <w:left w:val="single" w:sz="4" w:space="0" w:color="auto"/>
              <w:bottom w:val="single" w:sz="4" w:space="0" w:color="auto"/>
              <w:right w:val="single" w:sz="4" w:space="0" w:color="auto"/>
            </w:tcBorders>
            <w:vAlign w:val="center"/>
          </w:tcPr>
          <w:p w:rsidR="00B46BD7" w:rsidRPr="00FC6589" w:rsidRDefault="00B46BD7" w:rsidP="008D5240">
            <w:pPr>
              <w:spacing w:line="276" w:lineRule="auto"/>
              <w:jc w:val="center"/>
              <w:rPr>
                <w:rFonts w:ascii="Times New Roman" w:eastAsia="Lucida Sans Unicode" w:hAnsi="Times New Roman" w:cs="Times New Roman"/>
                <w:sz w:val="18"/>
                <w:szCs w:val="18"/>
              </w:rPr>
            </w:pPr>
            <w:r>
              <w:rPr>
                <w:rFonts w:ascii="Times New Roman" w:eastAsia="Lucida Sans Unicode" w:hAnsi="Times New Roman" w:cs="Times New Roman"/>
                <w:sz w:val="18"/>
                <w:szCs w:val="18"/>
              </w:rPr>
              <w:t>Синтетический</w:t>
            </w:r>
          </w:p>
        </w:tc>
        <w:tc>
          <w:tcPr>
            <w:tcW w:w="992" w:type="pct"/>
            <w:tcBorders>
              <w:top w:val="single" w:sz="4" w:space="0" w:color="auto"/>
              <w:left w:val="single" w:sz="4" w:space="0" w:color="auto"/>
              <w:bottom w:val="single" w:sz="4" w:space="0" w:color="auto"/>
              <w:right w:val="single" w:sz="4" w:space="0" w:color="auto"/>
            </w:tcBorders>
            <w:vAlign w:val="center"/>
          </w:tcPr>
          <w:p w:rsidR="00B46BD7" w:rsidRPr="00FC6589" w:rsidRDefault="00B46BD7" w:rsidP="0072778E">
            <w:pPr>
              <w:spacing w:line="276" w:lineRule="auto"/>
              <w:jc w:val="center"/>
              <w:rPr>
                <w:rFonts w:ascii="Times New Roman" w:eastAsia="Calibri" w:hAnsi="Times New Roman" w:cs="Times New Roman"/>
                <w:i/>
                <w:sz w:val="18"/>
                <w:szCs w:val="18"/>
              </w:rPr>
            </w:pPr>
            <w:r w:rsidRPr="00FC6589">
              <w:rPr>
                <w:rFonts w:ascii="Times New Roman" w:eastAsia="Calibri" w:hAnsi="Times New Roman" w:cs="Times New Roman"/>
                <w:i/>
                <w:sz w:val="18"/>
                <w:szCs w:val="18"/>
              </w:rPr>
              <w:t xml:space="preserve">Требование установлено в целях </w:t>
            </w:r>
            <w:r>
              <w:rPr>
                <w:rFonts w:ascii="Times New Roman" w:eastAsia="Calibri" w:hAnsi="Times New Roman" w:cs="Times New Roman"/>
                <w:i/>
                <w:sz w:val="18"/>
                <w:szCs w:val="18"/>
              </w:rPr>
              <w:t>всесезонного катания на коньках</w:t>
            </w:r>
          </w:p>
        </w:tc>
        <w:tc>
          <w:tcPr>
            <w:tcW w:w="997" w:type="pct"/>
            <w:tcBorders>
              <w:top w:val="single" w:sz="4" w:space="0" w:color="auto"/>
              <w:left w:val="single" w:sz="4" w:space="0" w:color="auto"/>
              <w:bottom w:val="single" w:sz="4" w:space="0" w:color="auto"/>
              <w:right w:val="single" w:sz="4" w:space="0" w:color="auto"/>
            </w:tcBorders>
            <w:vAlign w:val="center"/>
          </w:tcPr>
          <w:p w:rsidR="00B46BD7" w:rsidRPr="006005D1" w:rsidRDefault="00B46BD7" w:rsidP="00884520">
            <w:pPr>
              <w:spacing w:line="276" w:lineRule="auto"/>
              <w:jc w:val="center"/>
              <w:rPr>
                <w:rFonts w:ascii="Times New Roman" w:eastAsia="Calibri" w:hAnsi="Times New Roman" w:cs="Times New Roman"/>
                <w:i/>
                <w:sz w:val="18"/>
                <w:szCs w:val="18"/>
              </w:rPr>
            </w:pPr>
            <w:r w:rsidRPr="00FC6589">
              <w:rPr>
                <w:rFonts w:ascii="Times New Roman" w:hAnsi="Times New Roman" w:cs="Times New Roman"/>
                <w:sz w:val="16"/>
                <w:szCs w:val="16"/>
              </w:rPr>
              <w:t>Участник закупки указывает (не меняя формулировок) то значение неизменного показателя, которое установил заказчик</w:t>
            </w:r>
          </w:p>
        </w:tc>
      </w:tr>
      <w:tr w:rsidR="00B46BD7" w:rsidRPr="006005D1" w:rsidTr="00C15E4D">
        <w:trPr>
          <w:trHeight w:val="20"/>
        </w:trPr>
        <w:tc>
          <w:tcPr>
            <w:tcW w:w="0" w:type="auto"/>
            <w:vMerge/>
            <w:tcBorders>
              <w:left w:val="single" w:sz="4" w:space="0" w:color="auto"/>
              <w:right w:val="single" w:sz="4" w:space="0" w:color="auto"/>
            </w:tcBorders>
            <w:vAlign w:val="center"/>
          </w:tcPr>
          <w:p w:rsidR="00B46BD7" w:rsidRPr="00FC6589" w:rsidRDefault="00B46BD7" w:rsidP="008D5240">
            <w:pPr>
              <w:jc w:val="center"/>
              <w:rPr>
                <w:rFonts w:ascii="Times New Roman" w:eastAsia="Calibri" w:hAnsi="Times New Roman" w:cs="Times New Roman"/>
                <w:sz w:val="18"/>
                <w:szCs w:val="18"/>
              </w:rPr>
            </w:pPr>
          </w:p>
        </w:tc>
        <w:tc>
          <w:tcPr>
            <w:tcW w:w="0" w:type="auto"/>
            <w:vMerge/>
            <w:tcBorders>
              <w:left w:val="single" w:sz="4" w:space="0" w:color="auto"/>
              <w:right w:val="single" w:sz="4" w:space="0" w:color="auto"/>
            </w:tcBorders>
            <w:vAlign w:val="center"/>
          </w:tcPr>
          <w:p w:rsidR="00B46BD7" w:rsidRPr="00FC6589" w:rsidRDefault="00B46BD7" w:rsidP="008D5240">
            <w:pPr>
              <w:jc w:val="center"/>
              <w:rPr>
                <w:rFonts w:ascii="Times New Roman" w:eastAsia="Calibri" w:hAnsi="Times New Roman" w:cs="Times New Roman"/>
                <w:sz w:val="18"/>
                <w:szCs w:val="18"/>
              </w:rPr>
            </w:pPr>
          </w:p>
        </w:tc>
        <w:tc>
          <w:tcPr>
            <w:tcW w:w="414" w:type="pct"/>
            <w:tcBorders>
              <w:top w:val="single" w:sz="4" w:space="0" w:color="auto"/>
              <w:left w:val="single" w:sz="4" w:space="0" w:color="auto"/>
              <w:bottom w:val="single" w:sz="4" w:space="0" w:color="auto"/>
              <w:right w:val="single" w:sz="4" w:space="0" w:color="auto"/>
            </w:tcBorders>
            <w:vAlign w:val="center"/>
          </w:tcPr>
          <w:p w:rsidR="00B46BD7" w:rsidRDefault="00B46BD7" w:rsidP="008D5240">
            <w:pPr>
              <w:spacing w:line="276" w:lineRule="auto"/>
              <w:jc w:val="center"/>
              <w:rPr>
                <w:rFonts w:ascii="Times New Roman" w:hAnsi="Times New Roman" w:cs="Times New Roman"/>
                <w:sz w:val="18"/>
                <w:szCs w:val="18"/>
              </w:rPr>
            </w:pPr>
            <w:r>
              <w:rPr>
                <w:rFonts w:ascii="Times New Roman" w:hAnsi="Times New Roman" w:cs="Times New Roman"/>
                <w:sz w:val="18"/>
                <w:szCs w:val="18"/>
              </w:rPr>
              <w:t>1.11</w:t>
            </w:r>
          </w:p>
        </w:tc>
        <w:tc>
          <w:tcPr>
            <w:tcW w:w="776" w:type="pct"/>
            <w:tcBorders>
              <w:top w:val="single" w:sz="4" w:space="0" w:color="auto"/>
              <w:left w:val="single" w:sz="4" w:space="0" w:color="auto"/>
              <w:bottom w:val="single" w:sz="4" w:space="0" w:color="auto"/>
              <w:right w:val="single" w:sz="4" w:space="0" w:color="auto"/>
            </w:tcBorders>
            <w:vAlign w:val="center"/>
          </w:tcPr>
          <w:p w:rsidR="00B46BD7" w:rsidRDefault="00B46BD7" w:rsidP="008D5240">
            <w:pPr>
              <w:spacing w:line="276" w:lineRule="auto"/>
              <w:jc w:val="center"/>
              <w:rPr>
                <w:rFonts w:ascii="Times New Roman" w:eastAsia="Lucida Sans Unicode" w:hAnsi="Times New Roman" w:cs="Times New Roman"/>
                <w:sz w:val="18"/>
                <w:szCs w:val="18"/>
              </w:rPr>
            </w:pPr>
            <w:r>
              <w:rPr>
                <w:rFonts w:ascii="Times New Roman" w:eastAsia="Lucida Sans Unicode" w:hAnsi="Times New Roman" w:cs="Times New Roman"/>
                <w:sz w:val="18"/>
                <w:szCs w:val="18"/>
              </w:rPr>
              <w:t>Крепление синтетического льда</w:t>
            </w:r>
          </w:p>
        </w:tc>
        <w:tc>
          <w:tcPr>
            <w:tcW w:w="1133" w:type="pct"/>
            <w:tcBorders>
              <w:top w:val="single" w:sz="4" w:space="0" w:color="auto"/>
              <w:left w:val="single" w:sz="4" w:space="0" w:color="auto"/>
              <w:bottom w:val="single" w:sz="4" w:space="0" w:color="auto"/>
              <w:right w:val="single" w:sz="4" w:space="0" w:color="auto"/>
            </w:tcBorders>
            <w:vAlign w:val="center"/>
          </w:tcPr>
          <w:p w:rsidR="00B46BD7" w:rsidRDefault="00B46BD7" w:rsidP="008D5240">
            <w:pPr>
              <w:spacing w:line="276" w:lineRule="auto"/>
              <w:jc w:val="center"/>
              <w:rPr>
                <w:rFonts w:ascii="Times New Roman" w:eastAsia="Lucida Sans Unicode" w:hAnsi="Times New Roman" w:cs="Times New Roman"/>
                <w:sz w:val="18"/>
                <w:szCs w:val="18"/>
              </w:rPr>
            </w:pPr>
            <w:r>
              <w:rPr>
                <w:rFonts w:ascii="Times New Roman" w:eastAsia="Lucida Sans Unicode" w:hAnsi="Times New Roman" w:cs="Times New Roman"/>
                <w:sz w:val="18"/>
                <w:szCs w:val="18"/>
              </w:rPr>
              <w:t>Ласточкин хвост</w:t>
            </w:r>
          </w:p>
        </w:tc>
        <w:tc>
          <w:tcPr>
            <w:tcW w:w="992" w:type="pct"/>
            <w:tcBorders>
              <w:top w:val="single" w:sz="4" w:space="0" w:color="auto"/>
              <w:left w:val="single" w:sz="4" w:space="0" w:color="auto"/>
              <w:bottom w:val="single" w:sz="4" w:space="0" w:color="auto"/>
              <w:right w:val="single" w:sz="4" w:space="0" w:color="auto"/>
            </w:tcBorders>
            <w:vAlign w:val="center"/>
          </w:tcPr>
          <w:p w:rsidR="00B46BD7" w:rsidRPr="00FC6589" w:rsidRDefault="00B46BD7" w:rsidP="0072778E">
            <w:pPr>
              <w:spacing w:line="276" w:lineRule="auto"/>
              <w:jc w:val="center"/>
              <w:rPr>
                <w:rFonts w:ascii="Times New Roman" w:eastAsia="Calibri" w:hAnsi="Times New Roman" w:cs="Times New Roman"/>
                <w:i/>
                <w:sz w:val="18"/>
                <w:szCs w:val="18"/>
              </w:rPr>
            </w:pPr>
            <w:r w:rsidRPr="00FC6589">
              <w:rPr>
                <w:rFonts w:ascii="Times New Roman" w:eastAsia="Calibri" w:hAnsi="Times New Roman" w:cs="Times New Roman"/>
                <w:i/>
                <w:sz w:val="18"/>
                <w:szCs w:val="18"/>
              </w:rPr>
              <w:t>Требование установлено в целях</w:t>
            </w:r>
            <w:r>
              <w:rPr>
                <w:rFonts w:ascii="Times New Roman" w:eastAsia="Calibri" w:hAnsi="Times New Roman" w:cs="Times New Roman"/>
                <w:i/>
                <w:sz w:val="18"/>
                <w:szCs w:val="18"/>
              </w:rPr>
              <w:t xml:space="preserve"> надежности конструкции, а также создания эффекта натурального ледового покрытия</w:t>
            </w:r>
          </w:p>
        </w:tc>
        <w:tc>
          <w:tcPr>
            <w:tcW w:w="997" w:type="pct"/>
            <w:tcBorders>
              <w:top w:val="single" w:sz="4" w:space="0" w:color="auto"/>
              <w:left w:val="single" w:sz="4" w:space="0" w:color="auto"/>
              <w:bottom w:val="single" w:sz="4" w:space="0" w:color="auto"/>
              <w:right w:val="single" w:sz="4" w:space="0" w:color="auto"/>
            </w:tcBorders>
            <w:vAlign w:val="center"/>
          </w:tcPr>
          <w:p w:rsidR="00B46BD7" w:rsidRPr="006005D1" w:rsidRDefault="00B46BD7" w:rsidP="00884520">
            <w:pPr>
              <w:spacing w:line="276" w:lineRule="auto"/>
              <w:jc w:val="center"/>
              <w:rPr>
                <w:rFonts w:ascii="Times New Roman" w:eastAsia="Calibri" w:hAnsi="Times New Roman" w:cs="Times New Roman"/>
                <w:i/>
                <w:sz w:val="18"/>
                <w:szCs w:val="18"/>
              </w:rPr>
            </w:pPr>
            <w:r w:rsidRPr="00FC6589">
              <w:rPr>
                <w:rFonts w:ascii="Times New Roman" w:hAnsi="Times New Roman" w:cs="Times New Roman"/>
                <w:sz w:val="16"/>
                <w:szCs w:val="16"/>
              </w:rPr>
              <w:t>Участник закупки указывает (не меняя формулировок) то значение неизменного показателя, которое установил заказчик</w:t>
            </w:r>
          </w:p>
        </w:tc>
      </w:tr>
      <w:tr w:rsidR="00B46BD7" w:rsidRPr="006005D1" w:rsidTr="00C15E4D">
        <w:trPr>
          <w:trHeight w:val="20"/>
        </w:trPr>
        <w:tc>
          <w:tcPr>
            <w:tcW w:w="0" w:type="auto"/>
            <w:vMerge/>
            <w:tcBorders>
              <w:left w:val="single" w:sz="4" w:space="0" w:color="auto"/>
              <w:right w:val="single" w:sz="4" w:space="0" w:color="auto"/>
            </w:tcBorders>
            <w:vAlign w:val="center"/>
          </w:tcPr>
          <w:p w:rsidR="00B46BD7" w:rsidRPr="00FC6589" w:rsidRDefault="00B46BD7" w:rsidP="008D5240">
            <w:pPr>
              <w:jc w:val="center"/>
              <w:rPr>
                <w:rFonts w:ascii="Times New Roman" w:eastAsia="Calibri" w:hAnsi="Times New Roman" w:cs="Times New Roman"/>
                <w:sz w:val="18"/>
                <w:szCs w:val="18"/>
              </w:rPr>
            </w:pPr>
          </w:p>
        </w:tc>
        <w:tc>
          <w:tcPr>
            <w:tcW w:w="0" w:type="auto"/>
            <w:vMerge/>
            <w:tcBorders>
              <w:left w:val="single" w:sz="4" w:space="0" w:color="auto"/>
              <w:right w:val="single" w:sz="4" w:space="0" w:color="auto"/>
            </w:tcBorders>
            <w:vAlign w:val="center"/>
          </w:tcPr>
          <w:p w:rsidR="00B46BD7" w:rsidRPr="00FC6589" w:rsidRDefault="00B46BD7" w:rsidP="008D5240">
            <w:pPr>
              <w:jc w:val="center"/>
              <w:rPr>
                <w:rFonts w:ascii="Times New Roman" w:eastAsia="Calibri" w:hAnsi="Times New Roman" w:cs="Times New Roman"/>
                <w:sz w:val="18"/>
                <w:szCs w:val="18"/>
              </w:rPr>
            </w:pPr>
          </w:p>
        </w:tc>
        <w:tc>
          <w:tcPr>
            <w:tcW w:w="414" w:type="pct"/>
            <w:tcBorders>
              <w:top w:val="single" w:sz="4" w:space="0" w:color="auto"/>
              <w:left w:val="single" w:sz="4" w:space="0" w:color="auto"/>
              <w:bottom w:val="single" w:sz="4" w:space="0" w:color="auto"/>
              <w:right w:val="single" w:sz="4" w:space="0" w:color="auto"/>
            </w:tcBorders>
            <w:vAlign w:val="center"/>
          </w:tcPr>
          <w:p w:rsidR="00B46BD7" w:rsidRDefault="00B46BD7" w:rsidP="008D5240">
            <w:pPr>
              <w:spacing w:line="276" w:lineRule="auto"/>
              <w:jc w:val="center"/>
              <w:rPr>
                <w:rFonts w:ascii="Times New Roman" w:hAnsi="Times New Roman" w:cs="Times New Roman"/>
                <w:sz w:val="18"/>
                <w:szCs w:val="18"/>
              </w:rPr>
            </w:pPr>
            <w:r>
              <w:rPr>
                <w:rFonts w:ascii="Times New Roman" w:hAnsi="Times New Roman" w:cs="Times New Roman"/>
                <w:sz w:val="18"/>
                <w:szCs w:val="18"/>
              </w:rPr>
              <w:t>1.12</w:t>
            </w:r>
          </w:p>
        </w:tc>
        <w:tc>
          <w:tcPr>
            <w:tcW w:w="776" w:type="pct"/>
            <w:tcBorders>
              <w:top w:val="single" w:sz="4" w:space="0" w:color="auto"/>
              <w:left w:val="single" w:sz="4" w:space="0" w:color="auto"/>
              <w:bottom w:val="single" w:sz="4" w:space="0" w:color="auto"/>
              <w:right w:val="single" w:sz="4" w:space="0" w:color="auto"/>
            </w:tcBorders>
            <w:vAlign w:val="center"/>
          </w:tcPr>
          <w:p w:rsidR="00B46BD7" w:rsidRDefault="00B46BD7" w:rsidP="008D5240">
            <w:pPr>
              <w:spacing w:line="276" w:lineRule="auto"/>
              <w:jc w:val="center"/>
              <w:rPr>
                <w:rFonts w:ascii="Times New Roman" w:eastAsia="Lucida Sans Unicode" w:hAnsi="Times New Roman" w:cs="Times New Roman"/>
                <w:sz w:val="18"/>
                <w:szCs w:val="18"/>
              </w:rPr>
            </w:pPr>
            <w:r>
              <w:rPr>
                <w:rFonts w:ascii="Times New Roman" w:eastAsia="Lucida Sans Unicode" w:hAnsi="Times New Roman" w:cs="Times New Roman"/>
                <w:sz w:val="18"/>
                <w:szCs w:val="18"/>
              </w:rPr>
              <w:br/>
              <w:t>Температурный эксплуатационный диапазон синтетического льда</w:t>
            </w:r>
          </w:p>
        </w:tc>
        <w:tc>
          <w:tcPr>
            <w:tcW w:w="1133" w:type="pct"/>
            <w:tcBorders>
              <w:top w:val="single" w:sz="4" w:space="0" w:color="auto"/>
              <w:left w:val="single" w:sz="4" w:space="0" w:color="auto"/>
              <w:bottom w:val="single" w:sz="4" w:space="0" w:color="auto"/>
              <w:right w:val="single" w:sz="4" w:space="0" w:color="auto"/>
            </w:tcBorders>
            <w:vAlign w:val="center"/>
          </w:tcPr>
          <w:p w:rsidR="00B46BD7" w:rsidRPr="00876911" w:rsidRDefault="00B46BD7" w:rsidP="007E0DB9">
            <w:pPr>
              <w:spacing w:line="276" w:lineRule="auto"/>
              <w:jc w:val="center"/>
              <w:rPr>
                <w:rFonts w:ascii="Times New Roman" w:eastAsia="Lucida Sans Unicode" w:hAnsi="Times New Roman" w:cs="Times New Roman"/>
                <w:sz w:val="18"/>
                <w:szCs w:val="18"/>
              </w:rPr>
            </w:pPr>
            <w:r w:rsidRPr="00B22A25">
              <w:rPr>
                <w:rFonts w:ascii="Times New Roman" w:eastAsia="Lucida Sans Unicode" w:hAnsi="Times New Roman" w:cs="Times New Roman"/>
                <w:color w:val="FF0000"/>
                <w:sz w:val="18"/>
                <w:szCs w:val="18"/>
              </w:rPr>
              <w:t xml:space="preserve"> </w:t>
            </w:r>
            <w:r w:rsidRPr="00876911">
              <w:rPr>
                <w:rFonts w:ascii="Times New Roman" w:eastAsia="Lucida Sans Unicode" w:hAnsi="Times New Roman" w:cs="Times New Roman"/>
                <w:sz w:val="18"/>
                <w:szCs w:val="18"/>
              </w:rPr>
              <w:t xml:space="preserve">Не </w:t>
            </w:r>
            <w:r>
              <w:rPr>
                <w:rFonts w:ascii="Times New Roman" w:eastAsia="Lucida Sans Unicode" w:hAnsi="Times New Roman" w:cs="Times New Roman"/>
                <w:sz w:val="18"/>
                <w:szCs w:val="18"/>
              </w:rPr>
              <w:t>уже от</w:t>
            </w:r>
            <w:r w:rsidRPr="00876911">
              <w:rPr>
                <w:rFonts w:ascii="Times New Roman" w:eastAsia="Lucida Sans Unicode" w:hAnsi="Times New Roman" w:cs="Times New Roman"/>
                <w:sz w:val="18"/>
                <w:szCs w:val="18"/>
              </w:rPr>
              <w:t xml:space="preserve"> -50 </w:t>
            </w:r>
            <w:r>
              <w:rPr>
                <w:rFonts w:ascii="Times New Roman" w:eastAsia="Lucida Sans Unicode" w:hAnsi="Times New Roman" w:cs="Times New Roman"/>
                <w:sz w:val="18"/>
                <w:szCs w:val="18"/>
              </w:rPr>
              <w:t>до</w:t>
            </w:r>
            <w:r w:rsidRPr="00876911">
              <w:rPr>
                <w:rFonts w:ascii="Times New Roman" w:eastAsia="Lucida Sans Unicode" w:hAnsi="Times New Roman" w:cs="Times New Roman"/>
                <w:sz w:val="18"/>
                <w:szCs w:val="18"/>
              </w:rPr>
              <w:t xml:space="preserve"> + 50</w:t>
            </w:r>
          </w:p>
        </w:tc>
        <w:tc>
          <w:tcPr>
            <w:tcW w:w="992" w:type="pct"/>
            <w:tcBorders>
              <w:top w:val="single" w:sz="4" w:space="0" w:color="auto"/>
              <w:left w:val="single" w:sz="4" w:space="0" w:color="auto"/>
              <w:bottom w:val="single" w:sz="4" w:space="0" w:color="auto"/>
              <w:right w:val="single" w:sz="4" w:space="0" w:color="auto"/>
            </w:tcBorders>
            <w:vAlign w:val="center"/>
          </w:tcPr>
          <w:p w:rsidR="00B46BD7" w:rsidRPr="00FC6589" w:rsidRDefault="00B46BD7" w:rsidP="00884520">
            <w:pPr>
              <w:spacing w:line="276" w:lineRule="auto"/>
              <w:jc w:val="center"/>
              <w:rPr>
                <w:rFonts w:ascii="Times New Roman" w:eastAsia="Calibri" w:hAnsi="Times New Roman" w:cs="Times New Roman"/>
                <w:i/>
                <w:sz w:val="18"/>
                <w:szCs w:val="18"/>
              </w:rPr>
            </w:pPr>
            <w:r w:rsidRPr="00FC6589">
              <w:rPr>
                <w:rFonts w:ascii="Times New Roman" w:eastAsia="Calibri" w:hAnsi="Times New Roman" w:cs="Times New Roman"/>
                <w:i/>
                <w:sz w:val="18"/>
                <w:szCs w:val="18"/>
              </w:rPr>
              <w:t xml:space="preserve">Требование установлено в целях обеспечения </w:t>
            </w:r>
            <w:r w:rsidRPr="00FC6589">
              <w:rPr>
                <w:rFonts w:ascii="Times New Roman" w:eastAsia="Calibri" w:hAnsi="Times New Roman" w:cs="Times New Roman"/>
                <w:bCs/>
                <w:i/>
                <w:sz w:val="18"/>
                <w:szCs w:val="18"/>
              </w:rPr>
              <w:t>безопасности эксплуатации изделия</w:t>
            </w:r>
          </w:p>
        </w:tc>
        <w:tc>
          <w:tcPr>
            <w:tcW w:w="997" w:type="pct"/>
            <w:tcBorders>
              <w:top w:val="single" w:sz="4" w:space="0" w:color="auto"/>
              <w:left w:val="single" w:sz="4" w:space="0" w:color="auto"/>
              <w:bottom w:val="single" w:sz="4" w:space="0" w:color="auto"/>
              <w:right w:val="single" w:sz="4" w:space="0" w:color="auto"/>
            </w:tcBorders>
            <w:vAlign w:val="center"/>
          </w:tcPr>
          <w:p w:rsidR="00B46BD7" w:rsidRPr="00876911" w:rsidRDefault="00B46BD7" w:rsidP="00876911">
            <w:pPr>
              <w:spacing w:line="276" w:lineRule="auto"/>
              <w:jc w:val="center"/>
              <w:rPr>
                <w:rFonts w:ascii="Times New Roman" w:hAnsi="Times New Roman" w:cs="Times New Roman"/>
                <w:sz w:val="16"/>
                <w:szCs w:val="16"/>
              </w:rPr>
            </w:pPr>
            <w:r w:rsidRPr="00876911">
              <w:rPr>
                <w:rFonts w:ascii="Times New Roman" w:hAnsi="Times New Roman" w:cs="Times New Roman"/>
                <w:sz w:val="16"/>
                <w:szCs w:val="16"/>
              </w:rPr>
              <w:t>Участник закупки указывает заданный заказчиком диапа</w:t>
            </w:r>
            <w:r>
              <w:rPr>
                <w:rFonts w:ascii="Times New Roman" w:hAnsi="Times New Roman" w:cs="Times New Roman"/>
                <w:sz w:val="16"/>
                <w:szCs w:val="16"/>
              </w:rPr>
              <w:t>зон или более широкий диапазон.</w:t>
            </w:r>
          </w:p>
        </w:tc>
      </w:tr>
      <w:tr w:rsidR="00B46BD7" w:rsidRPr="006005D1" w:rsidTr="00C15E4D">
        <w:trPr>
          <w:trHeight w:val="20"/>
        </w:trPr>
        <w:tc>
          <w:tcPr>
            <w:tcW w:w="0" w:type="auto"/>
            <w:vMerge/>
            <w:tcBorders>
              <w:left w:val="single" w:sz="4" w:space="0" w:color="auto"/>
              <w:right w:val="single" w:sz="4" w:space="0" w:color="auto"/>
            </w:tcBorders>
            <w:vAlign w:val="center"/>
          </w:tcPr>
          <w:p w:rsidR="00B46BD7" w:rsidRPr="00FC6589" w:rsidRDefault="00B46BD7" w:rsidP="008D5240">
            <w:pPr>
              <w:jc w:val="center"/>
              <w:rPr>
                <w:rFonts w:ascii="Times New Roman" w:eastAsia="Calibri" w:hAnsi="Times New Roman" w:cs="Times New Roman"/>
                <w:sz w:val="18"/>
                <w:szCs w:val="18"/>
              </w:rPr>
            </w:pPr>
          </w:p>
        </w:tc>
        <w:tc>
          <w:tcPr>
            <w:tcW w:w="0" w:type="auto"/>
            <w:vMerge/>
            <w:tcBorders>
              <w:left w:val="single" w:sz="4" w:space="0" w:color="auto"/>
              <w:right w:val="single" w:sz="4" w:space="0" w:color="auto"/>
            </w:tcBorders>
            <w:vAlign w:val="center"/>
          </w:tcPr>
          <w:p w:rsidR="00B46BD7" w:rsidRPr="00FC6589" w:rsidRDefault="00B46BD7" w:rsidP="008D5240">
            <w:pPr>
              <w:jc w:val="center"/>
              <w:rPr>
                <w:rFonts w:ascii="Times New Roman" w:eastAsia="Calibri" w:hAnsi="Times New Roman" w:cs="Times New Roman"/>
                <w:sz w:val="18"/>
                <w:szCs w:val="18"/>
              </w:rPr>
            </w:pPr>
          </w:p>
        </w:tc>
        <w:tc>
          <w:tcPr>
            <w:tcW w:w="414" w:type="pct"/>
            <w:tcBorders>
              <w:top w:val="single" w:sz="4" w:space="0" w:color="auto"/>
              <w:left w:val="single" w:sz="4" w:space="0" w:color="auto"/>
              <w:bottom w:val="single" w:sz="4" w:space="0" w:color="auto"/>
              <w:right w:val="single" w:sz="4" w:space="0" w:color="auto"/>
            </w:tcBorders>
            <w:vAlign w:val="center"/>
          </w:tcPr>
          <w:p w:rsidR="00B46BD7" w:rsidRDefault="00B46BD7" w:rsidP="007E0DB9">
            <w:pPr>
              <w:spacing w:line="276" w:lineRule="auto"/>
              <w:jc w:val="center"/>
              <w:rPr>
                <w:rFonts w:ascii="Times New Roman" w:hAnsi="Times New Roman" w:cs="Times New Roman"/>
                <w:sz w:val="18"/>
                <w:szCs w:val="18"/>
              </w:rPr>
            </w:pPr>
            <w:r>
              <w:rPr>
                <w:rFonts w:ascii="Times New Roman" w:hAnsi="Times New Roman" w:cs="Times New Roman"/>
                <w:sz w:val="18"/>
                <w:szCs w:val="18"/>
              </w:rPr>
              <w:t>1.13</w:t>
            </w:r>
          </w:p>
        </w:tc>
        <w:tc>
          <w:tcPr>
            <w:tcW w:w="776" w:type="pct"/>
            <w:tcBorders>
              <w:top w:val="single" w:sz="4" w:space="0" w:color="auto"/>
              <w:left w:val="single" w:sz="4" w:space="0" w:color="auto"/>
              <w:bottom w:val="single" w:sz="4" w:space="0" w:color="auto"/>
              <w:right w:val="single" w:sz="4" w:space="0" w:color="auto"/>
            </w:tcBorders>
            <w:vAlign w:val="center"/>
          </w:tcPr>
          <w:p w:rsidR="00B46BD7" w:rsidRDefault="00B46BD7" w:rsidP="008D5240">
            <w:pPr>
              <w:spacing w:line="276" w:lineRule="auto"/>
              <w:jc w:val="center"/>
              <w:rPr>
                <w:rFonts w:ascii="Times New Roman" w:eastAsia="Lucida Sans Unicode" w:hAnsi="Times New Roman" w:cs="Times New Roman"/>
                <w:sz w:val="18"/>
                <w:szCs w:val="18"/>
              </w:rPr>
            </w:pPr>
            <w:r>
              <w:rPr>
                <w:rFonts w:ascii="Times New Roman" w:eastAsia="Lucida Sans Unicode" w:hAnsi="Times New Roman" w:cs="Times New Roman"/>
                <w:sz w:val="18"/>
                <w:szCs w:val="18"/>
              </w:rPr>
              <w:t>Материал синтетического льда</w:t>
            </w:r>
          </w:p>
        </w:tc>
        <w:tc>
          <w:tcPr>
            <w:tcW w:w="1133" w:type="pct"/>
            <w:tcBorders>
              <w:top w:val="single" w:sz="4" w:space="0" w:color="auto"/>
              <w:left w:val="single" w:sz="4" w:space="0" w:color="auto"/>
              <w:bottom w:val="single" w:sz="4" w:space="0" w:color="auto"/>
              <w:right w:val="single" w:sz="4" w:space="0" w:color="auto"/>
            </w:tcBorders>
            <w:vAlign w:val="center"/>
          </w:tcPr>
          <w:p w:rsidR="00B46BD7" w:rsidRDefault="00B46BD7" w:rsidP="009B69F9">
            <w:pPr>
              <w:spacing w:line="276" w:lineRule="auto"/>
              <w:jc w:val="center"/>
              <w:rPr>
                <w:rFonts w:ascii="Times New Roman" w:eastAsia="Lucida Sans Unicode" w:hAnsi="Times New Roman" w:cs="Times New Roman"/>
                <w:sz w:val="18"/>
                <w:szCs w:val="18"/>
              </w:rPr>
            </w:pPr>
            <w:proofErr w:type="spellStart"/>
            <w:r>
              <w:rPr>
                <w:rFonts w:ascii="Times New Roman" w:eastAsia="Lucida Sans Unicode" w:hAnsi="Times New Roman" w:cs="Times New Roman"/>
                <w:sz w:val="18"/>
                <w:szCs w:val="18"/>
              </w:rPr>
              <w:t>С</w:t>
            </w:r>
            <w:r w:rsidRPr="009B69F9">
              <w:rPr>
                <w:rFonts w:ascii="Times New Roman" w:eastAsia="Lucida Sans Unicode" w:hAnsi="Times New Roman" w:cs="Times New Roman"/>
                <w:sz w:val="18"/>
                <w:szCs w:val="18"/>
              </w:rPr>
              <w:t>верхвысокомолекулярн</w:t>
            </w:r>
            <w:r>
              <w:rPr>
                <w:rFonts w:ascii="Times New Roman" w:eastAsia="Lucida Sans Unicode" w:hAnsi="Times New Roman" w:cs="Times New Roman"/>
                <w:sz w:val="18"/>
                <w:szCs w:val="18"/>
              </w:rPr>
              <w:t>ый</w:t>
            </w:r>
            <w:proofErr w:type="spellEnd"/>
            <w:r w:rsidRPr="009B69F9">
              <w:rPr>
                <w:rFonts w:ascii="Times New Roman" w:eastAsia="Lucida Sans Unicode" w:hAnsi="Times New Roman" w:cs="Times New Roman"/>
                <w:sz w:val="18"/>
                <w:szCs w:val="18"/>
              </w:rPr>
              <w:t xml:space="preserve"> полиэтилен</w:t>
            </w:r>
          </w:p>
        </w:tc>
        <w:tc>
          <w:tcPr>
            <w:tcW w:w="992" w:type="pct"/>
            <w:tcBorders>
              <w:top w:val="single" w:sz="4" w:space="0" w:color="auto"/>
              <w:left w:val="single" w:sz="4" w:space="0" w:color="auto"/>
              <w:bottom w:val="single" w:sz="4" w:space="0" w:color="auto"/>
              <w:right w:val="single" w:sz="4" w:space="0" w:color="auto"/>
            </w:tcBorders>
            <w:vAlign w:val="center"/>
          </w:tcPr>
          <w:p w:rsidR="00B46BD7" w:rsidRPr="00FC6589" w:rsidRDefault="00B46BD7" w:rsidP="00A83958">
            <w:pPr>
              <w:spacing w:line="276" w:lineRule="auto"/>
              <w:jc w:val="center"/>
              <w:rPr>
                <w:rFonts w:ascii="Times New Roman" w:eastAsia="Calibri" w:hAnsi="Times New Roman" w:cs="Times New Roman"/>
                <w:i/>
                <w:sz w:val="18"/>
                <w:szCs w:val="18"/>
              </w:rPr>
            </w:pPr>
            <w:r w:rsidRPr="00FC6589">
              <w:rPr>
                <w:rFonts w:ascii="Times New Roman" w:eastAsia="Calibri" w:hAnsi="Times New Roman" w:cs="Times New Roman"/>
                <w:i/>
                <w:sz w:val="18"/>
                <w:szCs w:val="18"/>
              </w:rPr>
              <w:t>Требование установлено в целях</w:t>
            </w:r>
            <w:r>
              <w:rPr>
                <w:rFonts w:ascii="Times New Roman" w:eastAsia="Calibri" w:hAnsi="Times New Roman" w:cs="Times New Roman"/>
                <w:i/>
                <w:sz w:val="18"/>
                <w:szCs w:val="18"/>
              </w:rPr>
              <w:t xml:space="preserve"> надежности конструкции, а также создания эффекта натурального ледового покрытия</w:t>
            </w:r>
          </w:p>
        </w:tc>
        <w:tc>
          <w:tcPr>
            <w:tcW w:w="997" w:type="pct"/>
            <w:tcBorders>
              <w:top w:val="single" w:sz="4" w:space="0" w:color="auto"/>
              <w:left w:val="single" w:sz="4" w:space="0" w:color="auto"/>
              <w:bottom w:val="single" w:sz="4" w:space="0" w:color="auto"/>
              <w:right w:val="single" w:sz="4" w:space="0" w:color="auto"/>
            </w:tcBorders>
            <w:vAlign w:val="center"/>
          </w:tcPr>
          <w:p w:rsidR="00B46BD7" w:rsidRPr="006005D1" w:rsidRDefault="00B46BD7" w:rsidP="00A83958">
            <w:pPr>
              <w:spacing w:line="276" w:lineRule="auto"/>
              <w:jc w:val="center"/>
              <w:rPr>
                <w:rFonts w:ascii="Times New Roman" w:eastAsia="Calibri" w:hAnsi="Times New Roman" w:cs="Times New Roman"/>
                <w:i/>
                <w:sz w:val="18"/>
                <w:szCs w:val="18"/>
              </w:rPr>
            </w:pPr>
            <w:r w:rsidRPr="00FC6589">
              <w:rPr>
                <w:rFonts w:ascii="Times New Roman" w:hAnsi="Times New Roman" w:cs="Times New Roman"/>
                <w:sz w:val="16"/>
                <w:szCs w:val="16"/>
              </w:rPr>
              <w:t>Участник закупки указывает (не меняя формулировок) то значение неизменного показателя, которое установил заказчик</w:t>
            </w:r>
          </w:p>
        </w:tc>
      </w:tr>
      <w:tr w:rsidR="00B46BD7" w:rsidRPr="006005D1" w:rsidTr="00C15E4D">
        <w:trPr>
          <w:trHeight w:val="20"/>
        </w:trPr>
        <w:tc>
          <w:tcPr>
            <w:tcW w:w="0" w:type="auto"/>
            <w:vMerge/>
            <w:tcBorders>
              <w:left w:val="single" w:sz="4" w:space="0" w:color="auto"/>
              <w:right w:val="single" w:sz="4" w:space="0" w:color="auto"/>
            </w:tcBorders>
            <w:vAlign w:val="center"/>
          </w:tcPr>
          <w:p w:rsidR="00B46BD7" w:rsidRPr="00FC6589" w:rsidRDefault="00B46BD7" w:rsidP="007E0DB9">
            <w:pPr>
              <w:jc w:val="center"/>
              <w:rPr>
                <w:rFonts w:ascii="Times New Roman" w:eastAsia="Calibri" w:hAnsi="Times New Roman" w:cs="Times New Roman"/>
                <w:sz w:val="18"/>
                <w:szCs w:val="18"/>
              </w:rPr>
            </w:pPr>
          </w:p>
        </w:tc>
        <w:tc>
          <w:tcPr>
            <w:tcW w:w="0" w:type="auto"/>
            <w:vMerge/>
            <w:tcBorders>
              <w:left w:val="single" w:sz="4" w:space="0" w:color="auto"/>
              <w:right w:val="single" w:sz="4" w:space="0" w:color="auto"/>
            </w:tcBorders>
            <w:vAlign w:val="center"/>
          </w:tcPr>
          <w:p w:rsidR="00B46BD7" w:rsidRPr="00FC6589" w:rsidRDefault="00B46BD7" w:rsidP="007E0DB9">
            <w:pPr>
              <w:jc w:val="center"/>
              <w:rPr>
                <w:rFonts w:ascii="Times New Roman" w:eastAsia="Calibri" w:hAnsi="Times New Roman" w:cs="Times New Roman"/>
                <w:sz w:val="18"/>
                <w:szCs w:val="18"/>
              </w:rPr>
            </w:pPr>
          </w:p>
        </w:tc>
        <w:tc>
          <w:tcPr>
            <w:tcW w:w="414" w:type="pct"/>
            <w:tcBorders>
              <w:top w:val="single" w:sz="4" w:space="0" w:color="auto"/>
              <w:left w:val="single" w:sz="4" w:space="0" w:color="auto"/>
              <w:bottom w:val="single" w:sz="4" w:space="0" w:color="auto"/>
              <w:right w:val="single" w:sz="4" w:space="0" w:color="auto"/>
            </w:tcBorders>
            <w:vAlign w:val="center"/>
          </w:tcPr>
          <w:p w:rsidR="00B46BD7" w:rsidRDefault="00B46BD7" w:rsidP="007E0DB9">
            <w:pPr>
              <w:spacing w:line="276" w:lineRule="auto"/>
              <w:jc w:val="center"/>
              <w:rPr>
                <w:rFonts w:ascii="Times New Roman" w:hAnsi="Times New Roman" w:cs="Times New Roman"/>
                <w:sz w:val="18"/>
                <w:szCs w:val="18"/>
              </w:rPr>
            </w:pPr>
            <w:r>
              <w:rPr>
                <w:rFonts w:ascii="Times New Roman" w:hAnsi="Times New Roman" w:cs="Times New Roman"/>
                <w:sz w:val="18"/>
                <w:szCs w:val="18"/>
              </w:rPr>
              <w:t>1.14</w:t>
            </w:r>
          </w:p>
        </w:tc>
        <w:tc>
          <w:tcPr>
            <w:tcW w:w="776" w:type="pct"/>
            <w:tcBorders>
              <w:top w:val="single" w:sz="4" w:space="0" w:color="auto"/>
              <w:left w:val="single" w:sz="4" w:space="0" w:color="auto"/>
              <w:bottom w:val="single" w:sz="4" w:space="0" w:color="auto"/>
              <w:right w:val="single" w:sz="4" w:space="0" w:color="auto"/>
            </w:tcBorders>
            <w:vAlign w:val="center"/>
          </w:tcPr>
          <w:p w:rsidR="00B46BD7" w:rsidRDefault="00B46BD7" w:rsidP="007E0DB9">
            <w:pPr>
              <w:spacing w:line="276" w:lineRule="auto"/>
              <w:jc w:val="center"/>
              <w:rPr>
                <w:rFonts w:ascii="Times New Roman" w:eastAsia="Lucida Sans Unicode" w:hAnsi="Times New Roman" w:cs="Times New Roman"/>
                <w:sz w:val="18"/>
                <w:szCs w:val="18"/>
              </w:rPr>
            </w:pPr>
            <w:r>
              <w:rPr>
                <w:rFonts w:ascii="Times New Roman" w:eastAsia="Lucida Sans Unicode" w:hAnsi="Times New Roman" w:cs="Times New Roman"/>
                <w:sz w:val="18"/>
                <w:szCs w:val="18"/>
              </w:rPr>
              <w:t>Толщина листа синтетического льда, мм</w:t>
            </w:r>
          </w:p>
        </w:tc>
        <w:tc>
          <w:tcPr>
            <w:tcW w:w="1133" w:type="pct"/>
            <w:tcBorders>
              <w:top w:val="single" w:sz="4" w:space="0" w:color="auto"/>
              <w:left w:val="single" w:sz="4" w:space="0" w:color="auto"/>
              <w:bottom w:val="single" w:sz="4" w:space="0" w:color="auto"/>
              <w:right w:val="single" w:sz="4" w:space="0" w:color="auto"/>
            </w:tcBorders>
            <w:vAlign w:val="center"/>
          </w:tcPr>
          <w:p w:rsidR="00B46BD7" w:rsidRDefault="00B46BD7" w:rsidP="007E0DB9">
            <w:pPr>
              <w:spacing w:line="276" w:lineRule="auto"/>
              <w:jc w:val="center"/>
              <w:rPr>
                <w:rFonts w:ascii="Times New Roman" w:eastAsia="Lucida Sans Unicode" w:hAnsi="Times New Roman" w:cs="Times New Roman"/>
                <w:sz w:val="18"/>
                <w:szCs w:val="18"/>
              </w:rPr>
            </w:pPr>
            <w:r>
              <w:rPr>
                <w:rFonts w:ascii="Times New Roman" w:eastAsia="Lucida Sans Unicode" w:hAnsi="Times New Roman" w:cs="Times New Roman"/>
                <w:sz w:val="18"/>
                <w:szCs w:val="18"/>
              </w:rPr>
              <w:t>не менее 10 и не более 12</w:t>
            </w:r>
          </w:p>
        </w:tc>
        <w:tc>
          <w:tcPr>
            <w:tcW w:w="992" w:type="pct"/>
            <w:tcBorders>
              <w:top w:val="single" w:sz="4" w:space="0" w:color="auto"/>
              <w:left w:val="single" w:sz="4" w:space="0" w:color="auto"/>
              <w:bottom w:val="single" w:sz="4" w:space="0" w:color="auto"/>
              <w:right w:val="single" w:sz="4" w:space="0" w:color="auto"/>
            </w:tcBorders>
            <w:vAlign w:val="center"/>
          </w:tcPr>
          <w:p w:rsidR="00B46BD7" w:rsidRPr="00FC6589" w:rsidRDefault="00B46BD7" w:rsidP="007E0DB9">
            <w:pPr>
              <w:spacing w:line="276" w:lineRule="auto"/>
              <w:jc w:val="center"/>
              <w:rPr>
                <w:rFonts w:ascii="Times New Roman" w:hAnsi="Times New Roman" w:cs="Times New Roman"/>
                <w:i/>
                <w:sz w:val="18"/>
                <w:szCs w:val="18"/>
              </w:rPr>
            </w:pPr>
            <w:r w:rsidRPr="00FC6589">
              <w:rPr>
                <w:rFonts w:ascii="Times New Roman" w:eastAsia="Calibri" w:hAnsi="Times New Roman" w:cs="Times New Roman"/>
                <w:i/>
                <w:sz w:val="18"/>
                <w:szCs w:val="18"/>
              </w:rPr>
              <w:t>Требование обусловлено размерами участков под установку изделия</w:t>
            </w:r>
          </w:p>
        </w:tc>
        <w:tc>
          <w:tcPr>
            <w:tcW w:w="997" w:type="pct"/>
            <w:tcBorders>
              <w:top w:val="single" w:sz="4" w:space="0" w:color="auto"/>
              <w:left w:val="single" w:sz="4" w:space="0" w:color="auto"/>
              <w:bottom w:val="single" w:sz="4" w:space="0" w:color="auto"/>
              <w:right w:val="single" w:sz="4" w:space="0" w:color="auto"/>
            </w:tcBorders>
            <w:vAlign w:val="center"/>
          </w:tcPr>
          <w:p w:rsidR="00B46BD7" w:rsidRPr="00FC6589" w:rsidRDefault="00B46BD7" w:rsidP="007E0DB9">
            <w:pPr>
              <w:spacing w:line="276" w:lineRule="auto"/>
              <w:jc w:val="center"/>
              <w:rPr>
                <w:rFonts w:ascii="Times New Roman" w:eastAsia="Calibri" w:hAnsi="Times New Roman" w:cs="Times New Roman"/>
                <w:i/>
                <w:sz w:val="18"/>
                <w:szCs w:val="18"/>
              </w:rPr>
            </w:pPr>
            <w:r w:rsidRPr="00FC6589">
              <w:rPr>
                <w:rFonts w:ascii="Times New Roman" w:hAnsi="Times New Roman" w:cs="Times New Roman"/>
                <w:sz w:val="16"/>
                <w:szCs w:val="16"/>
              </w:rPr>
              <w:t>Участник закупки указывает конкретное (единственное) значение показателя, которое должно быть равно или больше установленного заказчиком значения. Слова  «не менее» «не более» не должны использоваться участником.</w:t>
            </w:r>
          </w:p>
        </w:tc>
      </w:tr>
      <w:tr w:rsidR="00B46BD7" w:rsidRPr="006005D1" w:rsidTr="00C15E4D">
        <w:trPr>
          <w:trHeight w:val="20"/>
        </w:trPr>
        <w:tc>
          <w:tcPr>
            <w:tcW w:w="0" w:type="auto"/>
            <w:vMerge/>
            <w:tcBorders>
              <w:left w:val="single" w:sz="4" w:space="0" w:color="auto"/>
              <w:right w:val="single" w:sz="4" w:space="0" w:color="auto"/>
            </w:tcBorders>
            <w:vAlign w:val="center"/>
          </w:tcPr>
          <w:p w:rsidR="00B46BD7" w:rsidRPr="00FC6589" w:rsidRDefault="00B46BD7" w:rsidP="007E0DB9">
            <w:pPr>
              <w:jc w:val="center"/>
              <w:rPr>
                <w:rFonts w:ascii="Times New Roman" w:eastAsia="Calibri" w:hAnsi="Times New Roman" w:cs="Times New Roman"/>
                <w:sz w:val="18"/>
                <w:szCs w:val="18"/>
              </w:rPr>
            </w:pPr>
          </w:p>
        </w:tc>
        <w:tc>
          <w:tcPr>
            <w:tcW w:w="0" w:type="auto"/>
            <w:vMerge/>
            <w:tcBorders>
              <w:left w:val="single" w:sz="4" w:space="0" w:color="auto"/>
              <w:right w:val="single" w:sz="4" w:space="0" w:color="auto"/>
            </w:tcBorders>
            <w:vAlign w:val="center"/>
          </w:tcPr>
          <w:p w:rsidR="00B46BD7" w:rsidRPr="00FC6589" w:rsidRDefault="00B46BD7" w:rsidP="007E0DB9">
            <w:pPr>
              <w:jc w:val="center"/>
              <w:rPr>
                <w:rFonts w:ascii="Times New Roman" w:eastAsia="Calibri" w:hAnsi="Times New Roman" w:cs="Times New Roman"/>
                <w:sz w:val="18"/>
                <w:szCs w:val="18"/>
              </w:rPr>
            </w:pPr>
          </w:p>
        </w:tc>
        <w:tc>
          <w:tcPr>
            <w:tcW w:w="414" w:type="pct"/>
            <w:tcBorders>
              <w:top w:val="single" w:sz="4" w:space="0" w:color="auto"/>
              <w:left w:val="single" w:sz="4" w:space="0" w:color="auto"/>
              <w:bottom w:val="single" w:sz="4" w:space="0" w:color="auto"/>
              <w:right w:val="single" w:sz="4" w:space="0" w:color="auto"/>
            </w:tcBorders>
            <w:vAlign w:val="center"/>
          </w:tcPr>
          <w:p w:rsidR="00B46BD7" w:rsidRDefault="00B46BD7" w:rsidP="007E0DB9">
            <w:pPr>
              <w:spacing w:line="276" w:lineRule="auto"/>
              <w:jc w:val="center"/>
              <w:rPr>
                <w:rFonts w:ascii="Times New Roman" w:hAnsi="Times New Roman" w:cs="Times New Roman"/>
                <w:sz w:val="18"/>
                <w:szCs w:val="18"/>
              </w:rPr>
            </w:pPr>
            <w:r>
              <w:rPr>
                <w:rFonts w:ascii="Times New Roman" w:hAnsi="Times New Roman" w:cs="Times New Roman"/>
                <w:sz w:val="18"/>
                <w:szCs w:val="18"/>
              </w:rPr>
              <w:t>1.15</w:t>
            </w:r>
          </w:p>
        </w:tc>
        <w:tc>
          <w:tcPr>
            <w:tcW w:w="776" w:type="pct"/>
            <w:tcBorders>
              <w:top w:val="single" w:sz="4" w:space="0" w:color="auto"/>
              <w:left w:val="single" w:sz="4" w:space="0" w:color="auto"/>
              <w:bottom w:val="single" w:sz="4" w:space="0" w:color="auto"/>
              <w:right w:val="single" w:sz="4" w:space="0" w:color="auto"/>
            </w:tcBorders>
            <w:vAlign w:val="center"/>
          </w:tcPr>
          <w:p w:rsidR="00B46BD7" w:rsidRDefault="00B46BD7" w:rsidP="007E0DB9">
            <w:pPr>
              <w:spacing w:line="276" w:lineRule="auto"/>
              <w:jc w:val="center"/>
              <w:rPr>
                <w:rFonts w:ascii="Times New Roman" w:eastAsia="Lucida Sans Unicode" w:hAnsi="Times New Roman" w:cs="Times New Roman"/>
                <w:sz w:val="18"/>
                <w:szCs w:val="18"/>
              </w:rPr>
            </w:pPr>
            <w:r>
              <w:rPr>
                <w:rFonts w:ascii="Times New Roman" w:eastAsia="Lucida Sans Unicode" w:hAnsi="Times New Roman" w:cs="Times New Roman"/>
                <w:sz w:val="18"/>
                <w:szCs w:val="18"/>
              </w:rPr>
              <w:t xml:space="preserve">Размер листа синтетического листа, </w:t>
            </w:r>
            <w:r>
              <w:rPr>
                <w:rFonts w:ascii="Times New Roman" w:eastAsia="Lucida Sans Unicode" w:hAnsi="Times New Roman" w:cs="Times New Roman"/>
                <w:sz w:val="18"/>
                <w:szCs w:val="18"/>
              </w:rPr>
              <w:t>м2</w:t>
            </w:r>
          </w:p>
        </w:tc>
        <w:tc>
          <w:tcPr>
            <w:tcW w:w="1133" w:type="pct"/>
            <w:tcBorders>
              <w:top w:val="single" w:sz="4" w:space="0" w:color="auto"/>
              <w:left w:val="single" w:sz="4" w:space="0" w:color="auto"/>
              <w:bottom w:val="single" w:sz="4" w:space="0" w:color="auto"/>
              <w:right w:val="single" w:sz="4" w:space="0" w:color="auto"/>
            </w:tcBorders>
            <w:vAlign w:val="center"/>
          </w:tcPr>
          <w:p w:rsidR="00B46BD7" w:rsidRDefault="00B46BD7" w:rsidP="007E0DB9">
            <w:pPr>
              <w:spacing w:line="276" w:lineRule="auto"/>
              <w:jc w:val="center"/>
              <w:rPr>
                <w:rFonts w:ascii="Times New Roman" w:eastAsia="Lucida Sans Unicode" w:hAnsi="Times New Roman" w:cs="Times New Roman"/>
                <w:sz w:val="18"/>
                <w:szCs w:val="18"/>
              </w:rPr>
            </w:pPr>
            <w:r>
              <w:rPr>
                <w:rFonts w:ascii="Times New Roman" w:eastAsia="Lucida Sans Unicode" w:hAnsi="Times New Roman" w:cs="Times New Roman"/>
                <w:sz w:val="18"/>
                <w:szCs w:val="18"/>
              </w:rPr>
              <w:t>не менее 1,9 и не более 2,0</w:t>
            </w:r>
            <w:bookmarkStart w:id="5" w:name="_GoBack"/>
            <w:bookmarkEnd w:id="5"/>
          </w:p>
        </w:tc>
        <w:tc>
          <w:tcPr>
            <w:tcW w:w="992" w:type="pct"/>
            <w:tcBorders>
              <w:top w:val="single" w:sz="4" w:space="0" w:color="auto"/>
              <w:left w:val="single" w:sz="4" w:space="0" w:color="auto"/>
              <w:bottom w:val="single" w:sz="4" w:space="0" w:color="auto"/>
              <w:right w:val="single" w:sz="4" w:space="0" w:color="auto"/>
            </w:tcBorders>
            <w:vAlign w:val="center"/>
          </w:tcPr>
          <w:p w:rsidR="00B46BD7" w:rsidRPr="00FC6589" w:rsidRDefault="00B46BD7" w:rsidP="007E0DB9">
            <w:pPr>
              <w:spacing w:line="276" w:lineRule="auto"/>
              <w:jc w:val="center"/>
              <w:rPr>
                <w:rFonts w:ascii="Times New Roman" w:hAnsi="Times New Roman" w:cs="Times New Roman"/>
                <w:i/>
                <w:sz w:val="18"/>
                <w:szCs w:val="18"/>
              </w:rPr>
            </w:pPr>
            <w:r w:rsidRPr="00FC6589">
              <w:rPr>
                <w:rFonts w:ascii="Times New Roman" w:eastAsia="Calibri" w:hAnsi="Times New Roman" w:cs="Times New Roman"/>
                <w:i/>
                <w:sz w:val="18"/>
                <w:szCs w:val="18"/>
              </w:rPr>
              <w:t>Требование обусловлено размерами участков под установку изделия</w:t>
            </w:r>
          </w:p>
        </w:tc>
        <w:tc>
          <w:tcPr>
            <w:tcW w:w="997" w:type="pct"/>
            <w:tcBorders>
              <w:top w:val="single" w:sz="4" w:space="0" w:color="auto"/>
              <w:left w:val="single" w:sz="4" w:space="0" w:color="auto"/>
              <w:bottom w:val="single" w:sz="4" w:space="0" w:color="auto"/>
              <w:right w:val="single" w:sz="4" w:space="0" w:color="auto"/>
            </w:tcBorders>
            <w:vAlign w:val="center"/>
          </w:tcPr>
          <w:p w:rsidR="00B46BD7" w:rsidRPr="00FC6589" w:rsidRDefault="00B46BD7" w:rsidP="007E0DB9">
            <w:pPr>
              <w:spacing w:line="276" w:lineRule="auto"/>
              <w:jc w:val="center"/>
              <w:rPr>
                <w:rFonts w:ascii="Times New Roman" w:eastAsia="Calibri" w:hAnsi="Times New Roman" w:cs="Times New Roman"/>
                <w:i/>
                <w:sz w:val="18"/>
                <w:szCs w:val="18"/>
              </w:rPr>
            </w:pPr>
            <w:r w:rsidRPr="00FC6589">
              <w:rPr>
                <w:rFonts w:ascii="Times New Roman" w:hAnsi="Times New Roman" w:cs="Times New Roman"/>
                <w:sz w:val="16"/>
                <w:szCs w:val="16"/>
              </w:rPr>
              <w:t>Участник закупки указывает конкретное (единственное) значение показателя, которое должно быть равно или больше установленного заказчиком значения. Слова  «не менее» «не более» не должны использоваться участником.</w:t>
            </w:r>
          </w:p>
        </w:tc>
      </w:tr>
      <w:tr w:rsidR="00B46BD7" w:rsidRPr="006005D1" w:rsidTr="00C15E4D">
        <w:trPr>
          <w:trHeight w:val="20"/>
        </w:trPr>
        <w:tc>
          <w:tcPr>
            <w:tcW w:w="0" w:type="auto"/>
            <w:vMerge/>
            <w:tcBorders>
              <w:left w:val="single" w:sz="4" w:space="0" w:color="auto"/>
              <w:bottom w:val="single" w:sz="4" w:space="0" w:color="auto"/>
              <w:right w:val="single" w:sz="4" w:space="0" w:color="auto"/>
            </w:tcBorders>
            <w:vAlign w:val="center"/>
          </w:tcPr>
          <w:p w:rsidR="00B46BD7" w:rsidRPr="00FC6589" w:rsidRDefault="00B46BD7" w:rsidP="00991924">
            <w:pPr>
              <w:jc w:val="center"/>
              <w:rPr>
                <w:rFonts w:ascii="Times New Roman" w:eastAsia="Calibri" w:hAnsi="Times New Roman" w:cs="Times New Roman"/>
                <w:sz w:val="18"/>
                <w:szCs w:val="18"/>
              </w:rPr>
            </w:pPr>
          </w:p>
        </w:tc>
        <w:tc>
          <w:tcPr>
            <w:tcW w:w="0" w:type="auto"/>
            <w:vMerge/>
            <w:tcBorders>
              <w:left w:val="single" w:sz="4" w:space="0" w:color="auto"/>
              <w:bottom w:val="single" w:sz="4" w:space="0" w:color="auto"/>
              <w:right w:val="single" w:sz="4" w:space="0" w:color="auto"/>
            </w:tcBorders>
            <w:vAlign w:val="center"/>
          </w:tcPr>
          <w:p w:rsidR="00B46BD7" w:rsidRPr="00FC6589" w:rsidRDefault="00B46BD7" w:rsidP="00991924">
            <w:pPr>
              <w:jc w:val="center"/>
              <w:rPr>
                <w:rFonts w:ascii="Times New Roman" w:eastAsia="Calibri" w:hAnsi="Times New Roman" w:cs="Times New Roman"/>
                <w:sz w:val="18"/>
                <w:szCs w:val="18"/>
              </w:rPr>
            </w:pPr>
          </w:p>
        </w:tc>
        <w:tc>
          <w:tcPr>
            <w:tcW w:w="414" w:type="pct"/>
            <w:tcBorders>
              <w:top w:val="single" w:sz="4" w:space="0" w:color="auto"/>
              <w:left w:val="single" w:sz="4" w:space="0" w:color="auto"/>
              <w:bottom w:val="single" w:sz="4" w:space="0" w:color="auto"/>
              <w:right w:val="single" w:sz="4" w:space="0" w:color="auto"/>
            </w:tcBorders>
            <w:vAlign w:val="center"/>
          </w:tcPr>
          <w:p w:rsidR="00B46BD7" w:rsidRPr="00991924" w:rsidRDefault="00B46BD7" w:rsidP="00991924">
            <w:pPr>
              <w:spacing w:line="276" w:lineRule="auto"/>
              <w:jc w:val="center"/>
              <w:rPr>
                <w:rFonts w:ascii="Times New Roman" w:eastAsia="Lucida Sans Unicode" w:hAnsi="Times New Roman" w:cs="Times New Roman"/>
                <w:sz w:val="18"/>
                <w:szCs w:val="18"/>
              </w:rPr>
            </w:pPr>
            <w:r w:rsidRPr="00991924">
              <w:rPr>
                <w:rFonts w:ascii="Times New Roman" w:eastAsia="Lucida Sans Unicode" w:hAnsi="Times New Roman" w:cs="Times New Roman"/>
                <w:sz w:val="18"/>
                <w:szCs w:val="18"/>
              </w:rPr>
              <w:t>1.16</w:t>
            </w:r>
          </w:p>
        </w:tc>
        <w:tc>
          <w:tcPr>
            <w:tcW w:w="776" w:type="pct"/>
            <w:tcBorders>
              <w:top w:val="single" w:sz="4" w:space="0" w:color="auto"/>
              <w:left w:val="single" w:sz="4" w:space="0" w:color="auto"/>
              <w:bottom w:val="single" w:sz="4" w:space="0" w:color="auto"/>
              <w:right w:val="single" w:sz="4" w:space="0" w:color="auto"/>
            </w:tcBorders>
            <w:vAlign w:val="center"/>
          </w:tcPr>
          <w:p w:rsidR="00B46BD7" w:rsidRPr="00991924" w:rsidRDefault="00B46BD7" w:rsidP="00991924">
            <w:pPr>
              <w:spacing w:line="276" w:lineRule="auto"/>
              <w:jc w:val="center"/>
              <w:rPr>
                <w:rFonts w:ascii="Times New Roman" w:eastAsia="Lucida Sans Unicode" w:hAnsi="Times New Roman" w:cs="Times New Roman"/>
                <w:sz w:val="18"/>
                <w:szCs w:val="18"/>
              </w:rPr>
            </w:pPr>
            <w:r w:rsidRPr="00991924">
              <w:rPr>
                <w:rFonts w:ascii="Times New Roman" w:eastAsia="Lucida Sans Unicode" w:hAnsi="Times New Roman" w:cs="Times New Roman"/>
                <w:sz w:val="18"/>
                <w:szCs w:val="18"/>
              </w:rPr>
              <w:t>Коэффициент трения -скольжения синтетического льда</w:t>
            </w:r>
          </w:p>
        </w:tc>
        <w:tc>
          <w:tcPr>
            <w:tcW w:w="1133" w:type="pct"/>
            <w:tcBorders>
              <w:top w:val="single" w:sz="4" w:space="0" w:color="auto"/>
              <w:left w:val="single" w:sz="4" w:space="0" w:color="auto"/>
              <w:bottom w:val="single" w:sz="4" w:space="0" w:color="auto"/>
              <w:right w:val="single" w:sz="4" w:space="0" w:color="auto"/>
            </w:tcBorders>
            <w:vAlign w:val="center"/>
          </w:tcPr>
          <w:p w:rsidR="00B46BD7" w:rsidRPr="00991924" w:rsidRDefault="00B46BD7" w:rsidP="00991924">
            <w:pPr>
              <w:spacing w:line="276" w:lineRule="auto"/>
              <w:jc w:val="center"/>
              <w:rPr>
                <w:rFonts w:ascii="Times New Roman" w:eastAsia="Lucida Sans Unicode" w:hAnsi="Times New Roman" w:cs="Times New Roman"/>
                <w:sz w:val="18"/>
                <w:szCs w:val="18"/>
              </w:rPr>
            </w:pPr>
            <w:r w:rsidRPr="00991924">
              <w:rPr>
                <w:rFonts w:ascii="Times New Roman" w:eastAsia="Lucida Sans Unicode" w:hAnsi="Times New Roman" w:cs="Times New Roman"/>
                <w:sz w:val="18"/>
                <w:szCs w:val="18"/>
              </w:rPr>
              <w:t>не более 0,04 и не менее 0,02</w:t>
            </w:r>
          </w:p>
        </w:tc>
        <w:tc>
          <w:tcPr>
            <w:tcW w:w="992" w:type="pct"/>
            <w:tcBorders>
              <w:top w:val="single" w:sz="4" w:space="0" w:color="auto"/>
              <w:left w:val="single" w:sz="4" w:space="0" w:color="auto"/>
              <w:bottom w:val="single" w:sz="4" w:space="0" w:color="auto"/>
              <w:right w:val="single" w:sz="4" w:space="0" w:color="auto"/>
            </w:tcBorders>
            <w:vAlign w:val="center"/>
          </w:tcPr>
          <w:p w:rsidR="00B46BD7" w:rsidRPr="00991924" w:rsidRDefault="00B46BD7" w:rsidP="00991924">
            <w:pPr>
              <w:spacing w:line="276" w:lineRule="auto"/>
              <w:jc w:val="center"/>
              <w:rPr>
                <w:rFonts w:ascii="Times New Roman" w:eastAsia="Lucida Sans Unicode" w:hAnsi="Times New Roman" w:cs="Times New Roman"/>
                <w:sz w:val="18"/>
                <w:szCs w:val="18"/>
              </w:rPr>
            </w:pPr>
            <w:r w:rsidRPr="00991924">
              <w:rPr>
                <w:rFonts w:ascii="Times New Roman" w:eastAsia="Lucida Sans Unicode" w:hAnsi="Times New Roman" w:cs="Times New Roman"/>
                <w:sz w:val="18"/>
                <w:szCs w:val="18"/>
              </w:rPr>
              <w:t>Требование установлено в целях обеспечения безопасности эксплуатации изделия</w:t>
            </w:r>
          </w:p>
        </w:tc>
        <w:tc>
          <w:tcPr>
            <w:tcW w:w="997" w:type="pct"/>
            <w:tcBorders>
              <w:top w:val="single" w:sz="4" w:space="0" w:color="auto"/>
              <w:left w:val="single" w:sz="4" w:space="0" w:color="auto"/>
              <w:bottom w:val="single" w:sz="4" w:space="0" w:color="auto"/>
              <w:right w:val="single" w:sz="4" w:space="0" w:color="auto"/>
            </w:tcBorders>
            <w:vAlign w:val="center"/>
          </w:tcPr>
          <w:p w:rsidR="00B46BD7" w:rsidRPr="00991924" w:rsidRDefault="00B46BD7" w:rsidP="00991924">
            <w:pPr>
              <w:spacing w:line="276" w:lineRule="auto"/>
              <w:jc w:val="center"/>
              <w:rPr>
                <w:rFonts w:ascii="Times New Roman" w:eastAsia="Lucida Sans Unicode" w:hAnsi="Times New Roman" w:cs="Times New Roman"/>
                <w:sz w:val="18"/>
                <w:szCs w:val="18"/>
              </w:rPr>
            </w:pPr>
            <w:r w:rsidRPr="00991924">
              <w:rPr>
                <w:rFonts w:ascii="Times New Roman" w:eastAsia="Lucida Sans Unicode" w:hAnsi="Times New Roman" w:cs="Times New Roman"/>
                <w:sz w:val="18"/>
                <w:szCs w:val="18"/>
              </w:rPr>
              <w:t>Участник закупки указывает (не меняя формулировок) то значение неизменного показателя, которое установил заказчик</w:t>
            </w:r>
          </w:p>
        </w:tc>
      </w:tr>
    </w:tbl>
    <w:p w:rsidR="006005D1" w:rsidRPr="006005D1" w:rsidRDefault="006005D1" w:rsidP="006005D1">
      <w:pPr>
        <w:tabs>
          <w:tab w:val="left" w:pos="1845"/>
        </w:tabs>
        <w:rPr>
          <w:rFonts w:ascii="Times New Roman" w:hAnsi="Times New Roman" w:cs="Times New Roman"/>
        </w:rPr>
      </w:pPr>
    </w:p>
    <w:p w:rsidR="004C53C0" w:rsidRPr="006005D1" w:rsidRDefault="004C53C0">
      <w:pPr>
        <w:rPr>
          <w:rFonts w:ascii="Times New Roman" w:hAnsi="Times New Roman" w:cs="Times New Roman"/>
        </w:rPr>
      </w:pPr>
    </w:p>
    <w:sectPr w:rsidR="004C53C0" w:rsidRPr="006005D1" w:rsidSect="006005D1">
      <w:pgSz w:w="16838" w:h="11906" w:orient="landscape"/>
      <w:pgMar w:top="1701" w:right="1134" w:bottom="851" w:left="1134"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647FB4" w16cex:dateUtc="2021-12-15T11: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9AA1AAD" w16cid:durableId="25647FB4"/>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C5E40"/>
    <w:multiLevelType w:val="hybridMultilevel"/>
    <w:tmpl w:val="EF4496F2"/>
    <w:lvl w:ilvl="0" w:tplc="5CC8D69A">
      <w:start w:val="1"/>
      <w:numFmt w:val="decimal"/>
      <w:lvlText w:val="%1."/>
      <w:lvlJc w:val="left"/>
      <w:pPr>
        <w:ind w:left="501"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5521712"/>
    <w:multiLevelType w:val="hybridMultilevel"/>
    <w:tmpl w:val="75CCB0B0"/>
    <w:lvl w:ilvl="0" w:tplc="39A6233E">
      <w:start w:val="1"/>
      <w:numFmt w:val="decimal"/>
      <w:lvlText w:val="%1."/>
      <w:lvlJc w:val="left"/>
      <w:pPr>
        <w:ind w:left="628" w:hanging="360"/>
      </w:pPr>
      <w:rPr>
        <w:rFonts w:hint="default"/>
      </w:rPr>
    </w:lvl>
    <w:lvl w:ilvl="1" w:tplc="04190019" w:tentative="1">
      <w:start w:val="1"/>
      <w:numFmt w:val="lowerLetter"/>
      <w:lvlText w:val="%2."/>
      <w:lvlJc w:val="left"/>
      <w:pPr>
        <w:ind w:left="1348" w:hanging="360"/>
      </w:pPr>
    </w:lvl>
    <w:lvl w:ilvl="2" w:tplc="0419001B" w:tentative="1">
      <w:start w:val="1"/>
      <w:numFmt w:val="lowerRoman"/>
      <w:lvlText w:val="%3."/>
      <w:lvlJc w:val="right"/>
      <w:pPr>
        <w:ind w:left="2068" w:hanging="180"/>
      </w:pPr>
    </w:lvl>
    <w:lvl w:ilvl="3" w:tplc="0419000F" w:tentative="1">
      <w:start w:val="1"/>
      <w:numFmt w:val="decimal"/>
      <w:lvlText w:val="%4."/>
      <w:lvlJc w:val="left"/>
      <w:pPr>
        <w:ind w:left="2788" w:hanging="360"/>
      </w:pPr>
    </w:lvl>
    <w:lvl w:ilvl="4" w:tplc="04190019" w:tentative="1">
      <w:start w:val="1"/>
      <w:numFmt w:val="lowerLetter"/>
      <w:lvlText w:val="%5."/>
      <w:lvlJc w:val="left"/>
      <w:pPr>
        <w:ind w:left="3508" w:hanging="360"/>
      </w:pPr>
    </w:lvl>
    <w:lvl w:ilvl="5" w:tplc="0419001B" w:tentative="1">
      <w:start w:val="1"/>
      <w:numFmt w:val="lowerRoman"/>
      <w:lvlText w:val="%6."/>
      <w:lvlJc w:val="right"/>
      <w:pPr>
        <w:ind w:left="4228" w:hanging="180"/>
      </w:pPr>
    </w:lvl>
    <w:lvl w:ilvl="6" w:tplc="0419000F" w:tentative="1">
      <w:start w:val="1"/>
      <w:numFmt w:val="decimal"/>
      <w:lvlText w:val="%7."/>
      <w:lvlJc w:val="left"/>
      <w:pPr>
        <w:ind w:left="4948" w:hanging="360"/>
      </w:pPr>
    </w:lvl>
    <w:lvl w:ilvl="7" w:tplc="04190019" w:tentative="1">
      <w:start w:val="1"/>
      <w:numFmt w:val="lowerLetter"/>
      <w:lvlText w:val="%8."/>
      <w:lvlJc w:val="left"/>
      <w:pPr>
        <w:ind w:left="5668" w:hanging="360"/>
      </w:pPr>
    </w:lvl>
    <w:lvl w:ilvl="8" w:tplc="0419001B" w:tentative="1">
      <w:start w:val="1"/>
      <w:numFmt w:val="lowerRoman"/>
      <w:lvlText w:val="%9."/>
      <w:lvlJc w:val="right"/>
      <w:pPr>
        <w:ind w:left="6388" w:hanging="180"/>
      </w:pPr>
    </w:lvl>
  </w:abstractNum>
  <w:abstractNum w:abstractNumId="2" w15:restartNumberingAfterBreak="0">
    <w:nsid w:val="34C05570"/>
    <w:multiLevelType w:val="hybridMultilevel"/>
    <w:tmpl w:val="093A4B54"/>
    <w:lvl w:ilvl="0" w:tplc="04190001">
      <w:start w:val="1"/>
      <w:numFmt w:val="bullet"/>
      <w:lvlText w:val=""/>
      <w:lvlJc w:val="left"/>
      <w:pPr>
        <w:ind w:left="284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803571E"/>
    <w:multiLevelType w:val="hybridMultilevel"/>
    <w:tmpl w:val="C34E008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06836DC"/>
    <w:multiLevelType w:val="hybridMultilevel"/>
    <w:tmpl w:val="31784962"/>
    <w:lvl w:ilvl="0" w:tplc="0419000F">
      <w:start w:val="1"/>
      <w:numFmt w:val="decimal"/>
      <w:lvlText w:val="%1."/>
      <w:lvlJc w:val="left"/>
      <w:pPr>
        <w:ind w:left="720" w:hanging="360"/>
      </w:pPr>
    </w:lvl>
    <w:lvl w:ilvl="1" w:tplc="8B8E64E8">
      <w:start w:val="1"/>
      <w:numFmt w:val="decimal"/>
      <w:lvlText w:val="%2."/>
      <w:lvlJc w:val="left"/>
      <w:pPr>
        <w:ind w:left="1440" w:hanging="360"/>
      </w:pPr>
      <w:rPr>
        <w:rFonts w:ascii="Times New Roman" w:eastAsia="Calibri" w:hAnsi="Times New Roman" w:cs="Times New Roman"/>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0B5A"/>
    <w:rsid w:val="0000016C"/>
    <w:rsid w:val="00025A1C"/>
    <w:rsid w:val="00027A21"/>
    <w:rsid w:val="00050BC1"/>
    <w:rsid w:val="00070113"/>
    <w:rsid w:val="00144DB0"/>
    <w:rsid w:val="0016732F"/>
    <w:rsid w:val="002129CF"/>
    <w:rsid w:val="00230B5A"/>
    <w:rsid w:val="00261477"/>
    <w:rsid w:val="00292DCD"/>
    <w:rsid w:val="002C330E"/>
    <w:rsid w:val="002D5CCA"/>
    <w:rsid w:val="0035135D"/>
    <w:rsid w:val="003A20D5"/>
    <w:rsid w:val="00455DF4"/>
    <w:rsid w:val="004C53C0"/>
    <w:rsid w:val="00516C73"/>
    <w:rsid w:val="005777A6"/>
    <w:rsid w:val="006005D1"/>
    <w:rsid w:val="0072778E"/>
    <w:rsid w:val="0074712E"/>
    <w:rsid w:val="007E0DB9"/>
    <w:rsid w:val="008347D6"/>
    <w:rsid w:val="00876911"/>
    <w:rsid w:val="00881DDD"/>
    <w:rsid w:val="009223B2"/>
    <w:rsid w:val="00991924"/>
    <w:rsid w:val="009B69F9"/>
    <w:rsid w:val="00A83020"/>
    <w:rsid w:val="00AC49DD"/>
    <w:rsid w:val="00B105C2"/>
    <w:rsid w:val="00B22A25"/>
    <w:rsid w:val="00B46BD7"/>
    <w:rsid w:val="00BD2A5F"/>
    <w:rsid w:val="00C10AF0"/>
    <w:rsid w:val="00C74F27"/>
    <w:rsid w:val="00CB2D27"/>
    <w:rsid w:val="00D60D1E"/>
    <w:rsid w:val="00D6480B"/>
    <w:rsid w:val="00DA6A67"/>
    <w:rsid w:val="00DD58B0"/>
    <w:rsid w:val="00DE5419"/>
    <w:rsid w:val="00E56F75"/>
    <w:rsid w:val="00F32392"/>
    <w:rsid w:val="00F36C74"/>
    <w:rsid w:val="00FB0E53"/>
    <w:rsid w:val="00FC658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3C0145"/>
  <w15:docId w15:val="{F8482A1A-08D3-444E-8B66-5F4C52CFC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0B5A"/>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F32392"/>
    <w:rPr>
      <w:sz w:val="16"/>
      <w:szCs w:val="16"/>
    </w:rPr>
  </w:style>
  <w:style w:type="paragraph" w:styleId="a4">
    <w:name w:val="annotation text"/>
    <w:basedOn w:val="a"/>
    <w:link w:val="a5"/>
    <w:uiPriority w:val="99"/>
    <w:semiHidden/>
    <w:unhideWhenUsed/>
    <w:rsid w:val="00F32392"/>
    <w:pPr>
      <w:spacing w:line="240" w:lineRule="auto"/>
    </w:pPr>
    <w:rPr>
      <w:sz w:val="20"/>
      <w:szCs w:val="20"/>
    </w:rPr>
  </w:style>
  <w:style w:type="character" w:customStyle="1" w:styleId="a5">
    <w:name w:val="Текст примечания Знак"/>
    <w:basedOn w:val="a0"/>
    <w:link w:val="a4"/>
    <w:uiPriority w:val="99"/>
    <w:semiHidden/>
    <w:rsid w:val="00F32392"/>
    <w:rPr>
      <w:sz w:val="20"/>
      <w:szCs w:val="20"/>
    </w:rPr>
  </w:style>
  <w:style w:type="paragraph" w:styleId="a6">
    <w:name w:val="annotation subject"/>
    <w:basedOn w:val="a4"/>
    <w:next w:val="a4"/>
    <w:link w:val="a7"/>
    <w:uiPriority w:val="99"/>
    <w:semiHidden/>
    <w:unhideWhenUsed/>
    <w:rsid w:val="00F32392"/>
    <w:rPr>
      <w:b/>
      <w:bCs/>
    </w:rPr>
  </w:style>
  <w:style w:type="character" w:customStyle="1" w:styleId="a7">
    <w:name w:val="Тема примечания Знак"/>
    <w:basedOn w:val="a5"/>
    <w:link w:val="a6"/>
    <w:uiPriority w:val="99"/>
    <w:semiHidden/>
    <w:rsid w:val="00F32392"/>
    <w:rPr>
      <w:b/>
      <w:bCs/>
      <w:sz w:val="20"/>
      <w:szCs w:val="20"/>
    </w:rPr>
  </w:style>
  <w:style w:type="paragraph" w:styleId="a8">
    <w:name w:val="Balloon Text"/>
    <w:basedOn w:val="a"/>
    <w:link w:val="a9"/>
    <w:uiPriority w:val="99"/>
    <w:semiHidden/>
    <w:unhideWhenUsed/>
    <w:rsid w:val="002D5CC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D5CCA"/>
    <w:rPr>
      <w:rFonts w:ascii="Tahoma" w:hAnsi="Tahoma" w:cs="Tahoma"/>
      <w:sz w:val="16"/>
      <w:szCs w:val="16"/>
    </w:rPr>
  </w:style>
  <w:style w:type="paragraph" w:styleId="aa">
    <w:name w:val="List Paragraph"/>
    <w:aliases w:val="ТЗ список,Абзац списка литеральный,Булет1,1Булет,it_List1"/>
    <w:basedOn w:val="a"/>
    <w:link w:val="ab"/>
    <w:uiPriority w:val="34"/>
    <w:qFormat/>
    <w:rsid w:val="002D5CCA"/>
    <w:pPr>
      <w:ind w:left="720"/>
      <w:contextualSpacing/>
    </w:pPr>
  </w:style>
  <w:style w:type="character" w:customStyle="1" w:styleId="ab">
    <w:name w:val="Абзац списка Знак"/>
    <w:aliases w:val="ТЗ список Знак,Абзац списка литеральный Знак,Булет1 Знак,1Булет Знак,it_List1 Знак"/>
    <w:link w:val="aa"/>
    <w:uiPriority w:val="34"/>
    <w:locked/>
    <w:rsid w:val="002D5C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14</Pages>
  <Words>4685</Words>
  <Characters>26706</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Алиса</dc:creator>
  <cp:lastModifiedBy>Анастасия В</cp:lastModifiedBy>
  <cp:revision>6</cp:revision>
  <cp:lastPrinted>2021-12-10T17:10:00Z</cp:lastPrinted>
  <dcterms:created xsi:type="dcterms:W3CDTF">2021-12-15T12:51:00Z</dcterms:created>
  <dcterms:modified xsi:type="dcterms:W3CDTF">2021-12-15T13:47:00Z</dcterms:modified>
</cp:coreProperties>
</file>