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C17" w:rsidRPr="00264D3E" w:rsidRDefault="00437C17" w:rsidP="00264D3E">
      <w:pPr>
        <w:spacing w:after="0" w:line="276" w:lineRule="auto"/>
        <w:jc w:val="center"/>
        <w:rPr>
          <w:rFonts w:ascii="Times New Roman" w:eastAsia="Times New Roman" w:hAnsi="Times New Roman" w:cs="Times New Roman"/>
          <w:b/>
          <w:color w:val="000000"/>
          <w:sz w:val="24"/>
          <w:szCs w:val="24"/>
        </w:rPr>
      </w:pPr>
      <w:r w:rsidRPr="00264D3E">
        <w:rPr>
          <w:rFonts w:ascii="Times New Roman" w:eastAsia="Times New Roman" w:hAnsi="Times New Roman" w:cs="Times New Roman"/>
          <w:b/>
          <w:color w:val="000000"/>
          <w:sz w:val="24"/>
          <w:szCs w:val="24"/>
        </w:rPr>
        <w:t>ТЕХНИЧЕСКОЕ ЗАДАНИЕ</w:t>
      </w:r>
    </w:p>
    <w:p w:rsidR="00437C17" w:rsidRPr="00264D3E" w:rsidRDefault="00437C17" w:rsidP="00264D3E">
      <w:pPr>
        <w:spacing w:after="0" w:line="276" w:lineRule="auto"/>
        <w:jc w:val="center"/>
        <w:rPr>
          <w:rFonts w:ascii="Times New Roman" w:eastAsia="Times New Roman" w:hAnsi="Times New Roman" w:cs="Times New Roman"/>
          <w:b/>
          <w:color w:val="000000"/>
          <w:sz w:val="24"/>
          <w:szCs w:val="24"/>
        </w:rPr>
      </w:pPr>
      <w:r w:rsidRPr="00264D3E">
        <w:rPr>
          <w:rFonts w:ascii="Times New Roman" w:eastAsia="Times New Roman" w:hAnsi="Times New Roman" w:cs="Times New Roman"/>
          <w:b/>
          <w:color w:val="000000"/>
          <w:sz w:val="24"/>
          <w:szCs w:val="24"/>
        </w:rPr>
        <w:t xml:space="preserve">на </w:t>
      </w:r>
      <w:r w:rsidR="00C673C5" w:rsidRPr="00264D3E">
        <w:rPr>
          <w:rFonts w:ascii="Times New Roman" w:eastAsia="Times New Roman" w:hAnsi="Times New Roman" w:cs="Times New Roman"/>
          <w:b/>
          <w:color w:val="000000"/>
          <w:sz w:val="24"/>
          <w:szCs w:val="24"/>
        </w:rPr>
        <w:t>поставку</w:t>
      </w:r>
      <w:r w:rsidRPr="00264D3E">
        <w:rPr>
          <w:rFonts w:ascii="Times New Roman" w:eastAsia="Times New Roman" w:hAnsi="Times New Roman" w:cs="Times New Roman"/>
          <w:b/>
          <w:color w:val="000000"/>
          <w:sz w:val="24"/>
          <w:szCs w:val="24"/>
        </w:rPr>
        <w:t xml:space="preserve"> изделий с целью повышения уровня комфорта общественных зон г. Мурманска</w:t>
      </w:r>
    </w:p>
    <w:p w:rsidR="001104D1" w:rsidRPr="00264D3E" w:rsidRDefault="001104D1" w:rsidP="00264D3E">
      <w:pPr>
        <w:spacing w:after="0" w:line="276" w:lineRule="auto"/>
        <w:ind w:firstLine="709"/>
        <w:jc w:val="center"/>
        <w:rPr>
          <w:rFonts w:ascii="Times New Roman" w:eastAsia="Times New Roman" w:hAnsi="Times New Roman" w:cs="Times New Roman"/>
          <w:b/>
          <w:color w:val="000000"/>
          <w:sz w:val="24"/>
          <w:szCs w:val="24"/>
        </w:rPr>
      </w:pPr>
    </w:p>
    <w:p w:rsidR="00437C17" w:rsidRDefault="00437C17" w:rsidP="00264D3E">
      <w:pPr>
        <w:pStyle w:val="a6"/>
        <w:numPr>
          <w:ilvl w:val="0"/>
          <w:numId w:val="33"/>
        </w:numPr>
        <w:tabs>
          <w:tab w:val="left" w:pos="426"/>
        </w:tabs>
        <w:spacing w:after="0" w:line="276" w:lineRule="auto"/>
        <w:ind w:left="0" w:firstLine="0"/>
        <w:contextualSpacing w:val="0"/>
        <w:jc w:val="center"/>
        <w:rPr>
          <w:rFonts w:ascii="Times New Roman" w:eastAsia="Times New Roman" w:hAnsi="Times New Roman" w:cs="Times New Roman"/>
          <w:b/>
          <w:color w:val="000000"/>
          <w:sz w:val="24"/>
          <w:szCs w:val="24"/>
        </w:rPr>
      </w:pPr>
      <w:r w:rsidRPr="00264D3E">
        <w:rPr>
          <w:rFonts w:ascii="Times New Roman" w:eastAsia="Times New Roman" w:hAnsi="Times New Roman" w:cs="Times New Roman"/>
          <w:b/>
          <w:color w:val="000000"/>
          <w:sz w:val="24"/>
          <w:szCs w:val="24"/>
        </w:rPr>
        <w:t>Общие сведения</w:t>
      </w:r>
    </w:p>
    <w:p w:rsidR="00264D3E" w:rsidRPr="00264D3E" w:rsidRDefault="00264D3E" w:rsidP="00264D3E">
      <w:pPr>
        <w:pStyle w:val="a6"/>
        <w:tabs>
          <w:tab w:val="left" w:pos="426"/>
        </w:tabs>
        <w:spacing w:after="0" w:line="276" w:lineRule="auto"/>
        <w:ind w:left="0"/>
        <w:contextualSpacing w:val="0"/>
        <w:rPr>
          <w:rFonts w:ascii="Times New Roman" w:eastAsia="Times New Roman" w:hAnsi="Times New Roman" w:cs="Times New Roman"/>
          <w:b/>
          <w:color w:val="000000"/>
          <w:sz w:val="24"/>
          <w:szCs w:val="24"/>
        </w:rPr>
      </w:pPr>
    </w:p>
    <w:p w:rsidR="001104D1" w:rsidRPr="00264D3E" w:rsidRDefault="001104D1" w:rsidP="00264D3E">
      <w:pPr>
        <w:pStyle w:val="a6"/>
        <w:numPr>
          <w:ilvl w:val="1"/>
          <w:numId w:val="33"/>
        </w:numPr>
        <w:spacing w:after="0" w:line="276" w:lineRule="auto"/>
        <w:ind w:left="0" w:firstLine="709"/>
        <w:contextualSpacing w:val="0"/>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Предметом закупки является:</w:t>
      </w:r>
      <w:r w:rsidR="001A036F" w:rsidRPr="00264D3E">
        <w:rPr>
          <w:rFonts w:ascii="Times New Roman" w:eastAsia="Times New Roman" w:hAnsi="Times New Roman" w:cs="Times New Roman"/>
          <w:color w:val="000000"/>
          <w:sz w:val="24"/>
          <w:szCs w:val="24"/>
        </w:rPr>
        <w:t>поставк</w:t>
      </w:r>
      <w:r w:rsidR="00C673C5" w:rsidRPr="00264D3E">
        <w:rPr>
          <w:rFonts w:ascii="Times New Roman" w:eastAsia="Times New Roman" w:hAnsi="Times New Roman" w:cs="Times New Roman"/>
          <w:color w:val="000000"/>
          <w:sz w:val="24"/>
          <w:szCs w:val="24"/>
        </w:rPr>
        <w:t>а</w:t>
      </w:r>
      <w:r w:rsidR="008715E3" w:rsidRPr="00264D3E">
        <w:rPr>
          <w:rFonts w:ascii="Times New Roman" w:eastAsia="Times New Roman" w:hAnsi="Times New Roman" w:cs="Times New Roman"/>
          <w:color w:val="000000"/>
          <w:sz w:val="24"/>
          <w:szCs w:val="24"/>
        </w:rPr>
        <w:t xml:space="preserve"> изделий с целью повышения уровня комфорта общественных зона города Мурманска</w:t>
      </w:r>
    </w:p>
    <w:p w:rsidR="00437C17" w:rsidRPr="00264D3E" w:rsidRDefault="00437C17" w:rsidP="00264D3E">
      <w:pPr>
        <w:pStyle w:val="a6"/>
        <w:numPr>
          <w:ilvl w:val="1"/>
          <w:numId w:val="33"/>
        </w:numPr>
        <w:tabs>
          <w:tab w:val="left" w:pos="1134"/>
        </w:tabs>
        <w:spacing w:after="0" w:line="276" w:lineRule="auto"/>
        <w:ind w:left="0" w:firstLine="709"/>
        <w:contextualSpacing w:val="0"/>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Место </w:t>
      </w:r>
      <w:r w:rsidR="003234BF">
        <w:rPr>
          <w:rFonts w:ascii="Times New Roman" w:eastAsia="Times New Roman" w:hAnsi="Times New Roman" w:cs="Times New Roman"/>
          <w:color w:val="000000"/>
          <w:sz w:val="24"/>
          <w:szCs w:val="24"/>
        </w:rPr>
        <w:t>поставки товара</w:t>
      </w:r>
      <w:r w:rsidRPr="00264D3E">
        <w:rPr>
          <w:rFonts w:ascii="Times New Roman" w:eastAsia="Times New Roman" w:hAnsi="Times New Roman" w:cs="Times New Roman"/>
          <w:color w:val="000000"/>
          <w:sz w:val="24"/>
          <w:szCs w:val="24"/>
        </w:rPr>
        <w:t>: Мурманская область, г. Мурманск</w:t>
      </w:r>
      <w:r w:rsidR="00264D3E">
        <w:rPr>
          <w:rFonts w:ascii="Times New Roman" w:eastAsia="Times New Roman" w:hAnsi="Times New Roman" w:cs="Times New Roman"/>
          <w:color w:val="000000"/>
          <w:sz w:val="24"/>
          <w:szCs w:val="24"/>
        </w:rPr>
        <w:t>, пр. Кольский, д. 114.</w:t>
      </w:r>
    </w:p>
    <w:p w:rsidR="008715E3" w:rsidRPr="00264D3E" w:rsidRDefault="008715E3" w:rsidP="00264D3E">
      <w:pPr>
        <w:pStyle w:val="a6"/>
        <w:numPr>
          <w:ilvl w:val="1"/>
          <w:numId w:val="33"/>
        </w:numPr>
        <w:pBdr>
          <w:top w:val="nil"/>
          <w:left w:val="nil"/>
          <w:bottom w:val="nil"/>
          <w:right w:val="nil"/>
          <w:between w:val="nil"/>
        </w:pBdr>
        <w:tabs>
          <w:tab w:val="left" w:pos="709"/>
        </w:tabs>
        <w:spacing w:after="0" w:line="276" w:lineRule="auto"/>
        <w:ind w:left="0" w:firstLine="709"/>
        <w:contextualSpacing w:val="0"/>
        <w:jc w:val="both"/>
        <w:rPr>
          <w:rFonts w:ascii="Times New Roman" w:eastAsia="Times New Roman" w:hAnsi="Times New Roman" w:cs="Times New Roman"/>
          <w:color w:val="000000"/>
          <w:sz w:val="24"/>
          <w:szCs w:val="24"/>
        </w:rPr>
      </w:pPr>
      <w:bookmarkStart w:id="0" w:name="_30j0zll" w:colFirst="0" w:colLast="0"/>
      <w:bookmarkEnd w:id="0"/>
      <w:r w:rsidRPr="00264D3E">
        <w:rPr>
          <w:rFonts w:ascii="Times New Roman" w:eastAsia="Times New Roman" w:hAnsi="Times New Roman" w:cs="Times New Roman"/>
          <w:color w:val="000000"/>
          <w:sz w:val="24"/>
          <w:szCs w:val="24"/>
        </w:rPr>
        <w:t>Описание объекта закупки</w:t>
      </w:r>
      <w:r w:rsidR="00437C17" w:rsidRPr="00264D3E">
        <w:rPr>
          <w:rFonts w:ascii="Times New Roman" w:eastAsia="Times New Roman" w:hAnsi="Times New Roman" w:cs="Times New Roman"/>
          <w:color w:val="000000"/>
          <w:sz w:val="24"/>
          <w:szCs w:val="24"/>
        </w:rPr>
        <w:t>:</w:t>
      </w:r>
      <w:r w:rsidR="001A036F" w:rsidRPr="00264D3E">
        <w:rPr>
          <w:rFonts w:ascii="Times New Roman" w:eastAsia="Times New Roman" w:hAnsi="Times New Roman" w:cs="Times New Roman"/>
          <w:color w:val="000000"/>
          <w:sz w:val="24"/>
          <w:szCs w:val="24"/>
        </w:rPr>
        <w:t>поставк</w:t>
      </w:r>
      <w:r w:rsidR="00C673C5" w:rsidRPr="00264D3E">
        <w:rPr>
          <w:rFonts w:ascii="Times New Roman" w:eastAsia="Times New Roman" w:hAnsi="Times New Roman" w:cs="Times New Roman"/>
          <w:color w:val="000000"/>
          <w:sz w:val="24"/>
          <w:szCs w:val="24"/>
        </w:rPr>
        <w:t>а</w:t>
      </w:r>
      <w:r w:rsidRPr="00264D3E">
        <w:rPr>
          <w:rFonts w:ascii="Times New Roman" w:eastAsia="Times New Roman" w:hAnsi="Times New Roman" w:cs="Times New Roman"/>
          <w:color w:val="000000"/>
          <w:sz w:val="24"/>
          <w:szCs w:val="24"/>
        </w:rPr>
        <w:t xml:space="preserve"> изделий с целью повышения уровня комфорта общественных зон города Мурманска представляет собой поставку 3 (трёх) парклетов с</w:t>
      </w:r>
      <w:r w:rsidR="001A036F" w:rsidRPr="00264D3E">
        <w:rPr>
          <w:rFonts w:ascii="Times New Roman" w:eastAsia="Times New Roman" w:hAnsi="Times New Roman" w:cs="Times New Roman"/>
          <w:color w:val="000000"/>
          <w:sz w:val="24"/>
          <w:szCs w:val="24"/>
        </w:rPr>
        <w:t>огласно эскизу, представленному Заказчиком</w:t>
      </w:r>
    </w:p>
    <w:p w:rsidR="00437C17" w:rsidRPr="00264D3E" w:rsidRDefault="00437C17" w:rsidP="00264D3E">
      <w:pPr>
        <w:tabs>
          <w:tab w:val="left" w:pos="1134"/>
        </w:tabs>
        <w:spacing w:after="0" w:line="276" w:lineRule="auto"/>
        <w:jc w:val="both"/>
        <w:rPr>
          <w:rFonts w:ascii="Times New Roman" w:eastAsia="Times New Roman" w:hAnsi="Times New Roman" w:cs="Times New Roman"/>
          <w:color w:val="000000"/>
          <w:sz w:val="24"/>
          <w:szCs w:val="24"/>
        </w:rPr>
      </w:pPr>
    </w:p>
    <w:p w:rsidR="00437C17" w:rsidRDefault="00437C17" w:rsidP="00264D3E">
      <w:pPr>
        <w:pStyle w:val="a6"/>
        <w:numPr>
          <w:ilvl w:val="0"/>
          <w:numId w:val="33"/>
        </w:numPr>
        <w:pBdr>
          <w:top w:val="nil"/>
          <w:left w:val="nil"/>
          <w:bottom w:val="nil"/>
          <w:right w:val="nil"/>
          <w:between w:val="nil"/>
        </w:pBdr>
        <w:tabs>
          <w:tab w:val="left" w:pos="1134"/>
        </w:tabs>
        <w:spacing w:after="0" w:line="276" w:lineRule="auto"/>
        <w:ind w:left="0" w:firstLine="709"/>
        <w:contextualSpacing w:val="0"/>
        <w:jc w:val="center"/>
        <w:rPr>
          <w:rFonts w:ascii="Times New Roman" w:eastAsia="Times New Roman" w:hAnsi="Times New Roman" w:cs="Times New Roman"/>
          <w:b/>
          <w:color w:val="000000"/>
          <w:sz w:val="24"/>
          <w:szCs w:val="24"/>
        </w:rPr>
      </w:pPr>
      <w:r w:rsidRPr="00264D3E">
        <w:rPr>
          <w:rFonts w:ascii="Times New Roman" w:eastAsia="Times New Roman" w:hAnsi="Times New Roman" w:cs="Times New Roman"/>
          <w:b/>
          <w:color w:val="000000"/>
          <w:sz w:val="24"/>
          <w:szCs w:val="24"/>
        </w:rPr>
        <w:t xml:space="preserve">Срок </w:t>
      </w:r>
      <w:r w:rsidR="00206FCD">
        <w:rPr>
          <w:rFonts w:ascii="Times New Roman" w:eastAsia="Times New Roman" w:hAnsi="Times New Roman" w:cs="Times New Roman"/>
          <w:b/>
          <w:color w:val="000000"/>
          <w:sz w:val="24"/>
          <w:szCs w:val="24"/>
        </w:rPr>
        <w:t>поставки товара</w:t>
      </w:r>
    </w:p>
    <w:p w:rsidR="00264D3E" w:rsidRPr="00264D3E" w:rsidRDefault="00264D3E" w:rsidP="00264D3E">
      <w:pPr>
        <w:pStyle w:val="a6"/>
        <w:pBdr>
          <w:top w:val="nil"/>
          <w:left w:val="nil"/>
          <w:bottom w:val="nil"/>
          <w:right w:val="nil"/>
          <w:between w:val="nil"/>
        </w:pBdr>
        <w:tabs>
          <w:tab w:val="left" w:pos="1134"/>
        </w:tabs>
        <w:spacing w:after="0" w:line="276" w:lineRule="auto"/>
        <w:ind w:left="709"/>
        <w:contextualSpacing w:val="0"/>
        <w:rPr>
          <w:rFonts w:ascii="Times New Roman" w:eastAsia="Times New Roman" w:hAnsi="Times New Roman" w:cs="Times New Roman"/>
          <w:b/>
          <w:color w:val="000000"/>
          <w:sz w:val="24"/>
          <w:szCs w:val="24"/>
        </w:rPr>
      </w:pPr>
    </w:p>
    <w:p w:rsidR="00437C17" w:rsidRPr="00264D3E" w:rsidRDefault="00437C17" w:rsidP="00264D3E">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Не поздн</w:t>
      </w:r>
      <w:bookmarkStart w:id="1" w:name="_GoBack"/>
      <w:bookmarkEnd w:id="1"/>
      <w:r w:rsidRPr="00264D3E">
        <w:rPr>
          <w:rFonts w:ascii="Times New Roman" w:eastAsia="Times New Roman" w:hAnsi="Times New Roman" w:cs="Times New Roman"/>
          <w:color w:val="000000"/>
          <w:sz w:val="24"/>
          <w:szCs w:val="24"/>
        </w:rPr>
        <w:t xml:space="preserve">ее </w:t>
      </w:r>
      <w:r w:rsidR="00CB63FB">
        <w:rPr>
          <w:rFonts w:ascii="Times New Roman" w:eastAsia="Times New Roman" w:hAnsi="Times New Roman" w:cs="Times New Roman"/>
          <w:color w:val="000000"/>
          <w:sz w:val="24"/>
          <w:szCs w:val="24"/>
        </w:rPr>
        <w:t>24</w:t>
      </w:r>
      <w:r w:rsidR="00C673C5" w:rsidRPr="00264D3E">
        <w:rPr>
          <w:rFonts w:ascii="Times New Roman" w:eastAsia="Times New Roman" w:hAnsi="Times New Roman" w:cs="Times New Roman"/>
          <w:color w:val="000000"/>
          <w:sz w:val="24"/>
          <w:szCs w:val="24"/>
        </w:rPr>
        <w:t>.12.2021 г.</w:t>
      </w:r>
      <w:r w:rsidR="00CB63FB">
        <w:rPr>
          <w:rFonts w:ascii="Times New Roman" w:eastAsia="Times New Roman" w:hAnsi="Times New Roman" w:cs="Times New Roman"/>
          <w:color w:val="000000"/>
          <w:sz w:val="24"/>
          <w:szCs w:val="24"/>
        </w:rPr>
        <w:t xml:space="preserve"> </w:t>
      </w:r>
      <w:r w:rsidRPr="00264D3E">
        <w:rPr>
          <w:rFonts w:ascii="Times New Roman" w:eastAsia="Times New Roman" w:hAnsi="Times New Roman" w:cs="Times New Roman"/>
          <w:color w:val="000000"/>
          <w:sz w:val="24"/>
          <w:szCs w:val="24"/>
        </w:rPr>
        <w:t>(</w:t>
      </w:r>
      <w:r w:rsidR="00206FCD">
        <w:rPr>
          <w:rFonts w:ascii="Times New Roman" w:eastAsia="Times New Roman" w:hAnsi="Times New Roman" w:cs="Times New Roman"/>
          <w:color w:val="000000"/>
          <w:sz w:val="24"/>
          <w:szCs w:val="24"/>
        </w:rPr>
        <w:t>Поставщик</w:t>
      </w:r>
      <w:r w:rsidRPr="00264D3E">
        <w:rPr>
          <w:rFonts w:ascii="Times New Roman" w:eastAsia="Times New Roman" w:hAnsi="Times New Roman" w:cs="Times New Roman"/>
          <w:color w:val="000000"/>
          <w:sz w:val="24"/>
          <w:szCs w:val="24"/>
        </w:rPr>
        <w:t xml:space="preserve"> вправе </w:t>
      </w:r>
      <w:r w:rsidR="00206FCD">
        <w:rPr>
          <w:rFonts w:ascii="Times New Roman" w:eastAsia="Times New Roman" w:hAnsi="Times New Roman" w:cs="Times New Roman"/>
          <w:color w:val="000000"/>
          <w:sz w:val="24"/>
          <w:szCs w:val="24"/>
        </w:rPr>
        <w:t>поставить товар</w:t>
      </w:r>
      <w:r w:rsidRPr="00264D3E">
        <w:rPr>
          <w:rFonts w:ascii="Times New Roman" w:eastAsia="Times New Roman" w:hAnsi="Times New Roman" w:cs="Times New Roman"/>
          <w:color w:val="000000"/>
          <w:sz w:val="24"/>
          <w:szCs w:val="24"/>
        </w:rPr>
        <w:t xml:space="preserve"> в более короткие сроки).</w:t>
      </w:r>
    </w:p>
    <w:p w:rsidR="001104D1" w:rsidRPr="00264D3E" w:rsidRDefault="001104D1" w:rsidP="00264D3E">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p>
    <w:p w:rsidR="00437C17" w:rsidRPr="00264D3E" w:rsidRDefault="001104D1" w:rsidP="00264D3E">
      <w:pPr>
        <w:pBdr>
          <w:top w:val="nil"/>
          <w:left w:val="nil"/>
          <w:bottom w:val="nil"/>
          <w:right w:val="nil"/>
          <w:between w:val="nil"/>
        </w:pBdr>
        <w:spacing w:after="0" w:line="276" w:lineRule="auto"/>
        <w:ind w:firstLine="709"/>
        <w:jc w:val="center"/>
        <w:rPr>
          <w:rFonts w:ascii="Times New Roman" w:eastAsia="Times New Roman" w:hAnsi="Times New Roman" w:cs="Times New Roman"/>
          <w:b/>
          <w:color w:val="000000"/>
          <w:sz w:val="24"/>
          <w:szCs w:val="24"/>
        </w:rPr>
      </w:pPr>
      <w:r w:rsidRPr="00264D3E">
        <w:rPr>
          <w:rFonts w:ascii="Times New Roman" w:eastAsia="Times New Roman" w:hAnsi="Times New Roman" w:cs="Times New Roman"/>
          <w:b/>
          <w:color w:val="000000"/>
          <w:sz w:val="24"/>
          <w:szCs w:val="24"/>
        </w:rPr>
        <w:t xml:space="preserve">       3.</w:t>
      </w:r>
      <w:r w:rsidR="00437C17" w:rsidRPr="00264D3E">
        <w:rPr>
          <w:rFonts w:ascii="Times New Roman" w:eastAsia="Times New Roman" w:hAnsi="Times New Roman" w:cs="Times New Roman"/>
          <w:b/>
          <w:color w:val="000000"/>
          <w:sz w:val="24"/>
          <w:szCs w:val="24"/>
        </w:rPr>
        <w:t>Общие требования</w:t>
      </w:r>
    </w:p>
    <w:p w:rsidR="00437C17" w:rsidRPr="00264D3E" w:rsidRDefault="00437C17" w:rsidP="00264D3E">
      <w:pPr>
        <w:spacing w:after="0" w:line="276" w:lineRule="auto"/>
        <w:ind w:firstLine="709"/>
        <w:rPr>
          <w:rFonts w:ascii="Times New Roman" w:eastAsia="Times New Roman" w:hAnsi="Times New Roman" w:cs="Times New Roman"/>
          <w:color w:val="000000"/>
          <w:sz w:val="24"/>
          <w:szCs w:val="24"/>
        </w:rPr>
      </w:pPr>
    </w:p>
    <w:p w:rsidR="00437C17" w:rsidRPr="00264D3E" w:rsidRDefault="00437C17" w:rsidP="00264D3E">
      <w:pPr>
        <w:tabs>
          <w:tab w:val="left" w:pos="851"/>
          <w:tab w:val="left" w:pos="1276"/>
        </w:tabs>
        <w:spacing w:after="0" w:line="276" w:lineRule="auto"/>
        <w:ind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3.1. </w:t>
      </w:r>
      <w:r w:rsidR="00206FCD">
        <w:rPr>
          <w:rFonts w:ascii="Times New Roman" w:eastAsia="Times New Roman" w:hAnsi="Times New Roman" w:cs="Times New Roman"/>
          <w:color w:val="000000"/>
          <w:sz w:val="24"/>
          <w:szCs w:val="24"/>
        </w:rPr>
        <w:t>Поставщик</w:t>
      </w:r>
      <w:r w:rsidRPr="00264D3E">
        <w:rPr>
          <w:rFonts w:ascii="Times New Roman" w:eastAsia="Times New Roman" w:hAnsi="Times New Roman" w:cs="Times New Roman"/>
          <w:color w:val="000000"/>
          <w:sz w:val="24"/>
          <w:szCs w:val="24"/>
        </w:rPr>
        <w:t xml:space="preserve"> обязан:</w:t>
      </w:r>
    </w:p>
    <w:p w:rsidR="00264D3E" w:rsidRDefault="00437C17" w:rsidP="00264D3E">
      <w:pPr>
        <w:pStyle w:val="a6"/>
        <w:numPr>
          <w:ilvl w:val="2"/>
          <w:numId w:val="35"/>
        </w:numPr>
        <w:pBdr>
          <w:top w:val="nil"/>
          <w:left w:val="nil"/>
          <w:bottom w:val="nil"/>
          <w:right w:val="nil"/>
          <w:between w:val="nil"/>
        </w:pBdr>
        <w:tabs>
          <w:tab w:val="left" w:pos="1276"/>
          <w:tab w:val="left" w:pos="1701"/>
        </w:tabs>
        <w:spacing w:after="0" w:line="276" w:lineRule="auto"/>
        <w:ind w:left="0"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Обеспечить поставку и сохранность материалов, строительных конструкций, комплектующих изделий, проверочных устройств и запасных частей, материалов и изделий, спецтехники и механизмов, поставляемых для </w:t>
      </w:r>
      <w:r w:rsidR="003234BF">
        <w:rPr>
          <w:rFonts w:ascii="Times New Roman" w:eastAsia="Times New Roman" w:hAnsi="Times New Roman" w:cs="Times New Roman"/>
          <w:color w:val="000000"/>
          <w:sz w:val="24"/>
          <w:szCs w:val="24"/>
        </w:rPr>
        <w:t>поставки товара</w:t>
      </w:r>
      <w:r w:rsidRPr="00264D3E">
        <w:rPr>
          <w:rFonts w:ascii="Times New Roman" w:eastAsia="Times New Roman" w:hAnsi="Times New Roman" w:cs="Times New Roman"/>
          <w:color w:val="000000"/>
          <w:sz w:val="24"/>
          <w:szCs w:val="24"/>
        </w:rPr>
        <w:t>;</w:t>
      </w:r>
    </w:p>
    <w:p w:rsidR="00437C17" w:rsidRPr="00264D3E" w:rsidRDefault="00437C17" w:rsidP="00264D3E">
      <w:pPr>
        <w:pStyle w:val="a6"/>
        <w:numPr>
          <w:ilvl w:val="2"/>
          <w:numId w:val="35"/>
        </w:numPr>
        <w:pBdr>
          <w:top w:val="nil"/>
          <w:left w:val="nil"/>
          <w:bottom w:val="nil"/>
          <w:right w:val="nil"/>
          <w:between w:val="nil"/>
        </w:pBdr>
        <w:tabs>
          <w:tab w:val="left" w:pos="1276"/>
          <w:tab w:val="left" w:pos="1701"/>
        </w:tabs>
        <w:spacing w:after="0" w:line="276" w:lineRule="auto"/>
        <w:ind w:left="0"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Предоставить и согласовывать с Заказчиком:</w:t>
      </w:r>
    </w:p>
    <w:p w:rsidR="00437C17" w:rsidRPr="00264D3E" w:rsidRDefault="00437C17" w:rsidP="00264D3E">
      <w:pPr>
        <w:numPr>
          <w:ilvl w:val="0"/>
          <w:numId w:val="7"/>
        </w:numPr>
        <w:pBdr>
          <w:top w:val="nil"/>
          <w:left w:val="nil"/>
          <w:bottom w:val="nil"/>
          <w:right w:val="nil"/>
          <w:between w:val="nil"/>
        </w:pBdr>
        <w:tabs>
          <w:tab w:val="left" w:pos="1276"/>
          <w:tab w:val="left" w:pos="1701"/>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график поставки материалов, изделий;</w:t>
      </w:r>
    </w:p>
    <w:p w:rsidR="00264D3E" w:rsidRDefault="00437C17" w:rsidP="00264D3E">
      <w:pPr>
        <w:numPr>
          <w:ilvl w:val="0"/>
          <w:numId w:val="7"/>
        </w:numPr>
        <w:pBdr>
          <w:top w:val="nil"/>
          <w:left w:val="nil"/>
          <w:bottom w:val="nil"/>
          <w:right w:val="nil"/>
          <w:between w:val="nil"/>
        </w:pBdr>
        <w:tabs>
          <w:tab w:val="left" w:pos="1276"/>
          <w:tab w:val="left" w:pos="1701"/>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перечень материалов и изделий, если таковые отличаются от заявленного в техническом задании.</w:t>
      </w:r>
    </w:p>
    <w:p w:rsidR="00264D3E" w:rsidRPr="00264D3E" w:rsidRDefault="00437C17" w:rsidP="00264D3E">
      <w:pPr>
        <w:pStyle w:val="a6"/>
        <w:numPr>
          <w:ilvl w:val="2"/>
          <w:numId w:val="35"/>
        </w:numPr>
        <w:pBdr>
          <w:top w:val="nil"/>
          <w:left w:val="nil"/>
          <w:bottom w:val="nil"/>
          <w:right w:val="nil"/>
          <w:between w:val="nil"/>
        </w:pBdr>
        <w:tabs>
          <w:tab w:val="left" w:pos="1276"/>
          <w:tab w:val="left" w:pos="1701"/>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Передать Заказчику вместе всю информацию, касающуюся эксплуатации и использования объекта (эксплуатационную документацию);</w:t>
      </w:r>
    </w:p>
    <w:p w:rsidR="00264D3E" w:rsidRPr="00264D3E" w:rsidRDefault="001A036F" w:rsidP="00264D3E">
      <w:pPr>
        <w:pStyle w:val="a6"/>
        <w:numPr>
          <w:ilvl w:val="2"/>
          <w:numId w:val="35"/>
        </w:numPr>
        <w:pBdr>
          <w:top w:val="nil"/>
          <w:left w:val="nil"/>
          <w:bottom w:val="nil"/>
          <w:right w:val="nil"/>
          <w:between w:val="nil"/>
        </w:pBdr>
        <w:tabs>
          <w:tab w:val="left" w:pos="1276"/>
          <w:tab w:val="left" w:pos="1701"/>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С</w:t>
      </w:r>
      <w:r w:rsidR="00437C17" w:rsidRPr="00264D3E">
        <w:rPr>
          <w:rFonts w:ascii="Times New Roman" w:eastAsia="Times New Roman" w:hAnsi="Times New Roman" w:cs="Times New Roman"/>
          <w:color w:val="000000"/>
          <w:sz w:val="24"/>
          <w:szCs w:val="24"/>
        </w:rPr>
        <w:t>дать комплект всей документации Заказчику для проверки соответствия нормативным документам;</w:t>
      </w:r>
    </w:p>
    <w:p w:rsidR="00264D3E" w:rsidRPr="00264D3E" w:rsidRDefault="00437C17" w:rsidP="00264D3E">
      <w:pPr>
        <w:pStyle w:val="a6"/>
        <w:numPr>
          <w:ilvl w:val="2"/>
          <w:numId w:val="35"/>
        </w:numPr>
        <w:pBdr>
          <w:top w:val="nil"/>
          <w:left w:val="nil"/>
          <w:bottom w:val="nil"/>
          <w:right w:val="nil"/>
          <w:between w:val="nil"/>
        </w:pBdr>
        <w:tabs>
          <w:tab w:val="left" w:pos="1276"/>
          <w:tab w:val="left" w:pos="1701"/>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rsidR="00264D3E" w:rsidRPr="00264D3E" w:rsidRDefault="00437C17" w:rsidP="00264D3E">
      <w:pPr>
        <w:pStyle w:val="a6"/>
        <w:numPr>
          <w:ilvl w:val="2"/>
          <w:numId w:val="35"/>
        </w:numPr>
        <w:pBdr>
          <w:top w:val="nil"/>
          <w:left w:val="nil"/>
          <w:bottom w:val="nil"/>
          <w:right w:val="nil"/>
          <w:between w:val="nil"/>
        </w:pBdr>
        <w:tabs>
          <w:tab w:val="left" w:pos="1276"/>
          <w:tab w:val="left" w:pos="1701"/>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Все </w:t>
      </w:r>
      <w:r w:rsidR="00C673C5" w:rsidRPr="00264D3E">
        <w:rPr>
          <w:rFonts w:ascii="Times New Roman" w:eastAsia="Times New Roman" w:hAnsi="Times New Roman" w:cs="Times New Roman"/>
          <w:color w:val="000000"/>
          <w:sz w:val="24"/>
          <w:szCs w:val="24"/>
        </w:rPr>
        <w:t>изделия поставить в срок согласно Договор</w:t>
      </w:r>
      <w:r w:rsidR="00206FCD">
        <w:rPr>
          <w:rFonts w:ascii="Times New Roman" w:eastAsia="Times New Roman" w:hAnsi="Times New Roman" w:cs="Times New Roman"/>
          <w:color w:val="000000"/>
          <w:sz w:val="24"/>
          <w:szCs w:val="24"/>
        </w:rPr>
        <w:t>у</w:t>
      </w:r>
    </w:p>
    <w:p w:rsidR="00437C17" w:rsidRPr="00264D3E" w:rsidRDefault="00437C17" w:rsidP="00264D3E">
      <w:pPr>
        <w:pStyle w:val="a6"/>
        <w:numPr>
          <w:ilvl w:val="2"/>
          <w:numId w:val="35"/>
        </w:numPr>
        <w:pBdr>
          <w:top w:val="nil"/>
          <w:left w:val="nil"/>
          <w:bottom w:val="nil"/>
          <w:right w:val="nil"/>
          <w:between w:val="nil"/>
        </w:pBdr>
        <w:tabs>
          <w:tab w:val="left" w:pos="1276"/>
          <w:tab w:val="left" w:pos="1701"/>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Безвозмездно устранить все обнаруженные отступления и недостатки.</w:t>
      </w:r>
    </w:p>
    <w:p w:rsidR="00A95367" w:rsidRPr="00264D3E" w:rsidRDefault="00A95367" w:rsidP="00264D3E">
      <w:pPr>
        <w:tabs>
          <w:tab w:val="left" w:pos="851"/>
          <w:tab w:val="left" w:pos="993"/>
        </w:tabs>
        <w:spacing w:after="0" w:line="276" w:lineRule="auto"/>
        <w:ind w:firstLine="709"/>
        <w:jc w:val="both"/>
        <w:rPr>
          <w:rFonts w:ascii="Times New Roman" w:eastAsia="Times New Roman" w:hAnsi="Times New Roman" w:cs="Times New Roman"/>
          <w:color w:val="000000"/>
          <w:sz w:val="24"/>
          <w:szCs w:val="24"/>
        </w:rPr>
      </w:pPr>
    </w:p>
    <w:p w:rsidR="00437C17" w:rsidRPr="00264D3E" w:rsidRDefault="00437C17" w:rsidP="00264D3E">
      <w:pPr>
        <w:pStyle w:val="a6"/>
        <w:numPr>
          <w:ilvl w:val="0"/>
          <w:numId w:val="34"/>
        </w:numPr>
        <w:pBdr>
          <w:top w:val="nil"/>
          <w:left w:val="nil"/>
          <w:bottom w:val="nil"/>
          <w:right w:val="nil"/>
          <w:between w:val="nil"/>
        </w:pBdr>
        <w:spacing w:after="0" w:line="276" w:lineRule="auto"/>
        <w:ind w:left="0" w:firstLine="709"/>
        <w:contextualSpacing w:val="0"/>
        <w:jc w:val="center"/>
        <w:rPr>
          <w:rFonts w:ascii="Times New Roman" w:eastAsia="Times New Roman" w:hAnsi="Times New Roman" w:cs="Times New Roman"/>
          <w:b/>
          <w:color w:val="000000"/>
          <w:sz w:val="24"/>
          <w:szCs w:val="24"/>
        </w:rPr>
      </w:pPr>
      <w:r w:rsidRPr="00264D3E">
        <w:rPr>
          <w:rFonts w:ascii="Times New Roman" w:eastAsia="Times New Roman" w:hAnsi="Times New Roman" w:cs="Times New Roman"/>
          <w:b/>
          <w:color w:val="000000"/>
          <w:sz w:val="24"/>
          <w:szCs w:val="24"/>
        </w:rPr>
        <w:t>Требования к качеству поставляемых материалов и изделий.</w:t>
      </w:r>
    </w:p>
    <w:p w:rsidR="00437C17" w:rsidRPr="00264D3E" w:rsidRDefault="00437C17" w:rsidP="00264D3E">
      <w:pPr>
        <w:spacing w:after="0" w:line="276" w:lineRule="auto"/>
        <w:ind w:firstLine="709"/>
        <w:jc w:val="both"/>
        <w:rPr>
          <w:rFonts w:ascii="Times New Roman" w:eastAsia="Times New Roman" w:hAnsi="Times New Roman" w:cs="Times New Roman"/>
          <w:b/>
          <w:color w:val="000000"/>
          <w:sz w:val="24"/>
          <w:szCs w:val="24"/>
        </w:rPr>
      </w:pPr>
    </w:p>
    <w:p w:rsidR="00437C17" w:rsidRPr="00264D3E" w:rsidRDefault="00206FCD" w:rsidP="00264D3E">
      <w:pPr>
        <w:pStyle w:val="a6"/>
        <w:numPr>
          <w:ilvl w:val="1"/>
          <w:numId w:val="34"/>
        </w:numPr>
        <w:pBdr>
          <w:top w:val="nil"/>
          <w:left w:val="nil"/>
          <w:bottom w:val="nil"/>
          <w:right w:val="nil"/>
          <w:between w:val="nil"/>
        </w:pBdr>
        <w:tabs>
          <w:tab w:val="left" w:pos="1134"/>
          <w:tab w:val="left" w:pos="226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Поставщик</w:t>
      </w:r>
      <w:r w:rsidR="00437C17" w:rsidRPr="00264D3E">
        <w:rPr>
          <w:rFonts w:ascii="Times New Roman" w:eastAsia="Times New Roman" w:hAnsi="Times New Roman" w:cs="Times New Roman"/>
          <w:color w:val="000000"/>
          <w:sz w:val="24"/>
          <w:szCs w:val="24"/>
        </w:rPr>
        <w:t xml:space="preserve"> должен поставить материалы и изделия, которые конкретно указаны в соответствующих таблицах настоящего Технического задании, которые необходимы для обеспечения нормального функционирования изделий.  В случае если Заказчик отклонил использование материалов или изделий из-за их несоответствия стандартам качества или ранее одобренных образцам, </w:t>
      </w:r>
      <w:r>
        <w:rPr>
          <w:rFonts w:ascii="Times New Roman" w:eastAsia="Times New Roman" w:hAnsi="Times New Roman" w:cs="Times New Roman"/>
          <w:color w:val="000000"/>
          <w:sz w:val="24"/>
          <w:szCs w:val="24"/>
        </w:rPr>
        <w:t>Поставщик</w:t>
      </w:r>
      <w:r w:rsidR="00437C17" w:rsidRPr="00264D3E">
        <w:rPr>
          <w:rFonts w:ascii="Times New Roman" w:eastAsia="Times New Roman" w:hAnsi="Times New Roman" w:cs="Times New Roman"/>
          <w:color w:val="000000"/>
          <w:sz w:val="24"/>
          <w:szCs w:val="24"/>
        </w:rPr>
        <w:t xml:space="preserve"> обязан за свой счет и своими силами произвести их замену.</w:t>
      </w:r>
    </w:p>
    <w:p w:rsidR="00264D3E" w:rsidRDefault="00437C17" w:rsidP="00264D3E">
      <w:pPr>
        <w:pBdr>
          <w:top w:val="nil"/>
          <w:left w:val="nil"/>
          <w:bottom w:val="nil"/>
          <w:right w:val="nil"/>
          <w:between w:val="nil"/>
        </w:pBdr>
        <w:tabs>
          <w:tab w:val="left" w:pos="1134"/>
          <w:tab w:val="left" w:pos="2268"/>
        </w:tabs>
        <w:spacing w:after="0" w:line="276" w:lineRule="auto"/>
        <w:ind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При применении материалов, не соответствующих указанным нормам и требованиям, Заказчик оставляет за собой право предъявить претензию к </w:t>
      </w:r>
      <w:r w:rsidR="00206FCD">
        <w:rPr>
          <w:rFonts w:ascii="Times New Roman" w:eastAsia="Times New Roman" w:hAnsi="Times New Roman" w:cs="Times New Roman"/>
          <w:color w:val="000000"/>
          <w:sz w:val="24"/>
          <w:szCs w:val="24"/>
        </w:rPr>
        <w:t>Поставщику</w:t>
      </w:r>
      <w:r w:rsidRPr="00264D3E">
        <w:rPr>
          <w:rFonts w:ascii="Times New Roman" w:eastAsia="Times New Roman" w:hAnsi="Times New Roman" w:cs="Times New Roman"/>
          <w:color w:val="000000"/>
          <w:sz w:val="24"/>
          <w:szCs w:val="24"/>
        </w:rPr>
        <w:t xml:space="preserve"> с наложением штрафных санкций при исполнении договора.</w:t>
      </w:r>
    </w:p>
    <w:p w:rsidR="00264D3E" w:rsidRDefault="00206FCD" w:rsidP="00264D3E">
      <w:pPr>
        <w:pStyle w:val="a6"/>
        <w:numPr>
          <w:ilvl w:val="1"/>
          <w:numId w:val="34"/>
        </w:numPr>
        <w:pBdr>
          <w:top w:val="nil"/>
          <w:left w:val="nil"/>
          <w:bottom w:val="nil"/>
          <w:right w:val="nil"/>
          <w:between w:val="nil"/>
        </w:pBdr>
        <w:tabs>
          <w:tab w:val="left" w:pos="1134"/>
          <w:tab w:val="left" w:pos="226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Поставщик</w:t>
      </w:r>
      <w:r w:rsidR="00437C17" w:rsidRPr="00264D3E">
        <w:rPr>
          <w:rFonts w:ascii="Times New Roman" w:eastAsia="Times New Roman" w:hAnsi="Times New Roman" w:cs="Times New Roman"/>
          <w:color w:val="000000"/>
          <w:sz w:val="24"/>
          <w:szCs w:val="24"/>
        </w:rPr>
        <w:t xml:space="preserve"> должен обеспечить поставку материалов и изделий, необходимых для </w:t>
      </w:r>
      <w:r w:rsidR="003234BF">
        <w:rPr>
          <w:rFonts w:ascii="Times New Roman" w:eastAsia="Times New Roman" w:hAnsi="Times New Roman" w:cs="Times New Roman"/>
          <w:color w:val="000000"/>
          <w:sz w:val="24"/>
          <w:szCs w:val="24"/>
        </w:rPr>
        <w:t>поставки товара</w:t>
      </w:r>
      <w:r w:rsidR="00437C17" w:rsidRPr="00264D3E">
        <w:rPr>
          <w:rFonts w:ascii="Times New Roman" w:eastAsia="Times New Roman" w:hAnsi="Times New Roman" w:cs="Times New Roman"/>
          <w:color w:val="000000"/>
          <w:sz w:val="24"/>
          <w:szCs w:val="24"/>
        </w:rPr>
        <w:t>, а также техническую документацию, комплекты запасных частей, расходных материалов и принадлежностей, проверочных устройств, монтажного оборудования и инструмента, необходимых для монтажа, наладки, пуска, а также технического</w:t>
      </w:r>
      <w:r w:rsidR="00264D3E">
        <w:rPr>
          <w:rFonts w:ascii="Times New Roman" w:eastAsia="Times New Roman" w:hAnsi="Times New Roman" w:cs="Times New Roman"/>
          <w:color w:val="000000"/>
          <w:sz w:val="24"/>
          <w:szCs w:val="24"/>
        </w:rPr>
        <w:t xml:space="preserve"> обслуживания и ремонта изделий.</w:t>
      </w:r>
    </w:p>
    <w:p w:rsidR="00264D3E" w:rsidRDefault="00437C17" w:rsidP="00264D3E">
      <w:pPr>
        <w:pStyle w:val="a6"/>
        <w:numPr>
          <w:ilvl w:val="1"/>
          <w:numId w:val="34"/>
        </w:numPr>
        <w:pBdr>
          <w:top w:val="nil"/>
          <w:left w:val="nil"/>
          <w:bottom w:val="nil"/>
          <w:right w:val="nil"/>
          <w:between w:val="nil"/>
        </w:pBdr>
        <w:tabs>
          <w:tab w:val="left" w:pos="1134"/>
          <w:tab w:val="left" w:pos="2268"/>
        </w:tabs>
        <w:spacing w:after="0" w:line="276" w:lineRule="auto"/>
        <w:ind w:left="0"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Конструкцией изделий должны быть обеспечены прочность, устойчивость, жесткость и пространственная неизменяемость.</w:t>
      </w:r>
    </w:p>
    <w:p w:rsidR="00264D3E" w:rsidRDefault="00437C17" w:rsidP="00264D3E">
      <w:pPr>
        <w:pStyle w:val="a6"/>
        <w:numPr>
          <w:ilvl w:val="1"/>
          <w:numId w:val="34"/>
        </w:numPr>
        <w:pBdr>
          <w:top w:val="nil"/>
          <w:left w:val="nil"/>
          <w:bottom w:val="nil"/>
          <w:right w:val="nil"/>
          <w:between w:val="nil"/>
        </w:pBdr>
        <w:tabs>
          <w:tab w:val="left" w:pos="1134"/>
          <w:tab w:val="left" w:pos="2268"/>
        </w:tabs>
        <w:spacing w:after="0" w:line="276" w:lineRule="auto"/>
        <w:ind w:left="0"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Изделия должны быть прочно зафиксированы от перемещения за счет собственного веса или анкерным креплением.</w:t>
      </w:r>
    </w:p>
    <w:p w:rsidR="00437C17" w:rsidRPr="00264D3E" w:rsidRDefault="00437C17" w:rsidP="00264D3E">
      <w:pPr>
        <w:pStyle w:val="a6"/>
        <w:numPr>
          <w:ilvl w:val="1"/>
          <w:numId w:val="34"/>
        </w:numPr>
        <w:pBdr>
          <w:top w:val="nil"/>
          <w:left w:val="nil"/>
          <w:bottom w:val="nil"/>
          <w:right w:val="nil"/>
          <w:between w:val="nil"/>
        </w:pBdr>
        <w:tabs>
          <w:tab w:val="left" w:pos="1134"/>
          <w:tab w:val="left" w:pos="2268"/>
        </w:tabs>
        <w:spacing w:after="0" w:line="276" w:lineRule="auto"/>
        <w:ind w:left="0"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Материалы и изделия, используемые при </w:t>
      </w:r>
      <w:r w:rsidR="00F23209">
        <w:rPr>
          <w:rFonts w:ascii="Times New Roman" w:eastAsia="Times New Roman" w:hAnsi="Times New Roman" w:cs="Times New Roman"/>
          <w:color w:val="000000"/>
          <w:sz w:val="24"/>
          <w:szCs w:val="24"/>
        </w:rPr>
        <w:t>поставке товара</w:t>
      </w:r>
      <w:r w:rsidRPr="00264D3E">
        <w:rPr>
          <w:rFonts w:ascii="Times New Roman" w:eastAsia="Times New Roman" w:hAnsi="Times New Roman" w:cs="Times New Roman"/>
          <w:color w:val="000000"/>
          <w:sz w:val="24"/>
          <w:szCs w:val="24"/>
        </w:rPr>
        <w:t xml:space="preserve">, их качество и комплектация должны соответствовать: </w:t>
      </w:r>
    </w:p>
    <w:p w:rsidR="00437C17" w:rsidRPr="00264D3E" w:rsidRDefault="00437C17" w:rsidP="00264D3E">
      <w:pPr>
        <w:numPr>
          <w:ilvl w:val="0"/>
          <w:numId w:val="11"/>
        </w:numPr>
        <w:pBdr>
          <w:top w:val="nil"/>
          <w:left w:val="nil"/>
          <w:bottom w:val="nil"/>
          <w:right w:val="nil"/>
          <w:between w:val="nil"/>
        </w:pBdr>
        <w:tabs>
          <w:tab w:val="left" w:pos="993"/>
          <w:tab w:val="left" w:pos="1134"/>
          <w:tab w:val="left" w:pos="2268"/>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Федеральному закону от 21 декабря 1994 № 69-ФЗ «О пожарной безопасности»</w:t>
      </w:r>
    </w:p>
    <w:p w:rsidR="00437C17" w:rsidRPr="00264D3E" w:rsidRDefault="00437C17" w:rsidP="00264D3E">
      <w:pPr>
        <w:numPr>
          <w:ilvl w:val="0"/>
          <w:numId w:val="11"/>
        </w:numPr>
        <w:pBdr>
          <w:top w:val="nil"/>
          <w:left w:val="nil"/>
          <w:bottom w:val="nil"/>
          <w:right w:val="nil"/>
          <w:between w:val="nil"/>
        </w:pBdr>
        <w:tabs>
          <w:tab w:val="left" w:pos="993"/>
          <w:tab w:val="left" w:pos="1134"/>
          <w:tab w:val="left" w:pos="2268"/>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Федеральному закону от 22 июля 2008 № 123-ФЗ «Технический регламент о требованиях пожарной безопасности»</w:t>
      </w:r>
    </w:p>
    <w:p w:rsidR="00437C17" w:rsidRPr="00264D3E" w:rsidRDefault="00437C17" w:rsidP="00264D3E">
      <w:pPr>
        <w:numPr>
          <w:ilvl w:val="0"/>
          <w:numId w:val="11"/>
        </w:numPr>
        <w:pBdr>
          <w:top w:val="nil"/>
          <w:left w:val="nil"/>
          <w:bottom w:val="nil"/>
          <w:right w:val="nil"/>
          <w:between w:val="nil"/>
        </w:pBdr>
        <w:tabs>
          <w:tab w:val="left" w:pos="993"/>
          <w:tab w:val="left" w:pos="1134"/>
          <w:tab w:val="left" w:pos="2268"/>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требованиям действующих государственных стандартов (ГОСТ), технических условий (ТУ)</w:t>
      </w:r>
    </w:p>
    <w:p w:rsidR="00437C17" w:rsidRPr="00264D3E" w:rsidRDefault="00CB63FB" w:rsidP="00264D3E">
      <w:pPr>
        <w:numPr>
          <w:ilvl w:val="0"/>
          <w:numId w:val="11"/>
        </w:numPr>
        <w:pBdr>
          <w:top w:val="nil"/>
          <w:left w:val="nil"/>
          <w:bottom w:val="nil"/>
          <w:right w:val="nil"/>
          <w:between w:val="nil"/>
        </w:pBdr>
        <w:tabs>
          <w:tab w:val="left" w:pos="993"/>
          <w:tab w:val="left" w:pos="1134"/>
          <w:tab w:val="left" w:pos="2268"/>
        </w:tabs>
        <w:spacing w:after="0" w:line="276" w:lineRule="auto"/>
        <w:ind w:left="0" w:firstLine="709"/>
        <w:jc w:val="both"/>
        <w:rPr>
          <w:rFonts w:ascii="Times New Roman" w:hAnsi="Times New Roman" w:cs="Times New Roman"/>
          <w:color w:val="000000"/>
          <w:sz w:val="24"/>
          <w:szCs w:val="24"/>
        </w:rPr>
      </w:pPr>
      <w:hyperlink r:id="rId7">
        <w:r w:rsidR="00437C17" w:rsidRPr="00264D3E">
          <w:rPr>
            <w:rFonts w:ascii="Times New Roman" w:eastAsia="Times New Roman" w:hAnsi="Times New Roman" w:cs="Times New Roman"/>
            <w:color w:val="000000"/>
            <w:sz w:val="24"/>
            <w:szCs w:val="24"/>
          </w:rPr>
          <w:t>ГОСТ 20022.0-2016</w:t>
        </w:r>
      </w:hyperlink>
      <w:r w:rsidR="00437C17" w:rsidRPr="00264D3E">
        <w:rPr>
          <w:rFonts w:ascii="Times New Roman" w:eastAsia="Times New Roman" w:hAnsi="Times New Roman" w:cs="Times New Roman"/>
          <w:color w:val="000000"/>
          <w:sz w:val="24"/>
          <w:szCs w:val="24"/>
        </w:rPr>
        <w:t> Защита древесины. Параметры защищенности</w:t>
      </w:r>
    </w:p>
    <w:p w:rsidR="00264D3E" w:rsidRDefault="00437C17" w:rsidP="00264D3E">
      <w:pPr>
        <w:numPr>
          <w:ilvl w:val="0"/>
          <w:numId w:val="11"/>
        </w:numPr>
        <w:pBdr>
          <w:top w:val="nil"/>
          <w:left w:val="nil"/>
          <w:bottom w:val="nil"/>
          <w:right w:val="nil"/>
          <w:between w:val="nil"/>
        </w:pBdr>
        <w:tabs>
          <w:tab w:val="left" w:pos="993"/>
          <w:tab w:val="left" w:pos="1134"/>
          <w:tab w:val="left" w:pos="2268"/>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требованиям иных нормативных документов, а также требованиям действующего законодательства Российской Федерации, что должно подтверждаться наличием у </w:t>
      </w:r>
      <w:r w:rsidR="00206FCD">
        <w:rPr>
          <w:rFonts w:ascii="Times New Roman" w:eastAsia="Times New Roman" w:hAnsi="Times New Roman" w:cs="Times New Roman"/>
          <w:color w:val="000000"/>
          <w:sz w:val="24"/>
          <w:szCs w:val="24"/>
        </w:rPr>
        <w:t>Поставщика</w:t>
      </w:r>
      <w:r w:rsidRPr="00264D3E">
        <w:rPr>
          <w:rFonts w:ascii="Times New Roman" w:eastAsia="Times New Roman" w:hAnsi="Times New Roman" w:cs="Times New Roman"/>
          <w:color w:val="000000"/>
          <w:sz w:val="24"/>
          <w:szCs w:val="24"/>
        </w:rPr>
        <w:t xml:space="preserve"> соответствующих документов (сертификаты качества, сертификаты соответствия,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 </w:t>
      </w:r>
    </w:p>
    <w:p w:rsidR="00437C17" w:rsidRPr="00264D3E" w:rsidRDefault="00206FCD" w:rsidP="00264D3E">
      <w:pPr>
        <w:numPr>
          <w:ilvl w:val="0"/>
          <w:numId w:val="11"/>
        </w:numPr>
        <w:pBdr>
          <w:top w:val="nil"/>
          <w:left w:val="nil"/>
          <w:bottom w:val="nil"/>
          <w:right w:val="nil"/>
          <w:between w:val="nil"/>
        </w:pBdr>
        <w:tabs>
          <w:tab w:val="left" w:pos="993"/>
          <w:tab w:val="left" w:pos="1134"/>
          <w:tab w:val="left" w:pos="2268"/>
        </w:tabs>
        <w:spacing w:after="0" w:line="276" w:lineRule="auto"/>
        <w:ind w:left="0" w:firstLine="709"/>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Поставщик</w:t>
      </w:r>
      <w:r w:rsidR="00437C17" w:rsidRPr="00264D3E">
        <w:rPr>
          <w:rFonts w:ascii="Times New Roman" w:eastAsia="Times New Roman" w:hAnsi="Times New Roman" w:cs="Times New Roman"/>
          <w:color w:val="000000"/>
          <w:sz w:val="24"/>
          <w:szCs w:val="24"/>
        </w:rPr>
        <w:t xml:space="preserve"> должен обеспечить хранение необходимых материалов и изделий на специально отведенных площадках складирования, с соблюдением правил складирования, хранения, перемещения и выполнения погрузочно-разгрузочных работ. </w:t>
      </w:r>
    </w:p>
    <w:p w:rsidR="00437C17" w:rsidRPr="00264D3E" w:rsidRDefault="00206FCD" w:rsidP="00264D3E">
      <w:pPr>
        <w:pStyle w:val="a6"/>
        <w:numPr>
          <w:ilvl w:val="1"/>
          <w:numId w:val="34"/>
        </w:numPr>
        <w:tabs>
          <w:tab w:val="left" w:pos="1134"/>
          <w:tab w:val="left" w:pos="2268"/>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Поставщик</w:t>
      </w:r>
      <w:r w:rsidR="00437C17" w:rsidRPr="00264D3E">
        <w:rPr>
          <w:rFonts w:ascii="Times New Roman" w:eastAsia="Times New Roman" w:hAnsi="Times New Roman" w:cs="Times New Roman"/>
          <w:color w:val="000000"/>
          <w:sz w:val="24"/>
          <w:szCs w:val="24"/>
        </w:rPr>
        <w:t xml:space="preserve"> должен обеспечить упорядоченное размещение оборудования, материалов, изделий, конструкций на площадке хранения, соблюдать порядок и чистоту на выделенной территории. </w:t>
      </w:r>
    </w:p>
    <w:p w:rsidR="00264D3E" w:rsidRDefault="00437C17" w:rsidP="00264D3E">
      <w:pPr>
        <w:tabs>
          <w:tab w:val="left" w:pos="1134"/>
          <w:tab w:val="left" w:pos="2268"/>
        </w:tabs>
        <w:spacing w:after="0" w:line="276" w:lineRule="auto"/>
        <w:ind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При необходимости на территории площадки временного хранения оборудования, материалов, изделий, конструкций должна быть выполнена вертикальная планировка. </w:t>
      </w:r>
    </w:p>
    <w:p w:rsidR="00437C17" w:rsidRPr="00264D3E" w:rsidRDefault="00437C17" w:rsidP="00264D3E">
      <w:pPr>
        <w:pStyle w:val="a6"/>
        <w:numPr>
          <w:ilvl w:val="1"/>
          <w:numId w:val="34"/>
        </w:numPr>
        <w:tabs>
          <w:tab w:val="left" w:pos="1134"/>
          <w:tab w:val="left" w:pos="2268"/>
        </w:tabs>
        <w:spacing w:after="0" w:line="276" w:lineRule="auto"/>
        <w:ind w:left="0"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Все поставляемые материалы и изделия,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
    <w:p w:rsidR="00437C17" w:rsidRPr="00264D3E" w:rsidRDefault="00437C17" w:rsidP="00264D3E">
      <w:pPr>
        <w:pStyle w:val="a6"/>
        <w:numPr>
          <w:ilvl w:val="1"/>
          <w:numId w:val="34"/>
        </w:numPr>
        <w:pBdr>
          <w:top w:val="nil"/>
          <w:left w:val="nil"/>
          <w:bottom w:val="nil"/>
          <w:right w:val="nil"/>
          <w:between w:val="nil"/>
        </w:pBdr>
        <w:tabs>
          <w:tab w:val="left" w:pos="1134"/>
          <w:tab w:val="left" w:pos="2268"/>
        </w:tabs>
        <w:spacing w:after="0" w:line="276" w:lineRule="auto"/>
        <w:ind w:left="0"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Материалы и оборудование, изделия и конструкции, используемые при </w:t>
      </w:r>
      <w:r w:rsidR="00F23209">
        <w:rPr>
          <w:rFonts w:ascii="Times New Roman" w:eastAsia="Times New Roman" w:hAnsi="Times New Roman" w:cs="Times New Roman"/>
          <w:color w:val="000000"/>
          <w:sz w:val="24"/>
          <w:szCs w:val="24"/>
        </w:rPr>
        <w:t>поставке товара</w:t>
      </w:r>
      <w:r w:rsidRPr="00264D3E">
        <w:rPr>
          <w:rFonts w:ascii="Times New Roman" w:eastAsia="Times New Roman" w:hAnsi="Times New Roman" w:cs="Times New Roman"/>
          <w:color w:val="000000"/>
          <w:sz w:val="24"/>
          <w:szCs w:val="24"/>
        </w:rPr>
        <w:t xml:space="preserve"> должны иметь соответствующие сертификаты, паспорта, иные документы, подтверждающие их качество. В документах должно быть указано: наименование предприятия-изготовителя и его товарный знак (при наличии); наименование и марка материала; дата изготовления; обозначение стандарта; результаты испытаний и подтверждение о соответствии материалов требованиям стандартов; указания об особых свойствах материала (пожаровзрывоопасность, токсичность и др.).</w:t>
      </w:r>
    </w:p>
    <w:p w:rsidR="00437C17" w:rsidRPr="00264D3E" w:rsidRDefault="00437C17" w:rsidP="00264D3E">
      <w:pPr>
        <w:pStyle w:val="a6"/>
        <w:numPr>
          <w:ilvl w:val="1"/>
          <w:numId w:val="34"/>
        </w:numPr>
        <w:pBdr>
          <w:top w:val="nil"/>
          <w:left w:val="nil"/>
          <w:bottom w:val="nil"/>
          <w:right w:val="nil"/>
          <w:between w:val="nil"/>
        </w:pBdr>
        <w:tabs>
          <w:tab w:val="left" w:pos="1134"/>
          <w:tab w:val="left" w:pos="2268"/>
        </w:tabs>
        <w:spacing w:after="0" w:line="276" w:lineRule="auto"/>
        <w:ind w:left="0"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Паспорт на изделие должен содержать следующую информацию: </w:t>
      </w:r>
    </w:p>
    <w:p w:rsidR="00437C17" w:rsidRPr="00264D3E" w:rsidRDefault="00437C17" w:rsidP="00264D3E">
      <w:pPr>
        <w:numPr>
          <w:ilvl w:val="0"/>
          <w:numId w:val="13"/>
        </w:numPr>
        <w:pBdr>
          <w:top w:val="nil"/>
          <w:left w:val="nil"/>
          <w:bottom w:val="nil"/>
          <w:right w:val="nil"/>
          <w:between w:val="nil"/>
        </w:pBdr>
        <w:tabs>
          <w:tab w:val="left" w:pos="1134"/>
          <w:tab w:val="left" w:pos="2268"/>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основные сведения об изделии (наименование и место нахождения (адрес) изготовителя (уполномоченного изготовителем лица), обозначение документа, в соответствии с которым произведено изделие);</w:t>
      </w:r>
    </w:p>
    <w:p w:rsidR="00437C17" w:rsidRPr="00264D3E" w:rsidRDefault="00437C17" w:rsidP="00264D3E">
      <w:pPr>
        <w:numPr>
          <w:ilvl w:val="0"/>
          <w:numId w:val="13"/>
        </w:numPr>
        <w:pBdr>
          <w:top w:val="nil"/>
          <w:left w:val="nil"/>
          <w:bottom w:val="nil"/>
          <w:right w:val="nil"/>
          <w:between w:val="nil"/>
        </w:pBdr>
        <w:tabs>
          <w:tab w:val="left" w:pos="993"/>
          <w:tab w:val="left" w:pos="1134"/>
          <w:tab w:val="left" w:pos="2268"/>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lastRenderedPageBreak/>
        <w:t>основные технические данные изделия;</w:t>
      </w:r>
    </w:p>
    <w:p w:rsidR="00437C17" w:rsidRPr="00264D3E" w:rsidRDefault="00437C17" w:rsidP="00264D3E">
      <w:pPr>
        <w:numPr>
          <w:ilvl w:val="0"/>
          <w:numId w:val="13"/>
        </w:numPr>
        <w:pBdr>
          <w:top w:val="nil"/>
          <w:left w:val="nil"/>
          <w:bottom w:val="nil"/>
          <w:right w:val="nil"/>
          <w:between w:val="nil"/>
        </w:pBdr>
        <w:tabs>
          <w:tab w:val="left" w:pos="993"/>
          <w:tab w:val="left" w:pos="1134"/>
          <w:tab w:val="left" w:pos="2268"/>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гарантийные обязательства изготовителя изделия;</w:t>
      </w:r>
    </w:p>
    <w:p w:rsidR="00437C17" w:rsidRPr="00264D3E" w:rsidRDefault="00437C17" w:rsidP="00264D3E">
      <w:pPr>
        <w:numPr>
          <w:ilvl w:val="0"/>
          <w:numId w:val="13"/>
        </w:numPr>
        <w:pBdr>
          <w:top w:val="nil"/>
          <w:left w:val="nil"/>
          <w:bottom w:val="nil"/>
          <w:right w:val="nil"/>
          <w:between w:val="nil"/>
        </w:pBdr>
        <w:tabs>
          <w:tab w:val="left" w:pos="993"/>
          <w:tab w:val="left" w:pos="1134"/>
          <w:tab w:val="left" w:pos="2268"/>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инструкция по монтажу изделия;</w:t>
      </w:r>
    </w:p>
    <w:p w:rsidR="00437C17" w:rsidRPr="00264D3E" w:rsidRDefault="00437C17" w:rsidP="00264D3E">
      <w:pPr>
        <w:numPr>
          <w:ilvl w:val="0"/>
          <w:numId w:val="13"/>
        </w:numPr>
        <w:pBdr>
          <w:top w:val="nil"/>
          <w:left w:val="nil"/>
          <w:bottom w:val="nil"/>
          <w:right w:val="nil"/>
          <w:between w:val="nil"/>
        </w:pBdr>
        <w:tabs>
          <w:tab w:val="left" w:pos="993"/>
          <w:tab w:val="left" w:pos="1134"/>
          <w:tab w:val="left" w:pos="2268"/>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месяц и год производства изделия;</w:t>
      </w:r>
    </w:p>
    <w:p w:rsidR="00437C17" w:rsidRPr="00264D3E" w:rsidRDefault="00437C17" w:rsidP="00264D3E">
      <w:pPr>
        <w:numPr>
          <w:ilvl w:val="0"/>
          <w:numId w:val="13"/>
        </w:numPr>
        <w:pBdr>
          <w:top w:val="nil"/>
          <w:left w:val="nil"/>
          <w:bottom w:val="nil"/>
          <w:right w:val="nil"/>
          <w:between w:val="nil"/>
        </w:pBdr>
        <w:tabs>
          <w:tab w:val="left" w:pos="993"/>
          <w:tab w:val="left" w:pos="1134"/>
          <w:tab w:val="left" w:pos="2268"/>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фото или графический рисунок (при необходимости цветные) изделий; </w:t>
      </w:r>
    </w:p>
    <w:p w:rsidR="00437C17" w:rsidRPr="00264D3E" w:rsidRDefault="00437C17" w:rsidP="00264D3E">
      <w:pPr>
        <w:tabs>
          <w:tab w:val="left" w:pos="1134"/>
          <w:tab w:val="left" w:pos="2268"/>
        </w:tabs>
        <w:spacing w:after="0" w:line="276" w:lineRule="auto"/>
        <w:ind w:firstLine="709"/>
        <w:jc w:val="both"/>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Паспорт оформляется на русском языке и при наличии соответствующих требований в законодательстве государства-члена на государственном (государственных) языке (языках) государства-члена, на территории которого устанавливается изделие.</w:t>
      </w:r>
    </w:p>
    <w:p w:rsidR="00A95367" w:rsidRPr="00264D3E" w:rsidRDefault="00A95367" w:rsidP="00264D3E">
      <w:pPr>
        <w:spacing w:after="0" w:line="276" w:lineRule="auto"/>
        <w:ind w:firstLine="709"/>
        <w:jc w:val="both"/>
        <w:rPr>
          <w:rFonts w:ascii="Times New Roman" w:eastAsia="Times New Roman" w:hAnsi="Times New Roman" w:cs="Times New Roman"/>
          <w:color w:val="000000"/>
          <w:sz w:val="24"/>
          <w:szCs w:val="24"/>
        </w:rPr>
      </w:pPr>
    </w:p>
    <w:p w:rsidR="00437C17" w:rsidRPr="00377F47" w:rsidRDefault="00437C17" w:rsidP="00377F47">
      <w:pPr>
        <w:pStyle w:val="a6"/>
        <w:numPr>
          <w:ilvl w:val="0"/>
          <w:numId w:val="34"/>
        </w:numPr>
        <w:pBdr>
          <w:top w:val="nil"/>
          <w:left w:val="nil"/>
          <w:bottom w:val="nil"/>
          <w:right w:val="nil"/>
          <w:between w:val="nil"/>
        </w:pBdr>
        <w:spacing w:after="0" w:line="276" w:lineRule="auto"/>
        <w:ind w:left="0" w:firstLine="0"/>
        <w:jc w:val="center"/>
        <w:rPr>
          <w:rFonts w:ascii="Times New Roman" w:eastAsia="Times New Roman" w:hAnsi="Times New Roman" w:cs="Times New Roman"/>
          <w:b/>
          <w:color w:val="000000"/>
          <w:sz w:val="24"/>
          <w:szCs w:val="24"/>
        </w:rPr>
      </w:pPr>
      <w:r w:rsidRPr="00377F47">
        <w:rPr>
          <w:rFonts w:ascii="Times New Roman" w:eastAsia="Times New Roman" w:hAnsi="Times New Roman" w:cs="Times New Roman"/>
          <w:b/>
          <w:color w:val="000000"/>
          <w:sz w:val="24"/>
          <w:szCs w:val="24"/>
        </w:rPr>
        <w:t>Требования к безопасности изделий</w:t>
      </w:r>
    </w:p>
    <w:p w:rsidR="00437C17" w:rsidRPr="00264D3E" w:rsidRDefault="00437C17" w:rsidP="00264D3E">
      <w:pPr>
        <w:spacing w:after="0" w:line="276" w:lineRule="auto"/>
        <w:ind w:firstLine="709"/>
        <w:jc w:val="both"/>
        <w:rPr>
          <w:rFonts w:ascii="Times New Roman" w:eastAsia="Times New Roman" w:hAnsi="Times New Roman" w:cs="Times New Roman"/>
          <w:color w:val="000000"/>
          <w:sz w:val="24"/>
          <w:szCs w:val="24"/>
        </w:rPr>
      </w:pPr>
    </w:p>
    <w:p w:rsidR="00377F47" w:rsidRPr="00377F47" w:rsidRDefault="00206FCD" w:rsidP="00377F47">
      <w:pPr>
        <w:pStyle w:val="a6"/>
        <w:numPr>
          <w:ilvl w:val="1"/>
          <w:numId w:val="34"/>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Поставщик</w:t>
      </w:r>
      <w:r w:rsidR="00437C17" w:rsidRPr="00377F47">
        <w:rPr>
          <w:rFonts w:ascii="Times New Roman" w:eastAsia="Times New Roman" w:hAnsi="Times New Roman" w:cs="Times New Roman"/>
          <w:color w:val="000000"/>
          <w:sz w:val="24"/>
          <w:szCs w:val="24"/>
        </w:rPr>
        <w:t xml:space="preserve"> принимает на себя обязательства о прохождении Проверки качества поставляемого изделий и обязан к моменту поставки изделий обеспечить за свой счет проведение Проверки качества </w:t>
      </w:r>
      <w:bookmarkStart w:id="2" w:name="_Hlk76566065"/>
      <w:r w:rsidR="00437C17" w:rsidRPr="00377F47">
        <w:rPr>
          <w:rFonts w:ascii="Times New Roman" w:eastAsia="Times New Roman" w:hAnsi="Times New Roman" w:cs="Times New Roman"/>
          <w:color w:val="000000"/>
          <w:sz w:val="24"/>
          <w:szCs w:val="24"/>
        </w:rPr>
        <w:t>изделий</w:t>
      </w:r>
      <w:bookmarkEnd w:id="2"/>
      <w:r w:rsidR="00437C17" w:rsidRPr="00377F47">
        <w:rPr>
          <w:rFonts w:ascii="Times New Roman" w:eastAsia="Times New Roman" w:hAnsi="Times New Roman" w:cs="Times New Roman"/>
          <w:color w:val="000000"/>
          <w:sz w:val="24"/>
          <w:szCs w:val="24"/>
        </w:rPr>
        <w:t>.</w:t>
      </w:r>
    </w:p>
    <w:p w:rsidR="00377F47" w:rsidRDefault="00437C17" w:rsidP="00377F47">
      <w:pPr>
        <w:pStyle w:val="a6"/>
        <w:numPr>
          <w:ilvl w:val="1"/>
          <w:numId w:val="34"/>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sidRPr="00377F47">
        <w:rPr>
          <w:rFonts w:ascii="Times New Roman" w:eastAsia="Times New Roman" w:hAnsi="Times New Roman" w:cs="Times New Roman"/>
          <w:color w:val="000000"/>
          <w:sz w:val="24"/>
          <w:szCs w:val="24"/>
        </w:rPr>
        <w:t xml:space="preserve">Для подтверждения соответствия техническим требованиям Заказчика </w:t>
      </w:r>
      <w:r w:rsidR="00206FCD">
        <w:rPr>
          <w:rFonts w:ascii="Times New Roman" w:eastAsia="Times New Roman" w:hAnsi="Times New Roman" w:cs="Times New Roman"/>
          <w:color w:val="000000"/>
          <w:sz w:val="24"/>
          <w:szCs w:val="24"/>
        </w:rPr>
        <w:t>Поставщик</w:t>
      </w:r>
      <w:r w:rsidRPr="00377F47">
        <w:rPr>
          <w:rFonts w:ascii="Times New Roman" w:eastAsia="Times New Roman" w:hAnsi="Times New Roman" w:cs="Times New Roman"/>
          <w:color w:val="000000"/>
          <w:sz w:val="24"/>
          <w:szCs w:val="24"/>
        </w:rPr>
        <w:t xml:space="preserve"> должен обеспечить необходимые условия приемки Заказчиком материалов и изделий до его поставки Заказчику.</w:t>
      </w:r>
    </w:p>
    <w:p w:rsidR="00377F47" w:rsidRDefault="00437C17" w:rsidP="00377F47">
      <w:pPr>
        <w:pStyle w:val="a6"/>
        <w:numPr>
          <w:ilvl w:val="1"/>
          <w:numId w:val="34"/>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sidRPr="00377F47">
        <w:rPr>
          <w:rFonts w:ascii="Times New Roman" w:eastAsia="Times New Roman" w:hAnsi="Times New Roman" w:cs="Times New Roman"/>
          <w:color w:val="000000"/>
          <w:sz w:val="24"/>
          <w:szCs w:val="24"/>
        </w:rPr>
        <w:t>Объем испытаний, которые должны быть проведены в присутствии представителей Заказчика, определяется Заказчиком (при необходимости).</w:t>
      </w:r>
    </w:p>
    <w:p w:rsidR="00377F47" w:rsidRDefault="00437C17" w:rsidP="00377F47">
      <w:pPr>
        <w:pStyle w:val="a6"/>
        <w:numPr>
          <w:ilvl w:val="1"/>
          <w:numId w:val="34"/>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sidRPr="00377F47">
        <w:rPr>
          <w:rFonts w:ascii="Times New Roman" w:eastAsia="Times New Roman" w:hAnsi="Times New Roman" w:cs="Times New Roman"/>
          <w:color w:val="000000"/>
          <w:sz w:val="24"/>
          <w:szCs w:val="24"/>
        </w:rPr>
        <w:t>Результаты испытаний с участием представителей Заказчика оформляются соответствующими протоколами.</w:t>
      </w:r>
    </w:p>
    <w:p w:rsidR="00377F47" w:rsidRDefault="00437C17" w:rsidP="00377F47">
      <w:pPr>
        <w:pStyle w:val="a6"/>
        <w:numPr>
          <w:ilvl w:val="1"/>
          <w:numId w:val="34"/>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sidRPr="00377F47">
        <w:rPr>
          <w:rFonts w:ascii="Times New Roman" w:eastAsia="Times New Roman" w:hAnsi="Times New Roman" w:cs="Times New Roman"/>
          <w:color w:val="000000"/>
          <w:sz w:val="24"/>
          <w:szCs w:val="24"/>
        </w:rPr>
        <w:t xml:space="preserve">При выявлении замечаний, </w:t>
      </w:r>
      <w:r w:rsidR="00206FCD">
        <w:rPr>
          <w:rFonts w:ascii="Times New Roman" w:eastAsia="Times New Roman" w:hAnsi="Times New Roman" w:cs="Times New Roman"/>
          <w:color w:val="000000"/>
          <w:sz w:val="24"/>
          <w:szCs w:val="24"/>
        </w:rPr>
        <w:t>Поставщик</w:t>
      </w:r>
      <w:r w:rsidRPr="00377F47">
        <w:rPr>
          <w:rFonts w:ascii="Times New Roman" w:eastAsia="Times New Roman" w:hAnsi="Times New Roman" w:cs="Times New Roman"/>
          <w:color w:val="000000"/>
          <w:sz w:val="24"/>
          <w:szCs w:val="24"/>
        </w:rPr>
        <w:t xml:space="preserve"> должен в согласованные сроки устранить выявленные замечания и провести повторную проверку по ним. Заказчик определяет необходимость проведения повторных испытаний и присутст</w:t>
      </w:r>
      <w:r w:rsidR="00377F47">
        <w:rPr>
          <w:rFonts w:ascii="Times New Roman" w:eastAsia="Times New Roman" w:hAnsi="Times New Roman" w:cs="Times New Roman"/>
          <w:color w:val="000000"/>
          <w:sz w:val="24"/>
          <w:szCs w:val="24"/>
        </w:rPr>
        <w:t>вие его на повторных испытаниях.</w:t>
      </w:r>
    </w:p>
    <w:p w:rsidR="00437C17" w:rsidRPr="00377F47" w:rsidRDefault="00206FCD" w:rsidP="00377F47">
      <w:pPr>
        <w:pStyle w:val="a6"/>
        <w:numPr>
          <w:ilvl w:val="1"/>
          <w:numId w:val="34"/>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Поставщик</w:t>
      </w:r>
      <w:r w:rsidR="00437C17" w:rsidRPr="00377F47">
        <w:rPr>
          <w:rFonts w:ascii="Times New Roman" w:eastAsia="Times New Roman" w:hAnsi="Times New Roman" w:cs="Times New Roman"/>
          <w:color w:val="000000"/>
          <w:sz w:val="24"/>
          <w:szCs w:val="24"/>
        </w:rPr>
        <w:t xml:space="preserve"> при поставке и монтаже изделий, конструкций и материалов должен соблюдать требования о безопасности изделий и обеспечить:</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Применяемые материалы не должны оказывать вредное воздействие на здоровье пользователей и окружающую среду, в том числе должны соответствовать требованиям действующих санитарных норм.</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Применение полимерных легковоспламеняющихся материалов (группа В3 по </w:t>
      </w:r>
      <w:r w:rsidRPr="00264D3E">
        <w:rPr>
          <w:rFonts w:ascii="Times New Roman" w:hAnsi="Times New Roman" w:cs="Times New Roman"/>
          <w:sz w:val="24"/>
          <w:szCs w:val="24"/>
        </w:rPr>
        <w:t>ГОСТ 30402-96</w:t>
      </w:r>
      <w:r w:rsidRPr="00264D3E">
        <w:rPr>
          <w:rFonts w:ascii="Times New Roman" w:eastAsia="Times New Roman" w:hAnsi="Times New Roman" w:cs="Times New Roman"/>
          <w:color w:val="000000"/>
          <w:sz w:val="24"/>
          <w:szCs w:val="24"/>
        </w:rPr>
        <w:t>) не допускается.</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Применение чрезвычайно опасных по токсичности продуктов горения материалов не допускается (по </w:t>
      </w:r>
      <w:hyperlink r:id="rId8" w:anchor="7D20K3">
        <w:r w:rsidRPr="00264D3E">
          <w:rPr>
            <w:rFonts w:ascii="Times New Roman" w:eastAsia="Times New Roman" w:hAnsi="Times New Roman" w:cs="Times New Roman"/>
            <w:color w:val="000000"/>
            <w:sz w:val="24"/>
            <w:szCs w:val="24"/>
          </w:rPr>
          <w:t>ГОСТ 12.1.044-89</w:t>
        </w:r>
      </w:hyperlink>
      <w:r w:rsidRPr="00264D3E">
        <w:rPr>
          <w:rFonts w:ascii="Times New Roman" w:eastAsia="Times New Roman" w:hAnsi="Times New Roman" w:cs="Times New Roman"/>
          <w:color w:val="000000"/>
          <w:sz w:val="24"/>
          <w:szCs w:val="24"/>
        </w:rPr>
        <w:t>).</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Применение новых материалов, свойства которых недостаточно изучены, не допускается.</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Полимерные материалы, композиционные материалы на различных матричных основах должны быть стойкими к воздействию ультрафиолетового излучения.</w:t>
      </w:r>
      <w:r w:rsidRPr="00264D3E">
        <w:rPr>
          <w:rFonts w:ascii="Times New Roman" w:eastAsia="Times New Roman" w:hAnsi="Times New Roman" w:cs="Times New Roman"/>
          <w:color w:val="000000"/>
          <w:sz w:val="24"/>
          <w:szCs w:val="24"/>
        </w:rPr>
        <w:br/>
        <w:t>Если полимерные материалы, композиционные материалы на различных матричных основах в процессе эксплуатации становятся хрупкими, изготовитель должен указать период времени их безопасной эксплуатации.</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Износостойкость и твердость поверхности полимерных и композиционных материалов, включая стеклоармированные полимерные материалы, должны обеспечивать безопасность пользователей в течение всего установленного периода эксплуатации.</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Металлические материалы, образующие окислы, шелушащиеся или отслаивающиеся, должны быть защищены нетоксичным покрытием.</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Элементы изделий из полимерных и композиционных материалов всех видов, которые со временем становятся хрупкими, следует заменять по истечении периода времени, указанного изготовителем.</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При выборе металлических креплений необходимо учитывать тип древесины и применяемого антисептика во избежание ускоренной коррозии металла.</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Конструкциями из древесины должно быть обеспечено беспрепятственное удаление влаги с поверхности изделий.</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Применение гладких штифтов и гвоздей в качестве элементов крепления не допускается.</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Наличие выступающих элементов изделий с острыми концами или кромками не допускается.</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Наличие шероховатых поверхностей, способных нанести травму, не допускается.</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Выступающие концы болтовых соединений должны быть надежно защищены.</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Конструкцией изделий должна быть исключена возможность демонтажа без применения инструментов.</w:t>
      </w:r>
    </w:p>
    <w:p w:rsidR="00437C17" w:rsidRPr="00264D3E" w:rsidRDefault="00437C17" w:rsidP="00377F47">
      <w:pPr>
        <w:numPr>
          <w:ilvl w:val="0"/>
          <w:numId w:val="26"/>
        </w:numPr>
        <w:pBdr>
          <w:top w:val="nil"/>
          <w:left w:val="nil"/>
          <w:bottom w:val="nil"/>
          <w:right w:val="nil"/>
          <w:between w:val="nil"/>
        </w:pBdr>
        <w:shd w:val="clear" w:color="auto" w:fill="FFFFFF"/>
        <w:tabs>
          <w:tab w:val="left" w:pos="1134"/>
        </w:tabs>
        <w:spacing w:after="0" w:line="276" w:lineRule="auto"/>
        <w:ind w:left="0" w:firstLine="709"/>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Элементы изделий должны быть прочно соединены друг с другом или прикреплены к основанию, не допуская смещения.</w:t>
      </w:r>
    </w:p>
    <w:p w:rsidR="00437C17" w:rsidRPr="00264D3E" w:rsidRDefault="00437C17" w:rsidP="00377F47">
      <w:pPr>
        <w:numPr>
          <w:ilvl w:val="0"/>
          <w:numId w:val="15"/>
        </w:numPr>
        <w:pBdr>
          <w:top w:val="nil"/>
          <w:left w:val="nil"/>
          <w:bottom w:val="nil"/>
          <w:right w:val="nil"/>
          <w:between w:val="nil"/>
        </w:pBdr>
        <w:tabs>
          <w:tab w:val="left" w:pos="993"/>
          <w:tab w:val="left" w:pos="1134"/>
        </w:tabs>
        <w:spacing w:after="0" w:line="276" w:lineRule="auto"/>
        <w:ind w:left="0" w:firstLine="709"/>
        <w:jc w:val="both"/>
        <w:rPr>
          <w:rFonts w:ascii="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изделия должны быть произведены таким образом, чтобы при применении по назначению они не представляли опасности для жизни и здоровья пользователей.</w:t>
      </w:r>
    </w:p>
    <w:p w:rsidR="00437C17" w:rsidRPr="00264D3E" w:rsidRDefault="00437C17" w:rsidP="00264D3E">
      <w:pPr>
        <w:pBdr>
          <w:top w:val="nil"/>
          <w:left w:val="nil"/>
          <w:bottom w:val="nil"/>
          <w:right w:val="nil"/>
          <w:between w:val="nil"/>
        </w:pBdr>
        <w:tabs>
          <w:tab w:val="left" w:pos="993"/>
        </w:tabs>
        <w:spacing w:after="0" w:line="276" w:lineRule="auto"/>
        <w:ind w:firstLine="709"/>
        <w:jc w:val="both"/>
        <w:rPr>
          <w:rFonts w:ascii="Times New Roman" w:eastAsia="Times New Roman" w:hAnsi="Times New Roman" w:cs="Times New Roman"/>
          <w:color w:val="000000"/>
          <w:sz w:val="24"/>
          <w:szCs w:val="24"/>
        </w:rPr>
      </w:pPr>
    </w:p>
    <w:p w:rsidR="00437C17" w:rsidRPr="00377F47" w:rsidRDefault="00437C17" w:rsidP="00377F47">
      <w:pPr>
        <w:pStyle w:val="a6"/>
        <w:numPr>
          <w:ilvl w:val="0"/>
          <w:numId w:val="34"/>
        </w:numPr>
        <w:pBdr>
          <w:top w:val="nil"/>
          <w:left w:val="nil"/>
          <w:bottom w:val="nil"/>
          <w:right w:val="nil"/>
          <w:between w:val="nil"/>
        </w:pBdr>
        <w:spacing w:after="0" w:line="276" w:lineRule="auto"/>
        <w:ind w:left="0" w:firstLine="1701"/>
        <w:rPr>
          <w:rFonts w:ascii="Times New Roman" w:eastAsia="Times New Roman" w:hAnsi="Times New Roman" w:cs="Times New Roman"/>
          <w:color w:val="000000"/>
          <w:sz w:val="24"/>
          <w:szCs w:val="24"/>
        </w:rPr>
      </w:pPr>
      <w:r w:rsidRPr="00377F47">
        <w:rPr>
          <w:rFonts w:ascii="Times New Roman" w:eastAsia="Times New Roman" w:hAnsi="Times New Roman" w:cs="Times New Roman"/>
          <w:b/>
          <w:color w:val="000000"/>
          <w:sz w:val="24"/>
          <w:szCs w:val="24"/>
        </w:rPr>
        <w:t xml:space="preserve">Перечень </w:t>
      </w:r>
      <w:r w:rsidR="001A036F" w:rsidRPr="00377F47">
        <w:rPr>
          <w:rFonts w:ascii="Times New Roman" w:eastAsia="Times New Roman" w:hAnsi="Times New Roman" w:cs="Times New Roman"/>
          <w:b/>
          <w:color w:val="000000"/>
          <w:sz w:val="24"/>
          <w:szCs w:val="24"/>
        </w:rPr>
        <w:t>поставки</w:t>
      </w:r>
      <w:r w:rsidRPr="00377F47">
        <w:rPr>
          <w:rFonts w:ascii="Times New Roman" w:eastAsia="Times New Roman" w:hAnsi="Times New Roman" w:cs="Times New Roman"/>
          <w:b/>
          <w:color w:val="000000"/>
          <w:sz w:val="24"/>
          <w:szCs w:val="24"/>
        </w:rPr>
        <w:t xml:space="preserve"> и </w:t>
      </w:r>
      <w:r w:rsidR="001A036F" w:rsidRPr="00377F47">
        <w:rPr>
          <w:rFonts w:ascii="Times New Roman" w:eastAsia="Times New Roman" w:hAnsi="Times New Roman" w:cs="Times New Roman"/>
          <w:b/>
          <w:color w:val="000000"/>
          <w:sz w:val="24"/>
          <w:szCs w:val="24"/>
        </w:rPr>
        <w:t>ее</w:t>
      </w:r>
      <w:r w:rsidR="00377F47">
        <w:rPr>
          <w:rFonts w:ascii="Times New Roman" w:eastAsia="Times New Roman" w:hAnsi="Times New Roman" w:cs="Times New Roman"/>
          <w:b/>
          <w:color w:val="000000"/>
          <w:sz w:val="24"/>
          <w:szCs w:val="24"/>
        </w:rPr>
        <w:t>объемов (из расчета на единицу)</w:t>
      </w:r>
    </w:p>
    <w:p w:rsidR="00437C17" w:rsidRPr="00264D3E" w:rsidRDefault="00437C17" w:rsidP="00264D3E">
      <w:pPr>
        <w:pBdr>
          <w:top w:val="nil"/>
          <w:left w:val="nil"/>
          <w:bottom w:val="nil"/>
          <w:right w:val="nil"/>
          <w:between w:val="nil"/>
        </w:pBdr>
        <w:spacing w:after="0" w:line="276" w:lineRule="auto"/>
        <w:ind w:firstLine="709"/>
        <w:rPr>
          <w:rFonts w:ascii="Times New Roman" w:eastAsia="Times New Roman" w:hAnsi="Times New Roman" w:cs="Times New Roman"/>
          <w:b/>
          <w:color w:val="000000"/>
          <w:sz w:val="24"/>
          <w:szCs w:val="24"/>
        </w:rPr>
      </w:pPr>
    </w:p>
    <w:tbl>
      <w:tblPr>
        <w:tblW w:w="9634" w:type="dxa"/>
        <w:tblLayout w:type="fixed"/>
        <w:tblLook w:val="04A0" w:firstRow="1" w:lastRow="0" w:firstColumn="1" w:lastColumn="0" w:noHBand="0" w:noVBand="1"/>
      </w:tblPr>
      <w:tblGrid>
        <w:gridCol w:w="855"/>
        <w:gridCol w:w="3931"/>
        <w:gridCol w:w="1559"/>
        <w:gridCol w:w="1560"/>
        <w:gridCol w:w="1729"/>
      </w:tblGrid>
      <w:tr w:rsidR="00437C17" w:rsidRPr="00264D3E" w:rsidTr="00377F47">
        <w:trPr>
          <w:trHeight w:val="312"/>
        </w:trPr>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7C17" w:rsidRPr="00264D3E" w:rsidRDefault="00437C17" w:rsidP="00377F47">
            <w:pPr>
              <w:spacing w:after="0" w:line="276" w:lineRule="auto"/>
              <w:ind w:left="-754" w:firstLine="709"/>
              <w:jc w:val="center"/>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пп</w:t>
            </w:r>
          </w:p>
        </w:tc>
        <w:tc>
          <w:tcPr>
            <w:tcW w:w="3931" w:type="dxa"/>
            <w:tcBorders>
              <w:top w:val="single" w:sz="4" w:space="0" w:color="auto"/>
              <w:left w:val="nil"/>
              <w:bottom w:val="single" w:sz="4" w:space="0" w:color="auto"/>
              <w:right w:val="single" w:sz="4" w:space="0" w:color="auto"/>
            </w:tcBorders>
            <w:shd w:val="clear" w:color="auto" w:fill="auto"/>
            <w:vAlign w:val="center"/>
            <w:hideMark/>
          </w:tcPr>
          <w:p w:rsidR="00437C17" w:rsidRPr="00264D3E" w:rsidRDefault="00437C17" w:rsidP="00377F47">
            <w:pPr>
              <w:spacing w:after="0" w:line="276" w:lineRule="auto"/>
              <w:ind w:left="-754" w:firstLine="709"/>
              <w:jc w:val="center"/>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37C17" w:rsidRPr="00264D3E" w:rsidRDefault="00437C17" w:rsidP="00377F47">
            <w:pPr>
              <w:spacing w:after="0" w:line="276" w:lineRule="auto"/>
              <w:ind w:left="-754" w:firstLine="709"/>
              <w:jc w:val="center"/>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Ед. изм.</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37C17" w:rsidRPr="00264D3E" w:rsidRDefault="00437C17" w:rsidP="00377F47">
            <w:pPr>
              <w:spacing w:after="0" w:line="276" w:lineRule="auto"/>
              <w:ind w:left="-754" w:firstLine="709"/>
              <w:jc w:val="center"/>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Кол-во</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437C17" w:rsidRPr="00264D3E" w:rsidRDefault="00437C17" w:rsidP="00377F47">
            <w:pPr>
              <w:spacing w:after="0" w:line="276" w:lineRule="auto"/>
              <w:ind w:left="-754" w:firstLine="709"/>
              <w:jc w:val="center"/>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Примечание</w:t>
            </w:r>
          </w:p>
        </w:tc>
      </w:tr>
      <w:tr w:rsidR="00437C17" w:rsidRPr="00264D3E" w:rsidTr="00437C17">
        <w:trPr>
          <w:trHeight w:val="636"/>
        </w:trPr>
        <w:tc>
          <w:tcPr>
            <w:tcW w:w="855" w:type="dxa"/>
            <w:tcBorders>
              <w:top w:val="nil"/>
              <w:left w:val="single" w:sz="4" w:space="0" w:color="auto"/>
              <w:bottom w:val="single" w:sz="4" w:space="0" w:color="auto"/>
              <w:right w:val="single" w:sz="4" w:space="0" w:color="auto"/>
            </w:tcBorders>
            <w:shd w:val="clear" w:color="auto" w:fill="auto"/>
            <w:vAlign w:val="center"/>
            <w:hideMark/>
          </w:tcPr>
          <w:p w:rsidR="00437C17" w:rsidRPr="00377F47" w:rsidRDefault="00437C17" w:rsidP="00377F47">
            <w:pPr>
              <w:pStyle w:val="a6"/>
              <w:numPr>
                <w:ilvl w:val="0"/>
                <w:numId w:val="36"/>
              </w:numPr>
              <w:spacing w:after="0" w:line="276" w:lineRule="auto"/>
              <w:rPr>
                <w:rFonts w:ascii="Times New Roman" w:eastAsia="Times New Roman" w:hAnsi="Times New Roman" w:cs="Times New Roman"/>
                <w:color w:val="000000"/>
                <w:sz w:val="24"/>
                <w:szCs w:val="24"/>
              </w:rPr>
            </w:pPr>
          </w:p>
        </w:tc>
        <w:tc>
          <w:tcPr>
            <w:tcW w:w="8779" w:type="dxa"/>
            <w:gridSpan w:val="4"/>
            <w:tcBorders>
              <w:top w:val="single" w:sz="4" w:space="0" w:color="auto"/>
              <w:left w:val="nil"/>
              <w:bottom w:val="single" w:sz="4" w:space="0" w:color="auto"/>
              <w:right w:val="single" w:sz="4" w:space="0" w:color="000000"/>
            </w:tcBorders>
            <w:shd w:val="clear" w:color="auto" w:fill="auto"/>
            <w:vAlign w:val="center"/>
            <w:hideMark/>
          </w:tcPr>
          <w:p w:rsidR="00437C17" w:rsidRPr="00264D3E" w:rsidRDefault="00437C17" w:rsidP="00264D3E">
            <w:pPr>
              <w:spacing w:after="0" w:line="276" w:lineRule="auto"/>
              <w:ind w:firstLine="709"/>
              <w:rPr>
                <w:rFonts w:ascii="Times New Roman" w:eastAsia="Times New Roman" w:hAnsi="Times New Roman" w:cs="Times New Roman"/>
                <w:b/>
                <w:bCs/>
                <w:color w:val="000000"/>
                <w:sz w:val="24"/>
                <w:szCs w:val="24"/>
              </w:rPr>
            </w:pPr>
            <w:r w:rsidRPr="00264D3E">
              <w:rPr>
                <w:rFonts w:ascii="Times New Roman" w:eastAsia="Times New Roman" w:hAnsi="Times New Roman" w:cs="Times New Roman"/>
                <w:b/>
                <w:bCs/>
                <w:color w:val="000000"/>
                <w:sz w:val="24"/>
                <w:szCs w:val="24"/>
              </w:rPr>
              <w:t>Мурманская обл., г. Мурманск</w:t>
            </w:r>
            <w:r w:rsidR="00377F47">
              <w:rPr>
                <w:rFonts w:ascii="Times New Roman" w:eastAsia="Times New Roman" w:hAnsi="Times New Roman" w:cs="Times New Roman"/>
                <w:b/>
                <w:bCs/>
                <w:color w:val="000000"/>
                <w:sz w:val="24"/>
                <w:szCs w:val="24"/>
              </w:rPr>
              <w:t>, пр. Кольский, д. 114</w:t>
            </w:r>
          </w:p>
        </w:tc>
      </w:tr>
      <w:tr w:rsidR="00437C17" w:rsidRPr="00264D3E" w:rsidTr="00377F47">
        <w:trPr>
          <w:trHeight w:val="312"/>
        </w:trPr>
        <w:tc>
          <w:tcPr>
            <w:tcW w:w="855" w:type="dxa"/>
            <w:tcBorders>
              <w:top w:val="nil"/>
              <w:left w:val="single" w:sz="4" w:space="0" w:color="auto"/>
              <w:bottom w:val="single" w:sz="4" w:space="0" w:color="auto"/>
              <w:right w:val="single" w:sz="4" w:space="0" w:color="auto"/>
            </w:tcBorders>
            <w:shd w:val="clear" w:color="auto" w:fill="auto"/>
            <w:vAlign w:val="center"/>
            <w:hideMark/>
          </w:tcPr>
          <w:p w:rsidR="00437C17" w:rsidRPr="00264D3E" w:rsidRDefault="00437C17" w:rsidP="00377F47">
            <w:pPr>
              <w:spacing w:after="0" w:line="276" w:lineRule="auto"/>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 1.1</w:t>
            </w:r>
          </w:p>
        </w:tc>
        <w:tc>
          <w:tcPr>
            <w:tcW w:w="3931" w:type="dxa"/>
            <w:tcBorders>
              <w:top w:val="nil"/>
              <w:left w:val="nil"/>
              <w:bottom w:val="single" w:sz="4" w:space="0" w:color="auto"/>
              <w:right w:val="single" w:sz="4" w:space="0" w:color="auto"/>
            </w:tcBorders>
            <w:shd w:val="clear" w:color="auto" w:fill="auto"/>
            <w:vAlign w:val="center"/>
            <w:hideMark/>
          </w:tcPr>
          <w:p w:rsidR="00437C17" w:rsidRPr="00264D3E" w:rsidRDefault="00437C17" w:rsidP="00264D3E">
            <w:pPr>
              <w:spacing w:after="0" w:line="276" w:lineRule="auto"/>
              <w:ind w:firstLine="709"/>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xml:space="preserve">Изделие тип </w:t>
            </w:r>
            <w:r w:rsidR="00A95367" w:rsidRPr="00264D3E">
              <w:rPr>
                <w:rFonts w:ascii="Times New Roman" w:eastAsia="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437C17" w:rsidRPr="00264D3E" w:rsidRDefault="00437C17" w:rsidP="00377F47">
            <w:pPr>
              <w:spacing w:after="0" w:line="276" w:lineRule="auto"/>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шт.</w:t>
            </w:r>
          </w:p>
        </w:tc>
        <w:tc>
          <w:tcPr>
            <w:tcW w:w="1560" w:type="dxa"/>
            <w:tcBorders>
              <w:top w:val="nil"/>
              <w:left w:val="nil"/>
              <w:bottom w:val="single" w:sz="4" w:space="0" w:color="auto"/>
              <w:right w:val="single" w:sz="4" w:space="0" w:color="auto"/>
            </w:tcBorders>
            <w:shd w:val="clear" w:color="auto" w:fill="auto"/>
            <w:vAlign w:val="center"/>
            <w:hideMark/>
          </w:tcPr>
          <w:p w:rsidR="00437C17" w:rsidRPr="00264D3E" w:rsidRDefault="00437C17" w:rsidP="00377F47">
            <w:pPr>
              <w:spacing w:after="0" w:line="276" w:lineRule="auto"/>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3</w:t>
            </w:r>
          </w:p>
        </w:tc>
        <w:tc>
          <w:tcPr>
            <w:tcW w:w="1729" w:type="dxa"/>
            <w:tcBorders>
              <w:top w:val="nil"/>
              <w:left w:val="nil"/>
              <w:bottom w:val="single" w:sz="4" w:space="0" w:color="auto"/>
              <w:right w:val="single" w:sz="4" w:space="0" w:color="auto"/>
            </w:tcBorders>
            <w:shd w:val="clear" w:color="auto" w:fill="auto"/>
            <w:vAlign w:val="center"/>
            <w:hideMark/>
          </w:tcPr>
          <w:p w:rsidR="00437C17" w:rsidRPr="00264D3E" w:rsidRDefault="00437C17" w:rsidP="00264D3E">
            <w:pPr>
              <w:spacing w:after="0" w:line="276" w:lineRule="auto"/>
              <w:ind w:firstLine="709"/>
              <w:jc w:val="center"/>
              <w:rPr>
                <w:rFonts w:ascii="Times New Roman" w:eastAsia="Times New Roman" w:hAnsi="Times New Roman" w:cs="Times New Roman"/>
                <w:color w:val="000000"/>
                <w:sz w:val="24"/>
                <w:szCs w:val="24"/>
              </w:rPr>
            </w:pPr>
            <w:r w:rsidRPr="00264D3E">
              <w:rPr>
                <w:rFonts w:ascii="Times New Roman" w:eastAsia="Times New Roman" w:hAnsi="Times New Roman" w:cs="Times New Roman"/>
                <w:color w:val="000000"/>
                <w:sz w:val="24"/>
                <w:szCs w:val="24"/>
              </w:rPr>
              <w:t> </w:t>
            </w:r>
          </w:p>
        </w:tc>
      </w:tr>
    </w:tbl>
    <w:p w:rsidR="00437C17" w:rsidRPr="00264D3E" w:rsidRDefault="00437C17" w:rsidP="00264D3E">
      <w:pPr>
        <w:pBdr>
          <w:top w:val="nil"/>
          <w:left w:val="nil"/>
          <w:bottom w:val="nil"/>
          <w:right w:val="nil"/>
          <w:between w:val="nil"/>
        </w:pBdr>
        <w:tabs>
          <w:tab w:val="left" w:pos="426"/>
          <w:tab w:val="left" w:pos="993"/>
        </w:tabs>
        <w:spacing w:after="0" w:line="276" w:lineRule="auto"/>
        <w:ind w:firstLine="709"/>
        <w:jc w:val="both"/>
        <w:rPr>
          <w:rFonts w:ascii="Times New Roman" w:eastAsia="Times New Roman" w:hAnsi="Times New Roman" w:cs="Times New Roman"/>
          <w:b/>
          <w:color w:val="000000"/>
          <w:sz w:val="24"/>
          <w:szCs w:val="24"/>
        </w:rPr>
      </w:pPr>
    </w:p>
    <w:p w:rsidR="00437C17" w:rsidRPr="00377F47" w:rsidRDefault="00437C17" w:rsidP="00377F47">
      <w:pPr>
        <w:pStyle w:val="a6"/>
        <w:numPr>
          <w:ilvl w:val="0"/>
          <w:numId w:val="34"/>
        </w:numPr>
        <w:pBdr>
          <w:top w:val="nil"/>
          <w:left w:val="nil"/>
          <w:bottom w:val="nil"/>
          <w:right w:val="nil"/>
          <w:between w:val="nil"/>
        </w:pBdr>
        <w:tabs>
          <w:tab w:val="left" w:pos="284"/>
        </w:tabs>
        <w:spacing w:after="0" w:line="276" w:lineRule="auto"/>
        <w:ind w:left="0" w:right="41" w:firstLine="0"/>
        <w:jc w:val="center"/>
        <w:rPr>
          <w:rFonts w:ascii="Times New Roman" w:eastAsia="Times New Roman" w:hAnsi="Times New Roman" w:cs="Times New Roman"/>
          <w:color w:val="000000"/>
          <w:sz w:val="24"/>
          <w:szCs w:val="24"/>
        </w:rPr>
      </w:pPr>
      <w:r w:rsidRPr="00377F47">
        <w:rPr>
          <w:rFonts w:ascii="Times New Roman" w:eastAsia="Times New Roman" w:hAnsi="Times New Roman" w:cs="Times New Roman"/>
          <w:b/>
          <w:color w:val="000000"/>
          <w:sz w:val="24"/>
          <w:szCs w:val="24"/>
        </w:rPr>
        <w:t>Требования к поставляемым материалам и изделиям:</w:t>
      </w:r>
    </w:p>
    <w:p w:rsidR="00437C17" w:rsidRPr="00264D3E" w:rsidRDefault="00437C17" w:rsidP="00264D3E">
      <w:pPr>
        <w:spacing w:after="0" w:line="276" w:lineRule="auto"/>
        <w:ind w:firstLine="709"/>
        <w:rPr>
          <w:rFonts w:ascii="Times New Roman" w:eastAsia="Times New Roman" w:hAnsi="Times New Roman" w:cs="Times New Roman"/>
          <w:color w:val="000000"/>
          <w:sz w:val="24"/>
          <w:szCs w:val="24"/>
        </w:rPr>
      </w:pPr>
    </w:p>
    <w:p w:rsidR="007A4617" w:rsidRPr="00264D3E" w:rsidRDefault="00377F47" w:rsidP="00264D3E">
      <w:pPr>
        <w:spacing w:after="0" w:line="276"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A95367" w:rsidRPr="00264D3E">
        <w:rPr>
          <w:rFonts w:ascii="Times New Roman" w:eastAsia="Times New Roman" w:hAnsi="Times New Roman" w:cs="Times New Roman"/>
          <w:color w:val="000000"/>
          <w:sz w:val="24"/>
          <w:szCs w:val="24"/>
        </w:rPr>
        <w:t>.1. Эскиз товара:</w:t>
      </w:r>
    </w:p>
    <w:p w:rsidR="00A95367" w:rsidRPr="00264D3E" w:rsidRDefault="00A95367" w:rsidP="00264D3E">
      <w:pPr>
        <w:spacing w:after="0" w:line="276" w:lineRule="auto"/>
        <w:ind w:firstLine="709"/>
        <w:rPr>
          <w:rFonts w:ascii="Times New Roman" w:eastAsia="Times New Roman" w:hAnsi="Times New Roman" w:cs="Times New Roman"/>
          <w:color w:val="000000"/>
          <w:sz w:val="24"/>
          <w:szCs w:val="24"/>
        </w:rPr>
      </w:pPr>
      <w:r w:rsidRPr="00264D3E">
        <w:rPr>
          <w:rFonts w:ascii="Times New Roman" w:eastAsia="TimesNewRomanPSMT" w:hAnsi="Times New Roman" w:cs="Times New Roman"/>
          <w:noProof/>
          <w:kern w:val="1"/>
          <w:sz w:val="24"/>
          <w:szCs w:val="24"/>
          <w:lang w:eastAsia="ru-RU"/>
        </w:rPr>
        <w:drawing>
          <wp:inline distT="0" distB="0" distL="0" distR="0">
            <wp:extent cx="5512435" cy="2113280"/>
            <wp:effectExtent l="19050" t="0" r="0" b="0"/>
            <wp:docPr id="1" name="Рисунок 1" descr="скамь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камья"/>
                    <pic:cNvPicPr>
                      <a:picLocks noChangeAspect="1" noChangeArrowheads="1"/>
                    </pic:cNvPicPr>
                  </pic:nvPicPr>
                  <pic:blipFill>
                    <a:blip r:embed="rId9"/>
                    <a:srcRect/>
                    <a:stretch>
                      <a:fillRect/>
                    </a:stretch>
                  </pic:blipFill>
                  <pic:spPr bwMode="auto">
                    <a:xfrm>
                      <a:off x="0" y="0"/>
                      <a:ext cx="5512435" cy="2113280"/>
                    </a:xfrm>
                    <a:prstGeom prst="rect">
                      <a:avLst/>
                    </a:prstGeom>
                    <a:noFill/>
                    <a:ln w="9525">
                      <a:noFill/>
                      <a:miter lim="800000"/>
                      <a:headEnd/>
                      <a:tailEnd/>
                    </a:ln>
                  </pic:spPr>
                </pic:pic>
              </a:graphicData>
            </a:graphic>
          </wp:inline>
        </w:drawing>
      </w:r>
    </w:p>
    <w:p w:rsidR="00A95367" w:rsidRPr="00246E0D" w:rsidRDefault="00377F47" w:rsidP="00264D3E">
      <w:pPr>
        <w:pStyle w:val="af4"/>
        <w:spacing w:line="276" w:lineRule="auto"/>
        <w:ind w:firstLine="709"/>
        <w:jc w:val="both"/>
        <w:rPr>
          <w:color w:val="FF0000"/>
        </w:rPr>
      </w:pPr>
      <w:r>
        <w:rPr>
          <w:color w:val="000000"/>
        </w:rPr>
        <w:t>7</w:t>
      </w:r>
      <w:r w:rsidR="00A95367" w:rsidRPr="00264D3E">
        <w:rPr>
          <w:color w:val="000000"/>
        </w:rPr>
        <w:t>.2.</w:t>
      </w:r>
      <w:r w:rsidR="00532A36">
        <w:rPr>
          <w:color w:val="000000"/>
        </w:rPr>
        <w:t xml:space="preserve"> </w:t>
      </w:r>
      <w:r w:rsidR="00A95367" w:rsidRPr="00E45F5B">
        <w:rPr>
          <w:color w:val="000000" w:themeColor="text1"/>
        </w:rPr>
        <w:t>Товар велопарковк</w:t>
      </w:r>
      <w:r w:rsidR="00532A36">
        <w:rPr>
          <w:color w:val="000000" w:themeColor="text1"/>
        </w:rPr>
        <w:t>а</w:t>
      </w:r>
      <w:r w:rsidR="00A95367" w:rsidRPr="00E45F5B">
        <w:rPr>
          <w:color w:val="000000" w:themeColor="text1"/>
        </w:rPr>
        <w:t xml:space="preserve"> </w:t>
      </w:r>
      <w:r w:rsidRPr="00E45F5B">
        <w:rPr>
          <w:color w:val="000000" w:themeColor="text1"/>
        </w:rPr>
        <w:t xml:space="preserve">на четыре </w:t>
      </w:r>
      <w:r w:rsidR="00A95367" w:rsidRPr="00E45F5B">
        <w:rPr>
          <w:color w:val="000000" w:themeColor="text1"/>
        </w:rPr>
        <w:t>велосипеда, дв</w:t>
      </w:r>
      <w:r w:rsidR="00532A36">
        <w:rPr>
          <w:color w:val="000000" w:themeColor="text1"/>
        </w:rPr>
        <w:t>е</w:t>
      </w:r>
      <w:r w:rsidR="00A95367" w:rsidRPr="00E45F5B">
        <w:rPr>
          <w:color w:val="000000" w:themeColor="text1"/>
        </w:rPr>
        <w:t xml:space="preserve"> скаме</w:t>
      </w:r>
      <w:r w:rsidR="00532A36">
        <w:rPr>
          <w:color w:val="000000" w:themeColor="text1"/>
        </w:rPr>
        <w:t>йки и клумбы квадратной формы.</w:t>
      </w:r>
    </w:p>
    <w:p w:rsidR="00A95367" w:rsidRPr="00264D3E" w:rsidRDefault="00377F47" w:rsidP="00264D3E">
      <w:pPr>
        <w:pStyle w:val="af4"/>
        <w:spacing w:line="276" w:lineRule="auto"/>
        <w:ind w:firstLine="709"/>
        <w:jc w:val="both"/>
      </w:pPr>
      <w:r>
        <w:t>7</w:t>
      </w:r>
      <w:r w:rsidR="00A95367" w:rsidRPr="00264D3E">
        <w:t>.3. Материал изготовления скамьи:</w:t>
      </w:r>
    </w:p>
    <w:p w:rsidR="00A95367" w:rsidRPr="00264D3E" w:rsidRDefault="00377F47" w:rsidP="00532A36">
      <w:pPr>
        <w:pStyle w:val="12"/>
        <w:spacing w:line="276" w:lineRule="auto"/>
        <w:ind w:firstLine="709"/>
        <w:jc w:val="both"/>
      </w:pPr>
      <w:r>
        <w:rPr>
          <w:rFonts w:ascii="Times New Roman" w:eastAsia="TimesNewRomanPSMT" w:hAnsi="Times New Roman"/>
          <w:iCs/>
          <w:color w:val="000000"/>
          <w:kern w:val="1"/>
        </w:rPr>
        <w:t>7</w:t>
      </w:r>
      <w:r w:rsidR="00532A36">
        <w:rPr>
          <w:rFonts w:ascii="Times New Roman" w:eastAsia="TimesNewRomanPSMT" w:hAnsi="Times New Roman"/>
          <w:iCs/>
          <w:color w:val="000000"/>
          <w:kern w:val="1"/>
        </w:rPr>
        <w:t xml:space="preserve">.4. </w:t>
      </w:r>
      <w:r w:rsidR="00A95367" w:rsidRPr="00532A36">
        <w:rPr>
          <w:rFonts w:ascii="Times New Roman" w:eastAsia="Times New Roman" w:hAnsi="Times New Roman"/>
          <w:lang w:eastAsia="ar-SA" w:bidi="ar-SA"/>
        </w:rPr>
        <w:t>Соединение элементов металлоконструкций между собой произведено методом электродуговой сварки по ГОСТ 14771-76 по контуру соприкосновения деталей, тип сварной проволоки Св-08Г2С, ГОСТ 2246-70.</w:t>
      </w:r>
    </w:p>
    <w:p w:rsidR="00377F47" w:rsidRDefault="00A95367" w:rsidP="00377F47">
      <w:pPr>
        <w:pStyle w:val="af4"/>
        <w:spacing w:line="276" w:lineRule="auto"/>
        <w:ind w:firstLine="709"/>
        <w:jc w:val="both"/>
      </w:pPr>
      <w:r w:rsidRPr="00264D3E">
        <w:t>Части профильных труб согнуты методом вальцовки по различным радиусам.</w:t>
      </w:r>
    </w:p>
    <w:p w:rsidR="00A95367" w:rsidRPr="00377F47" w:rsidRDefault="00377F47" w:rsidP="00377F47">
      <w:pPr>
        <w:pStyle w:val="af4"/>
        <w:spacing w:line="276" w:lineRule="auto"/>
        <w:ind w:firstLine="709"/>
        <w:jc w:val="both"/>
      </w:pPr>
      <w:r>
        <w:rPr>
          <w:lang w:eastAsia="ru-RU"/>
        </w:rPr>
        <w:t xml:space="preserve"> 7</w:t>
      </w:r>
      <w:r w:rsidR="00A95367" w:rsidRPr="00264D3E">
        <w:rPr>
          <w:rFonts w:eastAsia="TimesNewRomanPSMT"/>
          <w:iCs/>
          <w:color w:val="000000"/>
          <w:kern w:val="1"/>
        </w:rPr>
        <w:t>.5.Металлические элементы для защиты от коррозии должны быть полностью окрашены полимерной краской с ингибит</w:t>
      </w:r>
      <w:r w:rsidR="00E17263" w:rsidRPr="00264D3E">
        <w:rPr>
          <w:rFonts w:eastAsia="TimesNewRomanPSMT"/>
          <w:iCs/>
          <w:color w:val="000000"/>
          <w:kern w:val="1"/>
        </w:rPr>
        <w:t>о</w:t>
      </w:r>
      <w:r w:rsidR="00A95367" w:rsidRPr="00264D3E">
        <w:rPr>
          <w:rFonts w:eastAsia="TimesNewRomanPSMT"/>
          <w:iCs/>
          <w:color w:val="000000"/>
          <w:kern w:val="1"/>
        </w:rPr>
        <w:t>рами корозии. Область применения краски должна быть для окрашивания</w:t>
      </w:r>
      <w:r w:rsidR="00A95367" w:rsidRPr="00264D3E">
        <w:rPr>
          <w:rFonts w:eastAsia="TimesNewRomanPSMT"/>
          <w:color w:val="000000"/>
          <w:kern w:val="1"/>
        </w:rPr>
        <w:t xml:space="preserve"> металлических изделий для различных отраслей промышленности, подвергающихся воздействию атмосферных факторов: элементы фасадов зданий, рамы окон и дверей, сельскохозяйственные машины и др. изделий, постоянно эксплуатируемых на открытом воздухе. Краска по составу должна представлять собой гомогенизированную порошковую смесь полиэфирной смолы, отвердителей, пигментов, наполнителей и модификаторов, подобранных для обеспечения атмосферостойкости и светостойкости. Для подготовки поверхности к окраске ржавчина и грязь должны быть очищены до степени 2, обезжиривание необходимо провести до степени 1 в соответствии с </w:t>
      </w:r>
      <w:r w:rsidR="00A95367" w:rsidRPr="00264D3E">
        <w:rPr>
          <w:u w:color="000000"/>
          <w:bdr w:val="nil"/>
          <w:lang w:eastAsia="en-US"/>
        </w:rPr>
        <w:t>ГОСТ 9.402-2004 Единая система защиты от коррозии и старения (ЕСЗКС). Покрытия лакокрасочные. Подготовка металлических поверхностей к окрашиванию.</w:t>
      </w:r>
    </w:p>
    <w:p w:rsidR="008F6140" w:rsidRPr="00532A36" w:rsidRDefault="00377F47" w:rsidP="00532A36">
      <w:pPr>
        <w:pStyle w:val="af4"/>
        <w:spacing w:line="276" w:lineRule="auto"/>
        <w:ind w:firstLine="709"/>
        <w:jc w:val="both"/>
        <w:sectPr w:rsidR="008F6140" w:rsidRPr="00532A36" w:rsidSect="00757D34">
          <w:pgSz w:w="11906" w:h="16838"/>
          <w:pgMar w:top="851" w:right="850" w:bottom="709" w:left="1701" w:header="708" w:footer="708" w:gutter="0"/>
          <w:cols w:space="708"/>
          <w:docGrid w:linePitch="360"/>
        </w:sectPr>
      </w:pPr>
      <w:r>
        <w:t>7</w:t>
      </w:r>
      <w:r w:rsidR="00A95367" w:rsidRPr="00264D3E">
        <w:t xml:space="preserve">.6. Цвет покраски трубы – у основания земли труба должны быть серого цвета. </w:t>
      </w:r>
    </w:p>
    <w:p w:rsidR="00532A36" w:rsidRPr="00532A36" w:rsidRDefault="00532A36" w:rsidP="00532A36">
      <w:pPr>
        <w:suppressAutoHyphens/>
        <w:spacing w:after="0" w:line="240" w:lineRule="auto"/>
        <w:jc w:val="right"/>
        <w:rPr>
          <w:rFonts w:ascii="Times New Roman" w:eastAsia="Times New Roman" w:hAnsi="Times New Roman" w:cs="Times New Roman"/>
          <w:b/>
          <w:bCs/>
          <w:sz w:val="18"/>
          <w:szCs w:val="18"/>
          <w:lang w:eastAsia="zh-CN"/>
        </w:rPr>
      </w:pPr>
      <w:r w:rsidRPr="00532A36">
        <w:rPr>
          <w:rFonts w:ascii="Times New Roman" w:eastAsia="Times New Roman" w:hAnsi="Times New Roman" w:cs="Times New Roman"/>
          <w:b/>
          <w:bCs/>
          <w:sz w:val="18"/>
          <w:szCs w:val="18"/>
          <w:lang w:eastAsia="zh-CN"/>
        </w:rPr>
        <w:t>Приложение №1 к техническому заданию</w:t>
      </w:r>
    </w:p>
    <w:p w:rsidR="00532A36" w:rsidRPr="00532A36" w:rsidRDefault="00532A36" w:rsidP="00532A36">
      <w:pPr>
        <w:suppressAutoHyphens/>
        <w:spacing w:after="0" w:line="240" w:lineRule="auto"/>
        <w:jc w:val="center"/>
        <w:rPr>
          <w:rFonts w:ascii="Times New Roman" w:eastAsia="Times New Roman" w:hAnsi="Times New Roman" w:cs="Times New Roman"/>
          <w:b/>
          <w:bCs/>
          <w:sz w:val="18"/>
          <w:szCs w:val="18"/>
          <w:lang w:eastAsia="zh-CN"/>
        </w:rPr>
      </w:pPr>
    </w:p>
    <w:p w:rsidR="00532A36" w:rsidRPr="00532A36" w:rsidRDefault="00532A36" w:rsidP="00532A36">
      <w:pPr>
        <w:suppressAutoHyphens/>
        <w:spacing w:after="0" w:line="240" w:lineRule="auto"/>
        <w:jc w:val="center"/>
        <w:rPr>
          <w:rFonts w:ascii="Times New Roman" w:eastAsia="Times New Roman" w:hAnsi="Times New Roman" w:cs="Times New Roman"/>
          <w:b/>
          <w:bCs/>
          <w:sz w:val="18"/>
          <w:szCs w:val="18"/>
          <w:lang w:eastAsia="zh-CN"/>
        </w:rPr>
      </w:pPr>
      <w:r w:rsidRPr="00532A36">
        <w:rPr>
          <w:rFonts w:ascii="Times New Roman" w:eastAsia="Times New Roman" w:hAnsi="Times New Roman" w:cs="Times New Roman"/>
          <w:b/>
          <w:bCs/>
          <w:sz w:val="18"/>
          <w:szCs w:val="18"/>
          <w:lang w:eastAsia="zh-CN"/>
        </w:rPr>
        <w:t>ПОКАЗАТЕЛИ, ПОЗВОЛЯЮЩИЕ ОПРЕДЕЛИТЬ СООТВЕТСТВИЕ ЗАКУПАЕМОГО ТОВАРА, ИСПОЛЬЗУЕМОГО ПРИ ВЫПОЛНЕНИИ РАБОТ УСТАНОВЛЕННЫМ ЗАКАЗЧИКОМ ТРЕБОВАНИЯМ</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1609"/>
        <w:gridCol w:w="1281"/>
        <w:gridCol w:w="2401"/>
        <w:gridCol w:w="3505"/>
        <w:gridCol w:w="3069"/>
        <w:gridCol w:w="9"/>
        <w:gridCol w:w="3075"/>
      </w:tblGrid>
      <w:tr w:rsidR="00532A36" w:rsidRPr="00532A36" w:rsidTr="00A6753C">
        <w:trPr>
          <w:trHeight w:val="20"/>
        </w:trPr>
        <w:tc>
          <w:tcPr>
            <w:tcW w:w="168"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sz w:val="18"/>
                <w:szCs w:val="18"/>
                <w:lang w:eastAsia="zh-CN"/>
              </w:rPr>
            </w:pPr>
            <w:bookmarkStart w:id="3" w:name="_Hlk518046453"/>
            <w:bookmarkStart w:id="4" w:name="OLE_LINK2"/>
            <w:bookmarkStart w:id="5" w:name="OLE_LINK23"/>
            <w:r w:rsidRPr="00532A36">
              <w:rPr>
                <w:rFonts w:ascii="Times New Roman" w:eastAsia="Calibri" w:hAnsi="Times New Roman" w:cs="Times New Roman"/>
                <w:b/>
                <w:sz w:val="18"/>
                <w:szCs w:val="18"/>
                <w:lang w:eastAsia="zh-CN"/>
              </w:rPr>
              <w:t>№ п/п</w:t>
            </w:r>
          </w:p>
        </w:tc>
        <w:tc>
          <w:tcPr>
            <w:tcW w:w="520"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sz w:val="18"/>
                <w:szCs w:val="18"/>
                <w:lang w:eastAsia="zh-CN"/>
              </w:rPr>
            </w:pPr>
            <w:r w:rsidRPr="00532A36">
              <w:rPr>
                <w:rFonts w:ascii="Times New Roman" w:eastAsia="Calibri" w:hAnsi="Times New Roman" w:cs="Times New Roman"/>
                <w:b/>
                <w:sz w:val="18"/>
                <w:szCs w:val="18"/>
                <w:lang w:eastAsia="zh-CN"/>
              </w:rPr>
              <w:t>Наименование товара</w:t>
            </w: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autoSpaceDE w:val="0"/>
              <w:autoSpaceDN w:val="0"/>
              <w:adjustRightInd w:val="0"/>
              <w:spacing w:after="0" w:line="276" w:lineRule="auto"/>
              <w:jc w:val="center"/>
              <w:rPr>
                <w:rFonts w:ascii="Times New Roman" w:eastAsia="Calibri" w:hAnsi="Times New Roman" w:cs="Times New Roman"/>
                <w:b/>
                <w:bCs/>
                <w:sz w:val="18"/>
                <w:szCs w:val="18"/>
                <w:lang w:eastAsia="zh-CN"/>
              </w:rPr>
            </w:pPr>
            <w:r w:rsidRPr="00532A36">
              <w:rPr>
                <w:rFonts w:ascii="Times New Roman" w:eastAsia="Calibri" w:hAnsi="Times New Roman" w:cs="Times New Roman"/>
                <w:b/>
                <w:bCs/>
                <w:sz w:val="18"/>
                <w:szCs w:val="18"/>
                <w:lang w:eastAsia="zh-CN"/>
              </w:rPr>
              <w:t>№ п/п показателя</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autoSpaceDE w:val="0"/>
              <w:autoSpaceDN w:val="0"/>
              <w:adjustRightInd w:val="0"/>
              <w:spacing w:after="0" w:line="240" w:lineRule="auto"/>
              <w:jc w:val="center"/>
              <w:rPr>
                <w:rFonts w:ascii="Times New Roman" w:eastAsia="Calibri" w:hAnsi="Times New Roman" w:cs="Times New Roman"/>
                <w:b/>
                <w:bCs/>
                <w:sz w:val="18"/>
                <w:szCs w:val="18"/>
                <w:lang w:eastAsia="zh-CN"/>
              </w:rPr>
            </w:pPr>
            <w:r w:rsidRPr="00532A36">
              <w:rPr>
                <w:rFonts w:ascii="Times New Roman" w:eastAsia="Calibri" w:hAnsi="Times New Roman" w:cs="Times New Roman"/>
                <w:b/>
                <w:bCs/>
                <w:sz w:val="18"/>
                <w:szCs w:val="18"/>
                <w:lang w:eastAsia="zh-CN"/>
              </w:rPr>
              <w:t>Наименование показателей</w:t>
            </w:r>
          </w:p>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sz w:val="18"/>
                <w:szCs w:val="18"/>
                <w:lang w:eastAsia="zh-CN"/>
              </w:rPr>
            </w:pPr>
            <w:r w:rsidRPr="00532A36">
              <w:rPr>
                <w:rFonts w:ascii="Times New Roman" w:eastAsia="Calibri" w:hAnsi="Times New Roman" w:cs="Times New Roman"/>
                <w:b/>
                <w:bCs/>
                <w:sz w:val="18"/>
                <w:szCs w:val="18"/>
                <w:lang w:eastAsia="zh-CN"/>
              </w:rPr>
              <w:t>товара</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40" w:lineRule="auto"/>
              <w:jc w:val="center"/>
              <w:rPr>
                <w:rFonts w:ascii="Times New Roman" w:eastAsia="Calibri" w:hAnsi="Times New Roman" w:cs="Times New Roman"/>
                <w:b/>
                <w:sz w:val="18"/>
                <w:szCs w:val="18"/>
                <w:lang w:eastAsia="zh-CN"/>
              </w:rPr>
            </w:pPr>
            <w:r w:rsidRPr="00532A36">
              <w:rPr>
                <w:rFonts w:ascii="Times New Roman" w:eastAsia="Calibri" w:hAnsi="Times New Roman" w:cs="Times New Roman"/>
                <w:b/>
                <w:sz w:val="18"/>
                <w:szCs w:val="18"/>
                <w:lang w:eastAsia="zh-CN"/>
              </w:rPr>
              <w:t>Требования к значениям показателей</w:t>
            </w:r>
          </w:p>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sz w:val="18"/>
                <w:szCs w:val="18"/>
                <w:lang w:eastAsia="zh-CN"/>
              </w:rPr>
            </w:pPr>
            <w:r w:rsidRPr="00532A36">
              <w:rPr>
                <w:rFonts w:ascii="Times New Roman" w:eastAsia="Calibri" w:hAnsi="Times New Roman" w:cs="Times New Roman"/>
                <w:b/>
                <w:sz w:val="18"/>
                <w:szCs w:val="18"/>
                <w:lang w:eastAsia="zh-CN"/>
              </w:rPr>
              <w:t>товара</w:t>
            </w:r>
          </w:p>
        </w:tc>
        <w:tc>
          <w:tcPr>
            <w:tcW w:w="992"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sz w:val="18"/>
                <w:szCs w:val="18"/>
                <w:lang w:eastAsia="zh-CN"/>
              </w:rPr>
            </w:pPr>
            <w:r w:rsidRPr="00532A36">
              <w:rPr>
                <w:rFonts w:ascii="Times New Roman" w:eastAsia="Calibri" w:hAnsi="Times New Roman" w:cs="Times New Roman"/>
                <w:b/>
                <w:bCs/>
                <w:sz w:val="18"/>
                <w:szCs w:val="18"/>
                <w:lang w:eastAsia="zh-CN"/>
              </w:rPr>
              <w:t xml:space="preserve">Обоснование установленных требований в соответствии </w:t>
            </w:r>
            <w:r w:rsidRPr="00532A36">
              <w:rPr>
                <w:rFonts w:ascii="Times New Roman" w:eastAsia="Calibri" w:hAnsi="Times New Roman" w:cs="Times New Roman"/>
                <w:b/>
                <w:sz w:val="18"/>
                <w:szCs w:val="18"/>
                <w:shd w:val="clear" w:color="auto" w:fill="FFFFFF"/>
                <w:lang w:eastAsia="zh-CN"/>
              </w:rPr>
              <w:t>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товара потребностям заказчика</w:t>
            </w:r>
          </w:p>
        </w:tc>
        <w:tc>
          <w:tcPr>
            <w:tcW w:w="997" w:type="pct"/>
            <w:gridSpan w:val="2"/>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b/>
                <w:sz w:val="18"/>
                <w:szCs w:val="18"/>
                <w:lang w:eastAsia="zh-CN"/>
              </w:rPr>
            </w:pPr>
            <w:r w:rsidRPr="00532A36">
              <w:rPr>
                <w:rFonts w:ascii="Times New Roman" w:eastAsia="Calibri" w:hAnsi="Times New Roman" w:cs="Times New Roman"/>
                <w:b/>
                <w:sz w:val="18"/>
                <w:szCs w:val="18"/>
                <w:lang w:eastAsia="zh-CN"/>
              </w:rPr>
              <w:t>Инструкция для участника закупки</w:t>
            </w:r>
          </w:p>
        </w:tc>
      </w:tr>
      <w:tr w:rsidR="00532A36" w:rsidRPr="00532A36" w:rsidTr="00A6753C">
        <w:trPr>
          <w:trHeight w:val="20"/>
        </w:trPr>
        <w:tc>
          <w:tcPr>
            <w:tcW w:w="168"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1</w:t>
            </w:r>
          </w:p>
        </w:tc>
        <w:tc>
          <w:tcPr>
            <w:tcW w:w="520"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2</w:t>
            </w: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autoSpaceDE w:val="0"/>
              <w:autoSpaceDN w:val="0"/>
              <w:adjustRightInd w:val="0"/>
              <w:spacing w:after="0" w:line="276" w:lineRule="auto"/>
              <w:jc w:val="center"/>
              <w:rPr>
                <w:rFonts w:ascii="Times New Roman" w:eastAsia="Calibri" w:hAnsi="Times New Roman" w:cs="Times New Roman"/>
                <w:bCs/>
                <w:sz w:val="18"/>
                <w:szCs w:val="18"/>
                <w:lang w:eastAsia="zh-CN"/>
              </w:rPr>
            </w:pPr>
            <w:r w:rsidRPr="00532A36">
              <w:rPr>
                <w:rFonts w:ascii="Times New Roman" w:eastAsia="Calibri" w:hAnsi="Times New Roman" w:cs="Times New Roman"/>
                <w:bCs/>
                <w:sz w:val="18"/>
                <w:szCs w:val="18"/>
                <w:lang w:eastAsia="zh-CN"/>
              </w:rPr>
              <w:t>3</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autoSpaceDE w:val="0"/>
              <w:autoSpaceDN w:val="0"/>
              <w:adjustRightInd w:val="0"/>
              <w:spacing w:after="0" w:line="276" w:lineRule="auto"/>
              <w:jc w:val="center"/>
              <w:rPr>
                <w:rFonts w:ascii="Times New Roman" w:eastAsia="Calibri" w:hAnsi="Times New Roman" w:cs="Times New Roman"/>
                <w:bCs/>
                <w:sz w:val="18"/>
                <w:szCs w:val="18"/>
                <w:lang w:eastAsia="zh-CN"/>
              </w:rPr>
            </w:pPr>
            <w:r w:rsidRPr="00532A36">
              <w:rPr>
                <w:rFonts w:ascii="Times New Roman" w:eastAsia="Calibri" w:hAnsi="Times New Roman" w:cs="Times New Roman"/>
                <w:bCs/>
                <w:sz w:val="18"/>
                <w:szCs w:val="18"/>
                <w:lang w:eastAsia="zh-CN"/>
              </w:rPr>
              <w:t>4</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5</w:t>
            </w:r>
          </w:p>
        </w:tc>
        <w:tc>
          <w:tcPr>
            <w:tcW w:w="992"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6</w:t>
            </w:r>
          </w:p>
        </w:tc>
        <w:tc>
          <w:tcPr>
            <w:tcW w:w="997" w:type="pct"/>
            <w:gridSpan w:val="2"/>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r>
      <w:tr w:rsidR="00532A36" w:rsidRPr="00532A36" w:rsidTr="00A6753C">
        <w:trPr>
          <w:trHeight w:val="20"/>
        </w:trPr>
        <w:tc>
          <w:tcPr>
            <w:tcW w:w="168" w:type="pct"/>
            <w:vMerge w:val="restar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1</w:t>
            </w:r>
          </w:p>
        </w:tc>
        <w:tc>
          <w:tcPr>
            <w:tcW w:w="520" w:type="pct"/>
            <w:vMerge w:val="restar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Изделие № 1</w:t>
            </w: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1</w:t>
            </w:r>
          </w:p>
        </w:tc>
        <w:tc>
          <w:tcPr>
            <w:tcW w:w="1909" w:type="pct"/>
            <w:gridSpan w:val="2"/>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sz w:val="18"/>
                <w:szCs w:val="18"/>
                <w:lang w:eastAsia="zh-CN"/>
              </w:rPr>
            </w:pPr>
            <w:r w:rsidRPr="00532A36">
              <w:rPr>
                <w:rFonts w:ascii="Times New Roman" w:eastAsia="Calibri" w:hAnsi="Times New Roman" w:cs="Times New Roman"/>
                <w:b/>
                <w:sz w:val="18"/>
                <w:szCs w:val="18"/>
                <w:lang w:eastAsia="zh-CN"/>
              </w:rPr>
              <w:t>Конструкция:</w:t>
            </w:r>
          </w:p>
        </w:tc>
        <w:tc>
          <w:tcPr>
            <w:tcW w:w="992"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sz w:val="18"/>
                <w:szCs w:val="18"/>
                <w:lang w:eastAsia="zh-CN"/>
              </w:rPr>
            </w:pPr>
          </w:p>
        </w:tc>
        <w:tc>
          <w:tcPr>
            <w:tcW w:w="997"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sz w:val="18"/>
                <w:szCs w:val="18"/>
                <w:lang w:eastAsia="zh-CN"/>
              </w:rPr>
            </w:pPr>
          </w:p>
        </w:tc>
      </w:tr>
      <w:bookmarkEnd w:id="3"/>
      <w:bookmarkEnd w:id="4"/>
      <w:bookmarkEnd w:id="5"/>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1.1</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Тип</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сборная</w:t>
            </w:r>
          </w:p>
        </w:tc>
        <w:tc>
          <w:tcPr>
            <w:tcW w:w="992"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Calibri" w:hAnsi="Times New Roman" w:cs="Times New Roman"/>
                <w:i/>
                <w:sz w:val="18"/>
                <w:szCs w:val="18"/>
                <w:lang w:eastAsia="zh-CN"/>
              </w:rPr>
              <w:t>Требование установлено в целях обеспечения устойчивости на любом, в том числе на неровном грунте; без сплошного крепления в профиль по периметру</w:t>
            </w:r>
          </w:p>
        </w:tc>
        <w:tc>
          <w:tcPr>
            <w:tcW w:w="997" w:type="pct"/>
            <w:gridSpan w:val="2"/>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i/>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1.2</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Times New Roman" w:hAnsi="Times New Roman" w:cs="Times New Roman"/>
                <w:sz w:val="18"/>
                <w:szCs w:val="18"/>
                <w:lang w:eastAsia="zh-CN"/>
              </w:rPr>
              <w:t>Комплектация</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7"/>
                <w:tab w:val="left" w:pos="1105"/>
              </w:tabs>
              <w:spacing w:after="0" w:line="240" w:lineRule="auto"/>
              <w:ind w:left="367"/>
              <w:contextualSpacing/>
              <w:rPr>
                <w:rFonts w:ascii="Times New Roman" w:eastAsia="Times New Roman" w:hAnsi="Times New Roman" w:cs="Times New Roman"/>
                <w:sz w:val="18"/>
                <w:szCs w:val="18"/>
                <w:lang w:eastAsia="x-none"/>
              </w:rPr>
            </w:pPr>
            <w:r w:rsidRPr="00532A36">
              <w:rPr>
                <w:rFonts w:ascii="Times New Roman" w:eastAsia="Times New Roman" w:hAnsi="Times New Roman" w:cs="Times New Roman"/>
                <w:sz w:val="18"/>
                <w:szCs w:val="18"/>
                <w:lang w:eastAsia="x-none"/>
              </w:rPr>
              <w:t>- металлическая парковка на четыре велосипеда;</w:t>
            </w:r>
          </w:p>
          <w:p w:rsidR="00532A36" w:rsidRPr="00532A36" w:rsidRDefault="00532A36" w:rsidP="00532A36">
            <w:pPr>
              <w:tabs>
                <w:tab w:val="left" w:pos="7"/>
                <w:tab w:val="left" w:pos="1105"/>
              </w:tabs>
              <w:spacing w:after="0" w:line="240" w:lineRule="auto"/>
              <w:ind w:left="367"/>
              <w:contextualSpacing/>
              <w:rPr>
                <w:rFonts w:ascii="Times New Roman" w:eastAsia="Times New Roman" w:hAnsi="Times New Roman" w:cs="Times New Roman"/>
                <w:sz w:val="18"/>
                <w:szCs w:val="18"/>
                <w:lang w:eastAsia="x-none"/>
              </w:rPr>
            </w:pPr>
            <w:r w:rsidRPr="00532A36">
              <w:rPr>
                <w:rFonts w:ascii="Times New Roman" w:eastAsia="Times New Roman" w:hAnsi="Times New Roman" w:cs="Times New Roman"/>
                <w:sz w:val="18"/>
                <w:szCs w:val="18"/>
                <w:lang w:eastAsia="x-none"/>
              </w:rPr>
              <w:t>- две скамейки;</w:t>
            </w:r>
          </w:p>
          <w:p w:rsidR="00532A36" w:rsidRPr="00532A36" w:rsidRDefault="00532A36" w:rsidP="00532A36">
            <w:pPr>
              <w:tabs>
                <w:tab w:val="left" w:pos="7"/>
                <w:tab w:val="left" w:pos="1105"/>
              </w:tabs>
              <w:spacing w:after="0" w:line="240" w:lineRule="auto"/>
              <w:ind w:left="367"/>
              <w:contextualSpacing/>
              <w:rPr>
                <w:rFonts w:ascii="Times New Roman" w:eastAsia="Times New Roman" w:hAnsi="Times New Roman" w:cs="Times New Roman"/>
                <w:sz w:val="18"/>
                <w:szCs w:val="18"/>
                <w:lang w:val="x-none" w:eastAsia="x-none"/>
              </w:rPr>
            </w:pPr>
            <w:r w:rsidRPr="00532A36">
              <w:rPr>
                <w:rFonts w:ascii="Times New Roman" w:eastAsia="Times New Roman" w:hAnsi="Times New Roman" w:cs="Times New Roman"/>
                <w:sz w:val="18"/>
                <w:szCs w:val="18"/>
                <w:lang w:eastAsia="x-none"/>
              </w:rPr>
              <w:t>- клумба квадратной формы;</w:t>
            </w:r>
          </w:p>
        </w:tc>
        <w:tc>
          <w:tcPr>
            <w:tcW w:w="992"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62"/>
              </w:tabs>
              <w:suppressAutoHyphens/>
              <w:spacing w:after="0" w:line="240" w:lineRule="auto"/>
              <w:jc w:val="center"/>
              <w:rPr>
                <w:rFonts w:ascii="Times New Roman" w:eastAsia="Calibri" w:hAnsi="Times New Roman" w:cs="Times New Roman"/>
                <w:i/>
                <w:sz w:val="18"/>
                <w:szCs w:val="18"/>
                <w:lang w:eastAsia="zh-CN"/>
              </w:rPr>
            </w:pPr>
            <w:r w:rsidRPr="00532A36">
              <w:rPr>
                <w:rFonts w:ascii="Times New Roman" w:eastAsia="Calibri" w:hAnsi="Times New Roman" w:cs="Times New Roman"/>
                <w:i/>
                <w:sz w:val="18"/>
                <w:szCs w:val="18"/>
                <w:lang w:eastAsia="zh-CN"/>
              </w:rPr>
              <w:t xml:space="preserve">Требование обусловлено функциональными требованиями к товару, размещаемому в городской инфраструктуре </w:t>
            </w:r>
          </w:p>
        </w:tc>
        <w:tc>
          <w:tcPr>
            <w:tcW w:w="997"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Lucida Sans Unicode" w:hAnsi="Times New Roman" w:cs="Times New Roman"/>
                <w:sz w:val="18"/>
                <w:szCs w:val="18"/>
                <w:lang w:eastAsia="zh-CN"/>
              </w:rPr>
            </w:pPr>
            <w:r w:rsidRPr="00532A36">
              <w:rPr>
                <w:rFonts w:ascii="Times New Roman" w:eastAsia="Lucida Sans Unicode" w:hAnsi="Times New Roman" w:cs="Times New Roman"/>
                <w:sz w:val="18"/>
                <w:szCs w:val="18"/>
                <w:lang w:eastAsia="zh-CN"/>
              </w:rPr>
              <w:t>1.3</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Lucida Sans Unicode" w:hAnsi="Times New Roman" w:cs="Times New Roman"/>
                <w:sz w:val="18"/>
                <w:szCs w:val="18"/>
                <w:lang w:eastAsia="zh-CN"/>
              </w:rPr>
            </w:pPr>
            <w:r w:rsidRPr="00532A36">
              <w:rPr>
                <w:rFonts w:ascii="Times New Roman" w:eastAsia="Lucida Sans Unicode" w:hAnsi="Times New Roman" w:cs="Times New Roman"/>
                <w:sz w:val="18"/>
                <w:szCs w:val="18"/>
                <w:lang w:eastAsia="zh-CN"/>
              </w:rPr>
              <w:t>Длина изделия, мм</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color w:val="000000"/>
                <w:sz w:val="18"/>
                <w:szCs w:val="18"/>
                <w:lang w:eastAsia="zh-CN"/>
              </w:rPr>
            </w:pPr>
            <w:r w:rsidRPr="00532A36">
              <w:rPr>
                <w:rFonts w:ascii="Times New Roman" w:eastAsia="Calibri" w:hAnsi="Times New Roman" w:cs="Times New Roman"/>
                <w:color w:val="000000"/>
                <w:sz w:val="18"/>
                <w:szCs w:val="18"/>
                <w:lang w:eastAsia="zh-CN"/>
              </w:rPr>
              <w:t>не менее 4000 мм и не более 4200 мм</w:t>
            </w:r>
          </w:p>
        </w:tc>
        <w:tc>
          <w:tcPr>
            <w:tcW w:w="992"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Times New Roman" w:hAnsi="Times New Roman" w:cs="Times New Roman"/>
                <w:i/>
                <w:sz w:val="18"/>
                <w:szCs w:val="18"/>
                <w:lang w:eastAsia="zh-CN"/>
              </w:rPr>
            </w:pPr>
            <w:r w:rsidRPr="00532A36">
              <w:rPr>
                <w:rFonts w:ascii="Times New Roman" w:eastAsia="Calibri" w:hAnsi="Times New Roman" w:cs="Times New Roman"/>
                <w:i/>
                <w:sz w:val="18"/>
                <w:szCs w:val="18"/>
                <w:lang w:eastAsia="zh-CN"/>
              </w:rPr>
              <w:t>Требование обусловлено размерами участков под установку изделия</w:t>
            </w:r>
          </w:p>
        </w:tc>
        <w:tc>
          <w:tcPr>
            <w:tcW w:w="997"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Times New Roman" w:hAnsi="Times New Roman" w:cs="Times New Roman"/>
                <w:sz w:val="16"/>
                <w:szCs w:val="16"/>
                <w:lang w:eastAsia="zh-CN"/>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«не более» не должны использоваться участником.</w:t>
            </w: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Lucida Sans Unicode" w:hAnsi="Times New Roman" w:cs="Times New Roman"/>
                <w:sz w:val="18"/>
                <w:szCs w:val="18"/>
                <w:lang w:eastAsia="zh-CN"/>
              </w:rPr>
            </w:pPr>
            <w:r w:rsidRPr="00532A36">
              <w:rPr>
                <w:rFonts w:ascii="Times New Roman" w:eastAsia="Lucida Sans Unicode" w:hAnsi="Times New Roman" w:cs="Times New Roman"/>
                <w:sz w:val="18"/>
                <w:szCs w:val="18"/>
                <w:lang w:eastAsia="zh-CN"/>
              </w:rPr>
              <w:t>1.4</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Lucida Sans Unicode" w:hAnsi="Times New Roman" w:cs="Times New Roman"/>
                <w:sz w:val="18"/>
                <w:szCs w:val="18"/>
                <w:lang w:eastAsia="zh-CN"/>
              </w:rPr>
            </w:pPr>
            <w:r w:rsidRPr="00532A36">
              <w:rPr>
                <w:rFonts w:ascii="Times New Roman" w:eastAsia="Lucida Sans Unicode" w:hAnsi="Times New Roman" w:cs="Times New Roman"/>
                <w:sz w:val="18"/>
                <w:szCs w:val="18"/>
                <w:lang w:eastAsia="zh-CN"/>
              </w:rPr>
              <w:t>Высота</w:t>
            </w:r>
            <w:r w:rsidRPr="00532A36">
              <w:rPr>
                <w:rFonts w:ascii="Times New Roman" w:eastAsia="Times New Roman" w:hAnsi="Times New Roman" w:cs="Times New Roman"/>
                <w:sz w:val="18"/>
                <w:szCs w:val="18"/>
                <w:lang w:eastAsia="zh-CN"/>
              </w:rPr>
              <w:t xml:space="preserve"> </w:t>
            </w:r>
            <w:r w:rsidRPr="00532A36">
              <w:rPr>
                <w:rFonts w:ascii="Times New Roman" w:eastAsia="Lucida Sans Unicode" w:hAnsi="Times New Roman" w:cs="Times New Roman"/>
                <w:sz w:val="18"/>
                <w:szCs w:val="18"/>
                <w:lang w:eastAsia="zh-CN"/>
              </w:rPr>
              <w:t>изделия, мм</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color w:val="FF0000"/>
                <w:sz w:val="18"/>
                <w:szCs w:val="18"/>
                <w:lang w:eastAsia="zh-CN"/>
              </w:rPr>
            </w:pPr>
            <w:r w:rsidRPr="00532A36">
              <w:rPr>
                <w:rFonts w:ascii="Times New Roman" w:eastAsia="Calibri" w:hAnsi="Times New Roman" w:cs="Times New Roman"/>
                <w:color w:val="000000"/>
                <w:sz w:val="18"/>
                <w:szCs w:val="18"/>
                <w:lang w:eastAsia="zh-CN"/>
              </w:rPr>
              <w:t>не менее 700 мм и не более 710 мм</w:t>
            </w:r>
          </w:p>
        </w:tc>
        <w:tc>
          <w:tcPr>
            <w:tcW w:w="992"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Times New Roman" w:hAnsi="Times New Roman" w:cs="Times New Roman"/>
                <w:i/>
                <w:sz w:val="18"/>
                <w:szCs w:val="18"/>
                <w:lang w:eastAsia="zh-CN"/>
              </w:rPr>
            </w:pPr>
            <w:r w:rsidRPr="00532A36">
              <w:rPr>
                <w:rFonts w:ascii="Times New Roman" w:eastAsia="Calibri" w:hAnsi="Times New Roman" w:cs="Times New Roman"/>
                <w:i/>
                <w:sz w:val="18"/>
                <w:szCs w:val="18"/>
                <w:lang w:eastAsia="zh-CN"/>
              </w:rPr>
              <w:t>Требование установлено с целью удобства изделия</w:t>
            </w:r>
          </w:p>
        </w:tc>
        <w:tc>
          <w:tcPr>
            <w:tcW w:w="997"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Times New Roman" w:hAnsi="Times New Roman" w:cs="Times New Roman"/>
                <w:sz w:val="16"/>
                <w:szCs w:val="16"/>
                <w:lang w:eastAsia="zh-CN"/>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«не более» не должны использоваться участником.</w:t>
            </w: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Lucida Sans Unicode" w:hAnsi="Times New Roman" w:cs="Times New Roman"/>
                <w:sz w:val="18"/>
                <w:szCs w:val="18"/>
                <w:lang w:eastAsia="zh-CN"/>
              </w:rPr>
            </w:pPr>
            <w:r w:rsidRPr="00532A36">
              <w:rPr>
                <w:rFonts w:ascii="Times New Roman" w:eastAsia="Lucida Sans Unicode" w:hAnsi="Times New Roman" w:cs="Times New Roman"/>
                <w:sz w:val="18"/>
                <w:szCs w:val="18"/>
                <w:lang w:eastAsia="zh-CN"/>
              </w:rPr>
              <w:t>1.5</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Lucida Sans Unicode" w:hAnsi="Times New Roman" w:cs="Times New Roman"/>
                <w:sz w:val="18"/>
                <w:szCs w:val="18"/>
                <w:lang w:eastAsia="zh-CN"/>
              </w:rPr>
            </w:pPr>
            <w:r w:rsidRPr="00532A36">
              <w:rPr>
                <w:rFonts w:ascii="Times New Roman" w:eastAsia="Lucida Sans Unicode" w:hAnsi="Times New Roman" w:cs="Times New Roman"/>
                <w:sz w:val="18"/>
                <w:szCs w:val="18"/>
                <w:lang w:eastAsia="zh-CN"/>
              </w:rPr>
              <w:t>Ширина</w:t>
            </w:r>
            <w:r w:rsidRPr="00532A36">
              <w:rPr>
                <w:rFonts w:ascii="Times New Roman" w:eastAsia="Times New Roman" w:hAnsi="Times New Roman" w:cs="Times New Roman"/>
                <w:sz w:val="18"/>
                <w:szCs w:val="18"/>
                <w:lang w:eastAsia="zh-CN"/>
              </w:rPr>
              <w:t xml:space="preserve"> </w:t>
            </w:r>
            <w:r w:rsidRPr="00532A36">
              <w:rPr>
                <w:rFonts w:ascii="Times New Roman" w:eastAsia="Lucida Sans Unicode" w:hAnsi="Times New Roman" w:cs="Times New Roman"/>
                <w:sz w:val="18"/>
                <w:szCs w:val="18"/>
                <w:lang w:eastAsia="zh-CN"/>
              </w:rPr>
              <w:t>изделия, мм</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не менее 3000 и не более 3200</w:t>
            </w:r>
          </w:p>
        </w:tc>
        <w:tc>
          <w:tcPr>
            <w:tcW w:w="992"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Times New Roman" w:hAnsi="Times New Roman" w:cs="Times New Roman"/>
                <w:i/>
                <w:sz w:val="18"/>
                <w:szCs w:val="18"/>
                <w:lang w:eastAsia="zh-CN"/>
              </w:rPr>
            </w:pPr>
            <w:r w:rsidRPr="00532A36">
              <w:rPr>
                <w:rFonts w:ascii="Times New Roman" w:eastAsia="Calibri" w:hAnsi="Times New Roman" w:cs="Times New Roman"/>
                <w:i/>
                <w:sz w:val="18"/>
                <w:szCs w:val="18"/>
                <w:lang w:eastAsia="zh-CN"/>
              </w:rPr>
              <w:t>Требование обусловлено размерами участков под установку изделия</w:t>
            </w:r>
          </w:p>
        </w:tc>
        <w:tc>
          <w:tcPr>
            <w:tcW w:w="997"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Times New Roman" w:hAnsi="Times New Roman" w:cs="Times New Roman"/>
                <w:sz w:val="16"/>
                <w:szCs w:val="16"/>
                <w:lang w:eastAsia="zh-CN"/>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«не более» не должны использоваться участником.</w:t>
            </w: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Times New Roman" w:hAnsi="Times New Roman" w:cs="Times New Roman"/>
                <w:sz w:val="18"/>
                <w:szCs w:val="18"/>
                <w:lang w:eastAsia="zh-CN"/>
              </w:rPr>
            </w:pPr>
            <w:r w:rsidRPr="00532A36">
              <w:rPr>
                <w:rFonts w:ascii="Times New Roman" w:eastAsia="Times New Roman" w:hAnsi="Times New Roman" w:cs="Times New Roman"/>
                <w:sz w:val="18"/>
                <w:szCs w:val="18"/>
                <w:lang w:eastAsia="zh-CN"/>
              </w:rPr>
              <w:t>1.6</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b/>
                <w:sz w:val="18"/>
                <w:szCs w:val="18"/>
                <w:lang w:eastAsia="zh-CN"/>
              </w:rPr>
            </w:pPr>
            <w:r w:rsidRPr="00532A36">
              <w:rPr>
                <w:rFonts w:ascii="Times New Roman" w:eastAsia="Times New Roman" w:hAnsi="Times New Roman" w:cs="Times New Roman"/>
                <w:sz w:val="18"/>
                <w:szCs w:val="18"/>
                <w:lang w:eastAsia="zh-CN"/>
              </w:rPr>
              <w:t>Ветровая нагрузка: нормативное значение ветрового давления</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sz w:val="18"/>
                <w:szCs w:val="18"/>
                <w:lang w:eastAsia="zh-CN"/>
              </w:rPr>
            </w:pPr>
            <w:r w:rsidRPr="00532A36">
              <w:rPr>
                <w:rFonts w:ascii="Times New Roman" w:eastAsia="Times New Roman" w:hAnsi="Times New Roman" w:cs="Times New Roman"/>
                <w:sz w:val="18"/>
                <w:szCs w:val="18"/>
                <w:lang w:val="en-US" w:eastAsia="zh-CN"/>
              </w:rPr>
              <w:t>IV</w:t>
            </w:r>
            <w:r w:rsidRPr="00532A36">
              <w:rPr>
                <w:rFonts w:ascii="Times New Roman" w:eastAsia="Times New Roman" w:hAnsi="Times New Roman" w:cs="Times New Roman"/>
                <w:sz w:val="18"/>
                <w:szCs w:val="18"/>
                <w:lang w:eastAsia="zh-CN"/>
              </w:rPr>
              <w:t xml:space="preserve"> ветровой район</w:t>
            </w:r>
          </w:p>
        </w:tc>
        <w:tc>
          <w:tcPr>
            <w:tcW w:w="992"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Times New Roman" w:hAnsi="Times New Roman" w:cs="Times New Roman"/>
                <w:i/>
                <w:sz w:val="18"/>
                <w:szCs w:val="18"/>
                <w:lang w:eastAsia="zh-CN"/>
              </w:rPr>
            </w:pPr>
            <w:r w:rsidRPr="00532A36">
              <w:rPr>
                <w:rFonts w:ascii="Times New Roman" w:eastAsia="Calibri" w:hAnsi="Times New Roman" w:cs="Times New Roman"/>
                <w:i/>
                <w:sz w:val="18"/>
                <w:szCs w:val="18"/>
                <w:lang w:eastAsia="zh-CN"/>
              </w:rPr>
              <w:t xml:space="preserve">Требование установлено в соответствии </w:t>
            </w:r>
            <w:bookmarkStart w:id="6" w:name="OLE_LINK65"/>
            <w:bookmarkStart w:id="7" w:name="OLE_LINK66"/>
            <w:r w:rsidRPr="00532A36">
              <w:rPr>
                <w:rFonts w:ascii="Times New Roman" w:eastAsia="Calibri" w:hAnsi="Times New Roman" w:cs="Times New Roman"/>
                <w:i/>
                <w:sz w:val="18"/>
                <w:szCs w:val="18"/>
                <w:lang w:eastAsia="zh-CN"/>
              </w:rPr>
              <w:t>с таблицей 11.1 СП 20.13330.2016 «Нагрузки и воздействия. Актуализированная редакция СНиП 2.01.07-85*»</w:t>
            </w:r>
            <w:bookmarkEnd w:id="6"/>
            <w:bookmarkEnd w:id="7"/>
          </w:p>
        </w:tc>
        <w:tc>
          <w:tcPr>
            <w:tcW w:w="997"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Times New Roman" w:hAnsi="Times New Roman" w:cs="Times New Roman"/>
                <w:sz w:val="18"/>
                <w:szCs w:val="18"/>
                <w:lang w:eastAsia="zh-CN"/>
              </w:rPr>
            </w:pPr>
            <w:r w:rsidRPr="00532A36">
              <w:rPr>
                <w:rFonts w:ascii="Times New Roman" w:eastAsia="Times New Roman" w:hAnsi="Times New Roman" w:cs="Times New Roman"/>
                <w:sz w:val="18"/>
                <w:szCs w:val="18"/>
                <w:lang w:eastAsia="zh-CN"/>
              </w:rPr>
              <w:t>1.7</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Times New Roman" w:hAnsi="Times New Roman" w:cs="Times New Roman"/>
                <w:sz w:val="18"/>
                <w:szCs w:val="18"/>
                <w:lang w:eastAsia="zh-CN"/>
              </w:rPr>
              <w:t>Снеговая нагрузка: нормативное значение веса снегового покрова</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Times New Roman" w:hAnsi="Times New Roman" w:cs="Times New Roman"/>
                <w:sz w:val="18"/>
                <w:szCs w:val="18"/>
                <w:lang w:val="en-US" w:eastAsia="zh-CN"/>
              </w:rPr>
              <w:t>X</w:t>
            </w:r>
            <w:r w:rsidRPr="00532A36">
              <w:rPr>
                <w:rFonts w:ascii="Times New Roman" w:eastAsia="Times New Roman" w:hAnsi="Times New Roman" w:cs="Times New Roman"/>
                <w:sz w:val="18"/>
                <w:szCs w:val="18"/>
                <w:lang w:eastAsia="zh-CN"/>
              </w:rPr>
              <w:t xml:space="preserve"> снеговой район</w:t>
            </w:r>
          </w:p>
        </w:tc>
        <w:tc>
          <w:tcPr>
            <w:tcW w:w="992"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Times New Roman" w:hAnsi="Times New Roman" w:cs="Times New Roman"/>
                <w:i/>
                <w:sz w:val="18"/>
                <w:szCs w:val="18"/>
                <w:lang w:eastAsia="zh-CN"/>
              </w:rPr>
            </w:pPr>
            <w:r w:rsidRPr="00532A36">
              <w:rPr>
                <w:rFonts w:ascii="Times New Roman" w:eastAsia="Calibri" w:hAnsi="Times New Roman" w:cs="Times New Roman"/>
                <w:i/>
                <w:sz w:val="18"/>
                <w:szCs w:val="18"/>
                <w:lang w:eastAsia="zh-CN"/>
              </w:rPr>
              <w:t>Требование установлено в соответствии с таблицей 10.1 СП 20.13330.2016 «Нагрузки и воздействия. Актуализированная редакция СНиП 2.01.07-85*»</w:t>
            </w:r>
          </w:p>
        </w:tc>
        <w:tc>
          <w:tcPr>
            <w:tcW w:w="997"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Times New Roman" w:hAnsi="Times New Roman" w:cs="Times New Roman"/>
                <w:sz w:val="18"/>
                <w:szCs w:val="18"/>
                <w:lang w:eastAsia="zh-CN"/>
              </w:rPr>
            </w:pPr>
            <w:r w:rsidRPr="00532A36">
              <w:rPr>
                <w:rFonts w:ascii="Times New Roman" w:eastAsia="Times New Roman" w:hAnsi="Times New Roman" w:cs="Times New Roman"/>
                <w:sz w:val="18"/>
                <w:szCs w:val="18"/>
                <w:lang w:eastAsia="zh-CN"/>
              </w:rPr>
              <w:t>1.8</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Times New Roman" w:hAnsi="Times New Roman" w:cs="Times New Roman"/>
                <w:sz w:val="18"/>
                <w:szCs w:val="18"/>
                <w:lang w:eastAsia="zh-CN"/>
              </w:rPr>
            </w:pPr>
            <w:r w:rsidRPr="00532A36">
              <w:rPr>
                <w:rFonts w:ascii="Times New Roman" w:eastAsia="Lucida Sans Unicode" w:hAnsi="Times New Roman" w:cs="Times New Roman"/>
                <w:sz w:val="18"/>
                <w:szCs w:val="18"/>
                <w:lang w:eastAsia="zh-CN"/>
              </w:rPr>
              <w:t>Покрытие металлических элементов конструкции каркаса, крыши, скамейки</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Times New Roman" w:hAnsi="Times New Roman" w:cs="Times New Roman"/>
                <w:sz w:val="18"/>
                <w:szCs w:val="18"/>
                <w:lang w:eastAsia="zh-CN"/>
              </w:rPr>
            </w:pPr>
            <w:r w:rsidRPr="00532A36">
              <w:rPr>
                <w:rFonts w:ascii="Times New Roman" w:eastAsia="Lucida Sans Unicode" w:hAnsi="Times New Roman" w:cs="Times New Roman"/>
                <w:sz w:val="18"/>
                <w:szCs w:val="18"/>
                <w:lang w:eastAsia="zh-CN"/>
              </w:rPr>
              <w:t>порошковое, полимерное</w:t>
            </w:r>
          </w:p>
        </w:tc>
        <w:tc>
          <w:tcPr>
            <w:tcW w:w="992"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Calibri" w:hAnsi="Times New Roman" w:cs="Times New Roman"/>
                <w:i/>
                <w:sz w:val="18"/>
                <w:szCs w:val="18"/>
                <w:lang w:eastAsia="zh-CN"/>
              </w:rPr>
              <w:t xml:space="preserve">Требование установлено в целях обеспечения </w:t>
            </w:r>
            <w:r w:rsidRPr="00532A36">
              <w:rPr>
                <w:rFonts w:ascii="Times New Roman" w:eastAsia="Calibri" w:hAnsi="Times New Roman" w:cs="Times New Roman"/>
                <w:bCs/>
                <w:i/>
                <w:sz w:val="18"/>
                <w:szCs w:val="18"/>
                <w:lang w:eastAsia="zh-CN"/>
              </w:rPr>
              <w:t>стойкости к коррозии</w:t>
            </w:r>
          </w:p>
        </w:tc>
        <w:tc>
          <w:tcPr>
            <w:tcW w:w="997"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95"/>
              </w:tabs>
              <w:suppressAutoHyphens/>
              <w:spacing w:after="0" w:line="276" w:lineRule="auto"/>
              <w:jc w:val="center"/>
              <w:rPr>
                <w:rFonts w:ascii="Times New Roman" w:eastAsia="Times New Roman" w:hAnsi="Times New Roman" w:cs="Times New Roman"/>
                <w:sz w:val="18"/>
                <w:szCs w:val="18"/>
                <w:lang w:eastAsia="zh-CN"/>
              </w:rPr>
            </w:pPr>
            <w:r w:rsidRPr="00532A36">
              <w:rPr>
                <w:rFonts w:ascii="Times New Roman" w:eastAsia="Times New Roman" w:hAnsi="Times New Roman" w:cs="Times New Roman"/>
                <w:sz w:val="18"/>
                <w:szCs w:val="18"/>
                <w:lang w:eastAsia="zh-CN"/>
              </w:rPr>
              <w:t>2</w:t>
            </w:r>
          </w:p>
        </w:tc>
        <w:tc>
          <w:tcPr>
            <w:tcW w:w="1909" w:type="pct"/>
            <w:gridSpan w:val="2"/>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05"/>
              </w:tabs>
              <w:suppressAutoHyphens/>
              <w:spacing w:after="0" w:line="276" w:lineRule="auto"/>
              <w:jc w:val="center"/>
              <w:rPr>
                <w:rFonts w:ascii="Times New Roman" w:eastAsia="Calibri" w:hAnsi="Times New Roman" w:cs="Times New Roman"/>
                <w:b/>
                <w:sz w:val="18"/>
                <w:szCs w:val="18"/>
                <w:lang w:eastAsia="zh-CN"/>
              </w:rPr>
            </w:pPr>
            <w:r w:rsidRPr="00532A36">
              <w:rPr>
                <w:rFonts w:ascii="Times New Roman" w:eastAsia="Times New Roman" w:hAnsi="Times New Roman" w:cs="Times New Roman"/>
                <w:b/>
                <w:sz w:val="18"/>
                <w:szCs w:val="18"/>
                <w:lang w:eastAsia="zh-CN"/>
              </w:rPr>
              <w:t>Каркас:</w:t>
            </w:r>
          </w:p>
        </w:tc>
        <w:tc>
          <w:tcPr>
            <w:tcW w:w="992"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05"/>
              </w:tabs>
              <w:suppressAutoHyphens/>
              <w:spacing w:after="0" w:line="276" w:lineRule="auto"/>
              <w:jc w:val="center"/>
              <w:rPr>
                <w:rFonts w:ascii="Times New Roman" w:eastAsia="Calibri" w:hAnsi="Times New Roman" w:cs="Times New Roman"/>
                <w:b/>
                <w:i/>
                <w:sz w:val="18"/>
                <w:szCs w:val="18"/>
                <w:lang w:eastAsia="zh-CN"/>
              </w:rPr>
            </w:pPr>
          </w:p>
        </w:tc>
        <w:tc>
          <w:tcPr>
            <w:tcW w:w="997"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05"/>
              </w:tabs>
              <w:suppressAutoHyphens/>
              <w:spacing w:after="0" w:line="276" w:lineRule="auto"/>
              <w:jc w:val="center"/>
              <w:rPr>
                <w:rFonts w:ascii="Times New Roman" w:eastAsia="Times New Roman" w:hAnsi="Times New Roman" w:cs="Times New Roman"/>
                <w:b/>
                <w:i/>
                <w:sz w:val="18"/>
                <w:szCs w:val="18"/>
                <w:lang w:eastAsia="zh-CN"/>
              </w:rPr>
            </w:pP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Cs/>
                <w:sz w:val="18"/>
                <w:szCs w:val="18"/>
                <w:lang w:eastAsia="zh-CN"/>
              </w:rPr>
            </w:pPr>
            <w:r w:rsidRPr="00532A36">
              <w:rPr>
                <w:rFonts w:ascii="Times New Roman" w:eastAsia="Calibri" w:hAnsi="Times New Roman" w:cs="Times New Roman"/>
                <w:bCs/>
                <w:sz w:val="18"/>
                <w:szCs w:val="18"/>
                <w:lang w:eastAsia="zh-CN"/>
              </w:rPr>
              <w:t>2.1</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Lucida Sans Unicode" w:hAnsi="Times New Roman" w:cs="Times New Roman"/>
                <w:sz w:val="18"/>
                <w:szCs w:val="18"/>
                <w:lang w:eastAsia="zh-CN"/>
              </w:rPr>
            </w:pPr>
            <w:r w:rsidRPr="00532A36">
              <w:rPr>
                <w:rFonts w:ascii="Times New Roman" w:eastAsia="Lucida Sans Unicode" w:hAnsi="Times New Roman" w:cs="Times New Roman"/>
                <w:sz w:val="18"/>
                <w:szCs w:val="18"/>
                <w:lang w:eastAsia="zh-CN"/>
              </w:rPr>
              <w:t>Элементы конструкции каркаса</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318"/>
              </w:tabs>
              <w:spacing w:after="0" w:line="240" w:lineRule="auto"/>
              <w:contextualSpacing/>
              <w:jc w:val="center"/>
              <w:rPr>
                <w:rFonts w:ascii="Times New Roman" w:eastAsia="Calibri" w:hAnsi="Times New Roman" w:cs="Times New Roman"/>
                <w:sz w:val="18"/>
                <w:szCs w:val="18"/>
                <w:lang w:val="x-none" w:eastAsia="x-none"/>
              </w:rPr>
            </w:pPr>
          </w:p>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p>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металлический каркас</w:t>
            </w:r>
          </w:p>
          <w:p w:rsidR="00532A36" w:rsidRPr="00532A36" w:rsidRDefault="00532A36" w:rsidP="00532A36">
            <w:pPr>
              <w:tabs>
                <w:tab w:val="left" w:pos="318"/>
              </w:tabs>
              <w:spacing w:after="0" w:line="240" w:lineRule="auto"/>
              <w:contextualSpacing/>
              <w:jc w:val="center"/>
              <w:rPr>
                <w:rFonts w:ascii="Times New Roman" w:eastAsia="Calibri" w:hAnsi="Times New Roman" w:cs="Times New Roman"/>
                <w:sz w:val="18"/>
                <w:szCs w:val="18"/>
                <w:lang w:val="x-none" w:eastAsia="x-none"/>
              </w:rPr>
            </w:pPr>
            <w:r w:rsidRPr="00532A36">
              <w:rPr>
                <w:rFonts w:ascii="Times New Roman" w:eastAsia="Calibri" w:hAnsi="Times New Roman" w:cs="Times New Roman"/>
                <w:sz w:val="18"/>
                <w:szCs w:val="18"/>
                <w:lang w:val="x-none" w:eastAsia="x-none"/>
              </w:rPr>
              <w:t xml:space="preserve"> </w:t>
            </w:r>
          </w:p>
          <w:p w:rsidR="00532A36" w:rsidRPr="00532A36" w:rsidRDefault="00532A36" w:rsidP="00532A36">
            <w:pPr>
              <w:tabs>
                <w:tab w:val="left" w:pos="318"/>
              </w:tabs>
              <w:spacing w:after="0" w:line="240" w:lineRule="auto"/>
              <w:ind w:left="34"/>
              <w:contextualSpacing/>
              <w:jc w:val="center"/>
              <w:rPr>
                <w:rFonts w:ascii="Times New Roman" w:eastAsia="Calibri" w:hAnsi="Times New Roman" w:cs="Times New Roman"/>
                <w:sz w:val="18"/>
                <w:szCs w:val="18"/>
                <w:lang w:val="x-none" w:eastAsia="x-none"/>
              </w:rPr>
            </w:pPr>
          </w:p>
        </w:tc>
        <w:tc>
          <w:tcPr>
            <w:tcW w:w="995" w:type="pct"/>
            <w:gridSpan w:val="2"/>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05"/>
              </w:tabs>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Calibri" w:hAnsi="Times New Roman" w:cs="Times New Roman"/>
                <w:i/>
                <w:sz w:val="18"/>
                <w:szCs w:val="18"/>
                <w:lang w:eastAsia="zh-CN"/>
              </w:rPr>
              <w:t>Требование установлено в целях обеспечения прочности и устойчивости конструкции</w:t>
            </w:r>
          </w:p>
        </w:tc>
        <w:tc>
          <w:tcPr>
            <w:tcW w:w="99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i/>
                <w:color w:val="FF0000"/>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Cs/>
                <w:sz w:val="18"/>
                <w:szCs w:val="18"/>
                <w:lang w:eastAsia="zh-CN"/>
              </w:rPr>
            </w:pPr>
            <w:r w:rsidRPr="00532A36">
              <w:rPr>
                <w:rFonts w:ascii="Times New Roman" w:eastAsia="Calibri" w:hAnsi="Times New Roman" w:cs="Times New Roman"/>
                <w:bCs/>
                <w:sz w:val="18"/>
                <w:szCs w:val="18"/>
                <w:lang w:eastAsia="zh-CN"/>
              </w:rPr>
              <w:t>2.2</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Lucida Sans Unicode" w:hAnsi="Times New Roman" w:cs="Times New Roman"/>
                <w:sz w:val="18"/>
                <w:szCs w:val="18"/>
                <w:lang w:eastAsia="zh-CN"/>
              </w:rPr>
            </w:pPr>
            <w:r w:rsidRPr="00532A36">
              <w:rPr>
                <w:rFonts w:ascii="Times New Roman" w:eastAsia="Lucida Sans Unicode" w:hAnsi="Times New Roman" w:cs="Times New Roman"/>
                <w:sz w:val="18"/>
                <w:szCs w:val="18"/>
                <w:lang w:eastAsia="zh-CN"/>
              </w:rPr>
              <w:t>Элементы велопарковки</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318"/>
              </w:tabs>
              <w:spacing w:after="0" w:line="240" w:lineRule="auto"/>
              <w:contextualSpacing/>
              <w:jc w:val="center"/>
              <w:rPr>
                <w:rFonts w:ascii="Times New Roman" w:eastAsia="Calibri" w:hAnsi="Times New Roman" w:cs="Times New Roman"/>
                <w:sz w:val="18"/>
                <w:szCs w:val="18"/>
                <w:lang w:eastAsia="x-none"/>
              </w:rPr>
            </w:pPr>
            <w:r w:rsidRPr="00532A36">
              <w:rPr>
                <w:rFonts w:ascii="Times New Roman" w:eastAsia="Calibri" w:hAnsi="Times New Roman" w:cs="Times New Roman"/>
                <w:sz w:val="18"/>
                <w:szCs w:val="18"/>
                <w:lang w:eastAsia="x-none"/>
              </w:rPr>
              <w:t>электросварная профильная труба</w:t>
            </w:r>
          </w:p>
        </w:tc>
        <w:tc>
          <w:tcPr>
            <w:tcW w:w="995" w:type="pct"/>
            <w:gridSpan w:val="2"/>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05"/>
              </w:tabs>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Calibri" w:hAnsi="Times New Roman" w:cs="Times New Roman"/>
                <w:i/>
                <w:sz w:val="18"/>
                <w:szCs w:val="18"/>
                <w:lang w:eastAsia="zh-CN"/>
              </w:rPr>
              <w:t>Требование установлено в целях обеспечения прочности и устойчивости конструкции</w:t>
            </w:r>
          </w:p>
        </w:tc>
        <w:tc>
          <w:tcPr>
            <w:tcW w:w="99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i/>
                <w:color w:val="FF0000"/>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534"/>
        </w:trPr>
        <w:tc>
          <w:tcPr>
            <w:tcW w:w="0" w:type="auto"/>
            <w:vMerge/>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Cs/>
                <w:sz w:val="18"/>
                <w:szCs w:val="18"/>
                <w:lang w:eastAsia="zh-CN"/>
              </w:rPr>
            </w:pPr>
            <w:r w:rsidRPr="00532A36">
              <w:rPr>
                <w:rFonts w:ascii="Times New Roman" w:eastAsia="Calibri" w:hAnsi="Times New Roman" w:cs="Times New Roman"/>
                <w:bCs/>
                <w:sz w:val="18"/>
                <w:szCs w:val="18"/>
                <w:lang w:eastAsia="zh-CN"/>
              </w:rPr>
              <w:t>2.3</w:t>
            </w:r>
          </w:p>
        </w:tc>
        <w:tc>
          <w:tcPr>
            <w:tcW w:w="776"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Материал сиденья скамьи</w:t>
            </w:r>
          </w:p>
        </w:tc>
        <w:tc>
          <w:tcPr>
            <w:tcW w:w="1133"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брус хвойных пород</w:t>
            </w:r>
          </w:p>
        </w:tc>
        <w:tc>
          <w:tcPr>
            <w:tcW w:w="995"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40" w:lineRule="auto"/>
              <w:jc w:val="center"/>
              <w:rPr>
                <w:rFonts w:ascii="Times New Roman" w:eastAsia="Calibri" w:hAnsi="Times New Roman" w:cs="Times New Roman"/>
                <w:i/>
                <w:sz w:val="18"/>
                <w:szCs w:val="18"/>
                <w:lang w:eastAsia="zh-CN"/>
              </w:rPr>
            </w:pPr>
          </w:p>
          <w:p w:rsidR="00532A36" w:rsidRPr="00532A36" w:rsidRDefault="00532A36" w:rsidP="00532A36">
            <w:pPr>
              <w:suppressAutoHyphens/>
              <w:spacing w:after="0" w:line="240" w:lineRule="auto"/>
              <w:jc w:val="center"/>
              <w:rPr>
                <w:rFonts w:ascii="Times New Roman" w:eastAsia="Times New Roman" w:hAnsi="Times New Roman" w:cs="Times New Roman"/>
                <w:sz w:val="24"/>
                <w:szCs w:val="24"/>
                <w:lang w:eastAsia="zh-CN"/>
              </w:rPr>
            </w:pPr>
            <w:r w:rsidRPr="00532A36">
              <w:rPr>
                <w:rFonts w:ascii="Times New Roman" w:eastAsia="Calibri" w:hAnsi="Times New Roman" w:cs="Times New Roman"/>
                <w:i/>
                <w:sz w:val="18"/>
                <w:szCs w:val="18"/>
                <w:lang w:eastAsia="zh-CN"/>
              </w:rPr>
              <w:t>Требование</w:t>
            </w:r>
            <w:r w:rsidRPr="00532A36">
              <w:rPr>
                <w:rFonts w:ascii="Times New Roman" w:eastAsia="Times New Roman" w:hAnsi="Times New Roman" w:cs="Times New Roman"/>
                <w:i/>
                <w:sz w:val="18"/>
                <w:szCs w:val="18"/>
                <w:lang w:eastAsia="zh-CN"/>
              </w:rPr>
              <w:t xml:space="preserve"> </w:t>
            </w:r>
            <w:r w:rsidRPr="00532A36">
              <w:rPr>
                <w:rFonts w:ascii="Times New Roman" w:eastAsia="Calibri" w:hAnsi="Times New Roman" w:cs="Times New Roman"/>
                <w:i/>
                <w:sz w:val="18"/>
                <w:szCs w:val="18"/>
                <w:lang w:eastAsia="zh-CN"/>
              </w:rPr>
              <w:t>установлено в целях обеспечения указанным материалом</w:t>
            </w:r>
          </w:p>
          <w:p w:rsidR="00532A36" w:rsidRPr="00532A36" w:rsidRDefault="00532A36" w:rsidP="00532A36">
            <w:pPr>
              <w:suppressAutoHyphens/>
              <w:spacing w:after="0" w:line="240" w:lineRule="auto"/>
              <w:jc w:val="center"/>
              <w:rPr>
                <w:rFonts w:ascii="Times New Roman" w:eastAsia="Times New Roman" w:hAnsi="Times New Roman" w:cs="Times New Roman"/>
                <w:sz w:val="24"/>
                <w:szCs w:val="24"/>
                <w:lang w:eastAsia="zh-CN"/>
              </w:rPr>
            </w:pPr>
            <w:r w:rsidRPr="00532A36">
              <w:rPr>
                <w:rFonts w:ascii="Times New Roman" w:eastAsia="Times New Roman" w:hAnsi="Times New Roman" w:cs="Times New Roman"/>
                <w:i/>
                <w:sz w:val="18"/>
                <w:szCs w:val="18"/>
                <w:lang w:eastAsia="zh-CN"/>
              </w:rPr>
              <w:t>долговечности</w:t>
            </w:r>
          </w:p>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i/>
                <w:sz w:val="18"/>
                <w:szCs w:val="18"/>
                <w:lang w:eastAsia="zh-CN"/>
              </w:rPr>
            </w:pPr>
          </w:p>
        </w:tc>
        <w:tc>
          <w:tcPr>
            <w:tcW w:w="994"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i/>
                <w:color w:val="FF0000"/>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3</w:t>
            </w:r>
          </w:p>
        </w:tc>
        <w:tc>
          <w:tcPr>
            <w:tcW w:w="1909" w:type="pct"/>
            <w:gridSpan w:val="2"/>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sz w:val="18"/>
                <w:szCs w:val="18"/>
                <w:lang w:eastAsia="zh-CN"/>
              </w:rPr>
            </w:pPr>
            <w:r w:rsidRPr="00532A36">
              <w:rPr>
                <w:rFonts w:ascii="Times New Roman" w:eastAsia="Calibri" w:hAnsi="Times New Roman" w:cs="Times New Roman"/>
                <w:b/>
                <w:sz w:val="18"/>
                <w:szCs w:val="18"/>
                <w:lang w:eastAsia="zh-CN"/>
              </w:rPr>
              <w:t>Краска:</w:t>
            </w:r>
          </w:p>
        </w:tc>
        <w:tc>
          <w:tcPr>
            <w:tcW w:w="992"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i/>
                <w:sz w:val="18"/>
                <w:szCs w:val="18"/>
                <w:lang w:eastAsia="zh-CN"/>
              </w:rPr>
            </w:pPr>
          </w:p>
        </w:tc>
        <w:tc>
          <w:tcPr>
            <w:tcW w:w="997"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b/>
                <w:i/>
                <w:sz w:val="18"/>
                <w:szCs w:val="18"/>
                <w:lang w:eastAsia="zh-CN"/>
              </w:rPr>
            </w:pP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3.1</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Металлические элементы</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полимерная краска с ингибиторами коррозии</w:t>
            </w:r>
          </w:p>
        </w:tc>
        <w:tc>
          <w:tcPr>
            <w:tcW w:w="995" w:type="pct"/>
            <w:gridSpan w:val="2"/>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i/>
                <w:sz w:val="18"/>
                <w:szCs w:val="18"/>
                <w:lang w:eastAsia="zh-CN"/>
              </w:rPr>
            </w:pPr>
          </w:p>
          <w:p w:rsidR="00532A36" w:rsidRPr="00532A36" w:rsidRDefault="00532A36" w:rsidP="00532A36">
            <w:pPr>
              <w:suppressAutoHyphens/>
              <w:spacing w:after="0" w:line="240" w:lineRule="auto"/>
              <w:jc w:val="center"/>
              <w:rPr>
                <w:rFonts w:ascii="Times New Roman" w:eastAsia="Times New Roman" w:hAnsi="Times New Roman" w:cs="Times New Roman"/>
                <w:sz w:val="24"/>
                <w:szCs w:val="24"/>
                <w:lang w:eastAsia="zh-CN"/>
              </w:rPr>
            </w:pPr>
            <w:r w:rsidRPr="00532A36">
              <w:rPr>
                <w:rFonts w:ascii="Times New Roman" w:eastAsia="Calibri" w:hAnsi="Times New Roman" w:cs="Times New Roman"/>
                <w:i/>
                <w:sz w:val="18"/>
                <w:szCs w:val="18"/>
                <w:lang w:eastAsia="zh-CN"/>
              </w:rPr>
              <w:t>Требование</w:t>
            </w:r>
            <w:r w:rsidRPr="00532A36">
              <w:rPr>
                <w:rFonts w:ascii="Times New Roman" w:eastAsia="Times New Roman" w:hAnsi="Times New Roman" w:cs="Times New Roman"/>
                <w:i/>
                <w:sz w:val="18"/>
                <w:szCs w:val="18"/>
                <w:lang w:eastAsia="zh-CN"/>
              </w:rPr>
              <w:t xml:space="preserve"> </w:t>
            </w:r>
            <w:r w:rsidRPr="00532A36">
              <w:rPr>
                <w:rFonts w:ascii="Times New Roman" w:eastAsia="Calibri" w:hAnsi="Times New Roman" w:cs="Times New Roman"/>
                <w:i/>
                <w:sz w:val="18"/>
                <w:szCs w:val="18"/>
                <w:lang w:eastAsia="zh-CN"/>
              </w:rPr>
              <w:t>установлено в целях обеспечения указанным материалом</w:t>
            </w:r>
          </w:p>
          <w:p w:rsidR="00532A36" w:rsidRPr="00532A36" w:rsidRDefault="00532A36" w:rsidP="00532A36">
            <w:pPr>
              <w:suppressAutoHyphens/>
              <w:spacing w:after="0" w:line="240" w:lineRule="auto"/>
              <w:jc w:val="center"/>
              <w:rPr>
                <w:rFonts w:ascii="Times New Roman" w:eastAsia="Times New Roman" w:hAnsi="Times New Roman" w:cs="Times New Roman"/>
                <w:sz w:val="24"/>
                <w:szCs w:val="24"/>
                <w:lang w:eastAsia="zh-CN"/>
              </w:rPr>
            </w:pPr>
            <w:r w:rsidRPr="00532A36">
              <w:rPr>
                <w:rFonts w:ascii="Times New Roman" w:eastAsia="Times New Roman" w:hAnsi="Times New Roman" w:cs="Times New Roman"/>
                <w:i/>
                <w:sz w:val="18"/>
                <w:szCs w:val="18"/>
                <w:lang w:eastAsia="zh-CN"/>
              </w:rPr>
              <w:t>долговечности</w:t>
            </w:r>
          </w:p>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i/>
                <w:sz w:val="18"/>
                <w:szCs w:val="18"/>
                <w:lang w:eastAsia="zh-CN"/>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i/>
                <w:color w:val="FF0000"/>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6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3.2</w:t>
            </w:r>
          </w:p>
        </w:tc>
        <w:tc>
          <w:tcPr>
            <w:tcW w:w="776"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Цвет покраски трубы</w:t>
            </w:r>
          </w:p>
        </w:tc>
        <w:tc>
          <w:tcPr>
            <w:tcW w:w="1133"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серого цвета</w:t>
            </w:r>
          </w:p>
        </w:tc>
        <w:tc>
          <w:tcPr>
            <w:tcW w:w="995" w:type="pct"/>
            <w:gridSpan w:val="2"/>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i/>
                <w:sz w:val="18"/>
                <w:szCs w:val="18"/>
                <w:lang w:eastAsia="zh-CN"/>
              </w:rPr>
            </w:pPr>
          </w:p>
          <w:p w:rsidR="00532A36" w:rsidRPr="00532A36" w:rsidRDefault="00532A36" w:rsidP="00532A36">
            <w:pPr>
              <w:suppressAutoHyphens/>
              <w:spacing w:after="0" w:line="240" w:lineRule="auto"/>
              <w:jc w:val="center"/>
              <w:rPr>
                <w:rFonts w:ascii="Times New Roman" w:eastAsia="Times New Roman" w:hAnsi="Times New Roman" w:cs="Times New Roman"/>
                <w:sz w:val="24"/>
                <w:szCs w:val="24"/>
                <w:lang w:eastAsia="zh-CN"/>
              </w:rPr>
            </w:pPr>
            <w:r w:rsidRPr="00532A36">
              <w:rPr>
                <w:rFonts w:ascii="Times New Roman" w:eastAsia="Calibri" w:hAnsi="Times New Roman" w:cs="Times New Roman"/>
                <w:i/>
                <w:sz w:val="18"/>
                <w:szCs w:val="18"/>
                <w:lang w:eastAsia="zh-CN"/>
              </w:rPr>
              <w:t>Требование</w:t>
            </w:r>
            <w:r w:rsidRPr="00532A36">
              <w:rPr>
                <w:rFonts w:ascii="Times New Roman" w:eastAsia="Times New Roman" w:hAnsi="Times New Roman" w:cs="Times New Roman"/>
                <w:i/>
                <w:sz w:val="18"/>
                <w:szCs w:val="18"/>
                <w:lang w:eastAsia="zh-CN"/>
              </w:rPr>
              <w:t xml:space="preserve"> </w:t>
            </w:r>
            <w:r w:rsidRPr="00532A36">
              <w:rPr>
                <w:rFonts w:ascii="Times New Roman" w:eastAsia="Calibri" w:hAnsi="Times New Roman" w:cs="Times New Roman"/>
                <w:i/>
                <w:sz w:val="18"/>
                <w:szCs w:val="18"/>
                <w:lang w:eastAsia="zh-CN"/>
              </w:rPr>
              <w:t>установлено в целях обеспечения указанным материалом</w:t>
            </w:r>
          </w:p>
          <w:p w:rsidR="00532A36" w:rsidRPr="00532A36" w:rsidRDefault="00532A36" w:rsidP="00532A36">
            <w:pPr>
              <w:suppressAutoHyphens/>
              <w:spacing w:after="0" w:line="240" w:lineRule="auto"/>
              <w:jc w:val="center"/>
              <w:rPr>
                <w:rFonts w:ascii="Times New Roman" w:eastAsia="Times New Roman" w:hAnsi="Times New Roman" w:cs="Times New Roman"/>
                <w:sz w:val="24"/>
                <w:szCs w:val="24"/>
                <w:lang w:eastAsia="zh-CN"/>
              </w:rPr>
            </w:pPr>
            <w:r w:rsidRPr="00532A36">
              <w:rPr>
                <w:rFonts w:ascii="Times New Roman" w:eastAsia="Times New Roman" w:hAnsi="Times New Roman" w:cs="Times New Roman"/>
                <w:i/>
                <w:sz w:val="18"/>
                <w:szCs w:val="18"/>
                <w:lang w:eastAsia="zh-CN"/>
              </w:rPr>
              <w:t>долговечности</w:t>
            </w:r>
          </w:p>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i/>
                <w:sz w:val="18"/>
                <w:szCs w:val="18"/>
                <w:lang w:eastAsia="zh-CN"/>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i/>
                <w:color w:val="FF0000"/>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606"/>
        </w:trPr>
        <w:tc>
          <w:tcPr>
            <w:tcW w:w="0" w:type="auto"/>
            <w:vMerge/>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3.3</w:t>
            </w:r>
          </w:p>
        </w:tc>
        <w:tc>
          <w:tcPr>
            <w:tcW w:w="776"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Покрытие сиденья скамьи</w:t>
            </w:r>
          </w:p>
        </w:tc>
        <w:tc>
          <w:tcPr>
            <w:tcW w:w="1133"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тонировочный составом с атисептиком и лакокрасочный материал</w:t>
            </w:r>
          </w:p>
        </w:tc>
        <w:tc>
          <w:tcPr>
            <w:tcW w:w="995"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40" w:lineRule="auto"/>
              <w:jc w:val="center"/>
              <w:rPr>
                <w:rFonts w:ascii="Times New Roman" w:eastAsia="Calibri" w:hAnsi="Times New Roman" w:cs="Times New Roman"/>
                <w:i/>
                <w:sz w:val="18"/>
                <w:szCs w:val="18"/>
                <w:lang w:eastAsia="zh-CN"/>
              </w:rPr>
            </w:pPr>
          </w:p>
          <w:p w:rsidR="00532A36" w:rsidRPr="00532A36" w:rsidRDefault="00532A36" w:rsidP="00532A36">
            <w:pPr>
              <w:suppressAutoHyphens/>
              <w:spacing w:after="0" w:line="240" w:lineRule="auto"/>
              <w:jc w:val="center"/>
              <w:rPr>
                <w:rFonts w:ascii="Times New Roman" w:eastAsia="Times New Roman" w:hAnsi="Times New Roman" w:cs="Times New Roman"/>
                <w:sz w:val="24"/>
                <w:szCs w:val="24"/>
                <w:lang w:eastAsia="zh-CN"/>
              </w:rPr>
            </w:pPr>
            <w:r w:rsidRPr="00532A36">
              <w:rPr>
                <w:rFonts w:ascii="Times New Roman" w:eastAsia="Calibri" w:hAnsi="Times New Roman" w:cs="Times New Roman"/>
                <w:i/>
                <w:sz w:val="18"/>
                <w:szCs w:val="18"/>
                <w:lang w:eastAsia="zh-CN"/>
              </w:rPr>
              <w:t>Требование</w:t>
            </w:r>
            <w:r w:rsidRPr="00532A36">
              <w:rPr>
                <w:rFonts w:ascii="Times New Roman" w:eastAsia="Times New Roman" w:hAnsi="Times New Roman" w:cs="Times New Roman"/>
                <w:i/>
                <w:sz w:val="18"/>
                <w:szCs w:val="18"/>
                <w:lang w:eastAsia="zh-CN"/>
              </w:rPr>
              <w:t xml:space="preserve"> </w:t>
            </w:r>
            <w:r w:rsidRPr="00532A36">
              <w:rPr>
                <w:rFonts w:ascii="Times New Roman" w:eastAsia="Calibri" w:hAnsi="Times New Roman" w:cs="Times New Roman"/>
                <w:i/>
                <w:sz w:val="18"/>
                <w:szCs w:val="18"/>
                <w:lang w:eastAsia="zh-CN"/>
              </w:rPr>
              <w:t>установлено в целях обеспечения указанным материалом</w:t>
            </w:r>
          </w:p>
          <w:p w:rsidR="00532A36" w:rsidRPr="00532A36" w:rsidRDefault="00532A36" w:rsidP="00532A36">
            <w:pPr>
              <w:suppressAutoHyphens/>
              <w:spacing w:after="0" w:line="240" w:lineRule="auto"/>
              <w:jc w:val="center"/>
              <w:rPr>
                <w:rFonts w:ascii="Times New Roman" w:eastAsia="Times New Roman" w:hAnsi="Times New Roman" w:cs="Times New Roman"/>
                <w:sz w:val="24"/>
                <w:szCs w:val="24"/>
                <w:lang w:eastAsia="zh-CN"/>
              </w:rPr>
            </w:pPr>
            <w:r w:rsidRPr="00532A36">
              <w:rPr>
                <w:rFonts w:ascii="Times New Roman" w:eastAsia="Times New Roman" w:hAnsi="Times New Roman" w:cs="Times New Roman"/>
                <w:i/>
                <w:sz w:val="18"/>
                <w:szCs w:val="18"/>
                <w:lang w:eastAsia="zh-CN"/>
              </w:rPr>
              <w:t>долговечности</w:t>
            </w:r>
          </w:p>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i/>
                <w:sz w:val="18"/>
                <w:szCs w:val="18"/>
                <w:lang w:eastAsia="zh-CN"/>
              </w:rPr>
            </w:pPr>
          </w:p>
        </w:tc>
        <w:tc>
          <w:tcPr>
            <w:tcW w:w="994"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i/>
                <w:color w:val="FF0000"/>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76" w:lineRule="auto"/>
              <w:jc w:val="center"/>
              <w:rPr>
                <w:rFonts w:ascii="Times New Roman" w:eastAsia="Lucida Sans Unicode" w:hAnsi="Times New Roman" w:cs="Times New Roman"/>
                <w:sz w:val="18"/>
                <w:szCs w:val="18"/>
                <w:lang w:eastAsia="zh-CN"/>
              </w:rPr>
            </w:pPr>
            <w:r w:rsidRPr="00532A36">
              <w:rPr>
                <w:rFonts w:ascii="Times New Roman" w:eastAsia="Lucida Sans Unicode" w:hAnsi="Times New Roman" w:cs="Times New Roman"/>
                <w:sz w:val="18"/>
                <w:szCs w:val="18"/>
                <w:lang w:eastAsia="zh-CN"/>
              </w:rPr>
              <w:t>4</w:t>
            </w:r>
          </w:p>
        </w:tc>
        <w:tc>
          <w:tcPr>
            <w:tcW w:w="1909"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Times New Roman" w:hAnsi="Times New Roman" w:cs="Times New Roman"/>
                <w:b/>
                <w:sz w:val="18"/>
                <w:szCs w:val="18"/>
                <w:lang w:eastAsia="zh-CN"/>
              </w:rPr>
            </w:pPr>
            <w:r w:rsidRPr="00532A36">
              <w:rPr>
                <w:rFonts w:ascii="Times New Roman" w:eastAsia="Times New Roman" w:hAnsi="Times New Roman" w:cs="Times New Roman"/>
                <w:b/>
                <w:sz w:val="18"/>
                <w:szCs w:val="18"/>
                <w:lang w:eastAsia="zh-CN"/>
              </w:rPr>
              <w:t>Клумба</w:t>
            </w:r>
          </w:p>
        </w:tc>
        <w:tc>
          <w:tcPr>
            <w:tcW w:w="992"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Times New Roman" w:hAnsi="Times New Roman" w:cs="Times New Roman"/>
                <w:b/>
                <w:i/>
                <w:sz w:val="18"/>
                <w:szCs w:val="18"/>
                <w:lang w:eastAsia="zh-CN"/>
              </w:rPr>
            </w:pPr>
          </w:p>
        </w:tc>
        <w:tc>
          <w:tcPr>
            <w:tcW w:w="997"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Lucida Sans Unicode" w:hAnsi="Times New Roman" w:cs="Times New Roman"/>
                <w:b/>
                <w:i/>
                <w:sz w:val="18"/>
                <w:szCs w:val="18"/>
                <w:lang w:eastAsia="zh-CN"/>
              </w:rPr>
            </w:pPr>
          </w:p>
        </w:tc>
      </w:tr>
      <w:tr w:rsidR="00532A36" w:rsidRPr="00532A36" w:rsidTr="00A6753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Times New Roman" w:hAnsi="Times New Roman" w:cs="Times New Roman"/>
                <w:bCs/>
                <w:sz w:val="18"/>
                <w:szCs w:val="18"/>
                <w:lang w:eastAsia="zh-CN"/>
              </w:rPr>
            </w:pPr>
            <w:r w:rsidRPr="00532A36">
              <w:rPr>
                <w:rFonts w:ascii="Times New Roman" w:eastAsia="Times New Roman" w:hAnsi="Times New Roman" w:cs="Times New Roman"/>
                <w:bCs/>
                <w:sz w:val="18"/>
                <w:szCs w:val="18"/>
                <w:lang w:eastAsia="zh-CN"/>
              </w:rPr>
              <w:t>4.1</w:t>
            </w:r>
          </w:p>
        </w:tc>
        <w:tc>
          <w:tcPr>
            <w:tcW w:w="776"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Times New Roman" w:hAnsi="Times New Roman" w:cs="Times New Roman"/>
                <w:sz w:val="18"/>
                <w:szCs w:val="18"/>
                <w:lang w:eastAsia="zh-CN"/>
              </w:rPr>
            </w:pPr>
            <w:r w:rsidRPr="00532A36">
              <w:rPr>
                <w:rFonts w:ascii="Times New Roman" w:eastAsia="Calibri" w:hAnsi="Times New Roman" w:cs="Times New Roman"/>
                <w:sz w:val="18"/>
                <w:szCs w:val="18"/>
                <w:lang w:eastAsia="zh-CN"/>
              </w:rPr>
              <w:t>Материал</w:t>
            </w:r>
          </w:p>
        </w:tc>
        <w:tc>
          <w:tcPr>
            <w:tcW w:w="1133"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полимерный композитный материал</w:t>
            </w:r>
          </w:p>
        </w:tc>
        <w:tc>
          <w:tcPr>
            <w:tcW w:w="995"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05"/>
              </w:tabs>
              <w:suppressAutoHyphens/>
              <w:spacing w:after="0" w:line="276" w:lineRule="auto"/>
              <w:jc w:val="center"/>
              <w:rPr>
                <w:rFonts w:ascii="Times New Roman" w:eastAsia="Calibri" w:hAnsi="Times New Roman" w:cs="Times New Roman"/>
                <w:bCs/>
                <w:i/>
                <w:sz w:val="18"/>
                <w:szCs w:val="18"/>
                <w:lang w:eastAsia="zh-CN"/>
              </w:rPr>
            </w:pPr>
            <w:r w:rsidRPr="00532A36">
              <w:rPr>
                <w:rFonts w:ascii="Times New Roman" w:eastAsia="Calibri" w:hAnsi="Times New Roman" w:cs="Times New Roman"/>
                <w:i/>
                <w:sz w:val="18"/>
                <w:szCs w:val="18"/>
                <w:lang w:eastAsia="zh-CN"/>
              </w:rPr>
              <w:t>Требование</w:t>
            </w:r>
            <w:r w:rsidRPr="00532A36">
              <w:rPr>
                <w:rFonts w:ascii="Times New Roman" w:eastAsia="Times New Roman" w:hAnsi="Times New Roman" w:cs="Times New Roman"/>
                <w:i/>
                <w:sz w:val="18"/>
                <w:szCs w:val="18"/>
                <w:lang w:eastAsia="zh-CN"/>
              </w:rPr>
              <w:t xml:space="preserve"> </w:t>
            </w:r>
            <w:r w:rsidRPr="00532A36">
              <w:rPr>
                <w:rFonts w:ascii="Times New Roman" w:eastAsia="Calibri" w:hAnsi="Times New Roman" w:cs="Times New Roman"/>
                <w:i/>
                <w:sz w:val="18"/>
                <w:szCs w:val="18"/>
                <w:lang w:eastAsia="zh-CN"/>
              </w:rPr>
              <w:t>установлено в целях обеспечения указанным материалом л</w:t>
            </w:r>
            <w:r w:rsidRPr="00532A36">
              <w:rPr>
                <w:rFonts w:ascii="Times New Roman" w:eastAsia="Times New Roman" w:hAnsi="Times New Roman" w:cs="Times New Roman"/>
                <w:i/>
                <w:sz w:val="18"/>
                <w:szCs w:val="18"/>
                <w:lang w:eastAsia="zh-CN"/>
              </w:rPr>
              <w:t>егковесности, долговечности, прочности конструкции,</w:t>
            </w:r>
            <w:r w:rsidRPr="00532A36">
              <w:rPr>
                <w:rFonts w:ascii="Times New Roman" w:eastAsia="Times New Roman" w:hAnsi="Times New Roman" w:cs="Times New Roman"/>
                <w:bCs/>
                <w:i/>
                <w:sz w:val="18"/>
                <w:szCs w:val="18"/>
                <w:lang w:eastAsia="zh-CN"/>
              </w:rPr>
              <w:t xml:space="preserve"> климатическим и динамическим воздействиям</w:t>
            </w:r>
          </w:p>
        </w:tc>
        <w:tc>
          <w:tcPr>
            <w:tcW w:w="994"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05"/>
              </w:tabs>
              <w:suppressAutoHyphens/>
              <w:spacing w:after="0" w:line="276" w:lineRule="auto"/>
              <w:jc w:val="center"/>
              <w:rPr>
                <w:rFonts w:ascii="Times New Roman" w:eastAsia="Calibri" w:hAnsi="Times New Roman" w:cs="Times New Roman"/>
                <w:bCs/>
                <w:i/>
                <w:color w:val="FF0000"/>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r w:rsidR="00532A36" w:rsidRPr="00532A36" w:rsidTr="00A6753C">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Times New Roman" w:hAnsi="Times New Roman" w:cs="Times New Roman"/>
                <w:bCs/>
                <w:sz w:val="18"/>
                <w:szCs w:val="18"/>
                <w:lang w:eastAsia="zh-CN"/>
              </w:rPr>
            </w:pPr>
            <w:r w:rsidRPr="00532A36">
              <w:rPr>
                <w:rFonts w:ascii="Times New Roman" w:eastAsia="Times New Roman" w:hAnsi="Times New Roman" w:cs="Times New Roman"/>
                <w:bCs/>
                <w:sz w:val="18"/>
                <w:szCs w:val="18"/>
                <w:lang w:eastAsia="zh-CN"/>
              </w:rPr>
              <w:t>5</w:t>
            </w:r>
          </w:p>
        </w:tc>
        <w:tc>
          <w:tcPr>
            <w:tcW w:w="1909"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b/>
                <w:sz w:val="18"/>
                <w:szCs w:val="18"/>
                <w:lang w:eastAsia="zh-CN"/>
              </w:rPr>
            </w:pPr>
            <w:r w:rsidRPr="00532A36">
              <w:rPr>
                <w:rFonts w:ascii="Times New Roman" w:eastAsia="Calibri" w:hAnsi="Times New Roman" w:cs="Times New Roman"/>
                <w:b/>
                <w:sz w:val="18"/>
                <w:szCs w:val="18"/>
                <w:lang w:eastAsia="zh-CN"/>
              </w:rPr>
              <w:t>Велопарковка</w:t>
            </w:r>
          </w:p>
        </w:tc>
        <w:tc>
          <w:tcPr>
            <w:tcW w:w="995"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05"/>
              </w:tabs>
              <w:suppressAutoHyphens/>
              <w:spacing w:after="0" w:line="276" w:lineRule="auto"/>
              <w:jc w:val="center"/>
              <w:rPr>
                <w:rFonts w:ascii="Times New Roman" w:eastAsia="Calibri" w:hAnsi="Times New Roman" w:cs="Times New Roman"/>
                <w:i/>
                <w:sz w:val="18"/>
                <w:szCs w:val="18"/>
                <w:lang w:eastAsia="zh-CN"/>
              </w:rPr>
            </w:pPr>
          </w:p>
        </w:tc>
        <w:tc>
          <w:tcPr>
            <w:tcW w:w="994"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05"/>
              </w:tabs>
              <w:suppressAutoHyphens/>
              <w:spacing w:after="0" w:line="276" w:lineRule="auto"/>
              <w:jc w:val="center"/>
              <w:rPr>
                <w:rFonts w:ascii="Times New Roman" w:eastAsia="Times New Roman" w:hAnsi="Times New Roman" w:cs="Times New Roman"/>
                <w:sz w:val="16"/>
                <w:szCs w:val="16"/>
                <w:lang w:eastAsia="zh-CN"/>
              </w:rPr>
            </w:pPr>
          </w:p>
        </w:tc>
      </w:tr>
      <w:tr w:rsidR="00532A36" w:rsidRPr="00532A36" w:rsidTr="00A6753C">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0" w:type="auto"/>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40" w:lineRule="auto"/>
              <w:jc w:val="center"/>
              <w:rPr>
                <w:rFonts w:ascii="Times New Roman" w:eastAsia="Calibri" w:hAnsi="Times New Roman" w:cs="Times New Roman"/>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Times New Roman" w:hAnsi="Times New Roman" w:cs="Times New Roman"/>
                <w:bCs/>
                <w:sz w:val="18"/>
                <w:szCs w:val="18"/>
                <w:lang w:eastAsia="zh-CN"/>
              </w:rPr>
            </w:pPr>
            <w:r w:rsidRPr="00532A36">
              <w:rPr>
                <w:rFonts w:ascii="Times New Roman" w:eastAsia="Times New Roman" w:hAnsi="Times New Roman" w:cs="Times New Roman"/>
                <w:bCs/>
                <w:sz w:val="18"/>
                <w:szCs w:val="18"/>
                <w:lang w:eastAsia="zh-CN"/>
              </w:rPr>
              <w:t>5.1</w:t>
            </w:r>
          </w:p>
        </w:tc>
        <w:tc>
          <w:tcPr>
            <w:tcW w:w="776"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Элементы конструкции</w:t>
            </w:r>
          </w:p>
        </w:tc>
        <w:tc>
          <w:tcPr>
            <w:tcW w:w="1133"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62"/>
              </w:tabs>
              <w:suppressAutoHyphens/>
              <w:spacing w:after="0" w:line="276" w:lineRule="auto"/>
              <w:jc w:val="center"/>
              <w:rPr>
                <w:rFonts w:ascii="Times New Roman" w:eastAsia="Calibri" w:hAnsi="Times New Roman" w:cs="Times New Roman"/>
                <w:sz w:val="18"/>
                <w:szCs w:val="18"/>
                <w:lang w:eastAsia="zh-CN"/>
              </w:rPr>
            </w:pPr>
            <w:r w:rsidRPr="00532A36">
              <w:rPr>
                <w:rFonts w:ascii="Times New Roman" w:eastAsia="Calibri" w:hAnsi="Times New Roman" w:cs="Times New Roman"/>
                <w:sz w:val="18"/>
                <w:szCs w:val="18"/>
                <w:lang w:eastAsia="zh-CN"/>
              </w:rPr>
              <w:t>металлический каркас</w:t>
            </w:r>
          </w:p>
        </w:tc>
        <w:tc>
          <w:tcPr>
            <w:tcW w:w="995" w:type="pct"/>
            <w:gridSpan w:val="2"/>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tabs>
                <w:tab w:val="left" w:pos="1105"/>
              </w:tabs>
              <w:suppressAutoHyphens/>
              <w:spacing w:after="0" w:line="276" w:lineRule="auto"/>
              <w:jc w:val="center"/>
              <w:rPr>
                <w:rFonts w:ascii="Times New Roman" w:eastAsia="Calibri" w:hAnsi="Times New Roman" w:cs="Times New Roman"/>
                <w:i/>
                <w:sz w:val="18"/>
                <w:szCs w:val="18"/>
                <w:lang w:eastAsia="zh-CN"/>
              </w:rPr>
            </w:pPr>
            <w:r w:rsidRPr="00532A36">
              <w:rPr>
                <w:rFonts w:ascii="Times New Roman" w:eastAsia="Calibri" w:hAnsi="Times New Roman" w:cs="Times New Roman"/>
                <w:i/>
                <w:sz w:val="18"/>
                <w:szCs w:val="18"/>
                <w:lang w:eastAsia="zh-CN"/>
              </w:rPr>
              <w:t>Требование установлено в целях обеспечения прочности и устойчивости конструкции</w:t>
            </w:r>
          </w:p>
        </w:tc>
        <w:tc>
          <w:tcPr>
            <w:tcW w:w="994" w:type="pct"/>
            <w:tcBorders>
              <w:top w:val="single" w:sz="4" w:space="0" w:color="auto"/>
              <w:left w:val="single" w:sz="4" w:space="0" w:color="auto"/>
              <w:bottom w:val="single" w:sz="4" w:space="0" w:color="auto"/>
              <w:right w:val="single" w:sz="4" w:space="0" w:color="auto"/>
            </w:tcBorders>
            <w:vAlign w:val="center"/>
          </w:tcPr>
          <w:p w:rsidR="00532A36" w:rsidRPr="00532A36" w:rsidRDefault="00532A36" w:rsidP="00532A36">
            <w:pPr>
              <w:suppressAutoHyphens/>
              <w:spacing w:after="0" w:line="240" w:lineRule="auto"/>
              <w:jc w:val="center"/>
              <w:rPr>
                <w:rFonts w:ascii="Times New Roman" w:eastAsia="Calibri" w:hAnsi="Times New Roman" w:cs="Times New Roman"/>
                <w:i/>
                <w:color w:val="FF0000"/>
                <w:sz w:val="18"/>
                <w:szCs w:val="18"/>
                <w:lang w:eastAsia="zh-CN"/>
              </w:rPr>
            </w:pPr>
            <w:r w:rsidRPr="00532A36">
              <w:rPr>
                <w:rFonts w:ascii="Times New Roman" w:eastAsia="Times New Roman" w:hAnsi="Times New Roman" w:cs="Times New Roman"/>
                <w:sz w:val="16"/>
                <w:szCs w:val="16"/>
                <w:lang w:eastAsia="zh-CN"/>
              </w:rPr>
              <w:t>Участник закупки указывает (не меняя формулировок) то значение неизменного показателя, которое установил заказчик</w:t>
            </w:r>
          </w:p>
        </w:tc>
      </w:tr>
    </w:tbl>
    <w:p w:rsidR="00532A36" w:rsidRPr="00532A36" w:rsidRDefault="00532A36" w:rsidP="00532A36">
      <w:pPr>
        <w:tabs>
          <w:tab w:val="left" w:pos="1845"/>
        </w:tabs>
        <w:suppressAutoHyphens/>
        <w:spacing w:after="0" w:line="240" w:lineRule="auto"/>
        <w:rPr>
          <w:rFonts w:ascii="Times New Roman" w:eastAsia="Times New Roman" w:hAnsi="Times New Roman" w:cs="Times New Roman"/>
          <w:sz w:val="24"/>
          <w:szCs w:val="24"/>
          <w:lang w:eastAsia="zh-CN"/>
        </w:rPr>
      </w:pPr>
    </w:p>
    <w:p w:rsidR="008F6140" w:rsidRPr="00264D3E" w:rsidRDefault="008F6140" w:rsidP="00532A36">
      <w:pPr>
        <w:jc w:val="right"/>
        <w:rPr>
          <w:rFonts w:ascii="Times New Roman" w:eastAsia="Times New Roman" w:hAnsi="Times New Roman" w:cs="Times New Roman"/>
          <w:color w:val="000000"/>
          <w:sz w:val="24"/>
          <w:szCs w:val="24"/>
        </w:rPr>
      </w:pPr>
    </w:p>
    <w:sectPr w:rsidR="008F6140" w:rsidRPr="00264D3E" w:rsidSect="00EB2467">
      <w:headerReference w:type="default" r:id="rId10"/>
      <w:headerReference w:type="first" r:id="rId11"/>
      <w:pgSz w:w="16838" w:h="11906" w:orient="landscape"/>
      <w:pgMar w:top="1191" w:right="1134" w:bottom="567" w:left="567" w:header="397"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7A702" w16cex:dateUtc="2021-11-11T11:28:00Z"/>
  <w16cex:commentExtensible w16cex:durableId="2537A6A3" w16cex:dateUtc="2021-11-11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766B04" w16cid:durableId="2537A702"/>
  <w16cid:commentId w16cid:paraId="023F891C" w16cid:durableId="2537A6A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B63FB">
      <w:pPr>
        <w:spacing w:after="0" w:line="240" w:lineRule="auto"/>
      </w:pPr>
      <w:r>
        <w:separator/>
      </w:r>
    </w:p>
  </w:endnote>
  <w:endnote w:type="continuationSeparator" w:id="0">
    <w:p w:rsidR="00000000" w:rsidRDefault="00CB6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mo">
    <w:altName w:val="Calibr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B63FB">
      <w:pPr>
        <w:spacing w:after="0" w:line="240" w:lineRule="auto"/>
      </w:pPr>
      <w:r>
        <w:separator/>
      </w:r>
    </w:p>
  </w:footnote>
  <w:footnote w:type="continuationSeparator" w:id="0">
    <w:p w:rsidR="00000000" w:rsidRDefault="00CB6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F7A" w:rsidRDefault="00532A36">
    <w:pPr>
      <w:pStyle w:val="af5"/>
      <w:jc w:val="center"/>
    </w:pPr>
    <w:r>
      <w:fldChar w:fldCharType="begin"/>
    </w:r>
    <w:r>
      <w:instrText xml:space="preserve"> PAGE </w:instrText>
    </w:r>
    <w:r>
      <w:fldChar w:fldCharType="separate"/>
    </w:r>
    <w:r w:rsidR="00CB63FB">
      <w:rPr>
        <w:noProof/>
      </w:rPr>
      <w:t>8</w:t>
    </w:r>
    <w:r>
      <w:fldChar w:fldCharType="end"/>
    </w:r>
  </w:p>
  <w:p w:rsidR="005A0F7A" w:rsidRDefault="00CB63FB">
    <w:pPr>
      <w:pStyle w:val="af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F7A" w:rsidRDefault="00CB63FB">
    <w:pPr>
      <w:pStyle w:val="af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C0D"/>
    <w:multiLevelType w:val="multilevel"/>
    <w:tmpl w:val="DBA4D4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C11418"/>
    <w:multiLevelType w:val="multilevel"/>
    <w:tmpl w:val="017C4760"/>
    <w:lvl w:ilvl="0">
      <w:start w:val="1"/>
      <w:numFmt w:val="bullet"/>
      <w:lvlText w:val="−"/>
      <w:lvlJc w:val="left"/>
      <w:pPr>
        <w:ind w:left="1494" w:hanging="360"/>
      </w:pPr>
      <w:rPr>
        <w:rFonts w:ascii="Noto Sans Symbols" w:eastAsia="Noto Sans Symbols" w:hAnsi="Noto Sans Symbols" w:cs="Noto Sans Symbols"/>
      </w:rPr>
    </w:lvl>
    <w:lvl w:ilvl="1">
      <w:start w:val="1"/>
      <w:numFmt w:val="bullet"/>
      <w:lvlText w:val="o"/>
      <w:lvlJc w:val="left"/>
      <w:pPr>
        <w:ind w:left="3501" w:hanging="360"/>
      </w:pPr>
      <w:rPr>
        <w:rFonts w:ascii="Courier New" w:eastAsia="Courier New" w:hAnsi="Courier New" w:cs="Courier New"/>
      </w:rPr>
    </w:lvl>
    <w:lvl w:ilvl="2">
      <w:start w:val="1"/>
      <w:numFmt w:val="bullet"/>
      <w:lvlText w:val="▪"/>
      <w:lvlJc w:val="left"/>
      <w:pPr>
        <w:ind w:left="4221" w:hanging="360"/>
      </w:pPr>
      <w:rPr>
        <w:rFonts w:ascii="Noto Sans Symbols" w:eastAsia="Noto Sans Symbols" w:hAnsi="Noto Sans Symbols" w:cs="Noto Sans Symbols"/>
      </w:rPr>
    </w:lvl>
    <w:lvl w:ilvl="3">
      <w:start w:val="1"/>
      <w:numFmt w:val="bullet"/>
      <w:lvlText w:val="●"/>
      <w:lvlJc w:val="left"/>
      <w:pPr>
        <w:ind w:left="4941" w:hanging="360"/>
      </w:pPr>
      <w:rPr>
        <w:rFonts w:ascii="Noto Sans Symbols" w:eastAsia="Noto Sans Symbols" w:hAnsi="Noto Sans Symbols" w:cs="Noto Sans Symbols"/>
      </w:rPr>
    </w:lvl>
    <w:lvl w:ilvl="4">
      <w:start w:val="1"/>
      <w:numFmt w:val="bullet"/>
      <w:lvlText w:val="o"/>
      <w:lvlJc w:val="left"/>
      <w:pPr>
        <w:ind w:left="5661" w:hanging="360"/>
      </w:pPr>
      <w:rPr>
        <w:rFonts w:ascii="Courier New" w:eastAsia="Courier New" w:hAnsi="Courier New" w:cs="Courier New"/>
      </w:rPr>
    </w:lvl>
    <w:lvl w:ilvl="5">
      <w:start w:val="1"/>
      <w:numFmt w:val="bullet"/>
      <w:lvlText w:val="▪"/>
      <w:lvlJc w:val="left"/>
      <w:pPr>
        <w:ind w:left="6381" w:hanging="360"/>
      </w:pPr>
      <w:rPr>
        <w:rFonts w:ascii="Noto Sans Symbols" w:eastAsia="Noto Sans Symbols" w:hAnsi="Noto Sans Symbols" w:cs="Noto Sans Symbols"/>
      </w:rPr>
    </w:lvl>
    <w:lvl w:ilvl="6">
      <w:start w:val="1"/>
      <w:numFmt w:val="bullet"/>
      <w:lvlText w:val="●"/>
      <w:lvlJc w:val="left"/>
      <w:pPr>
        <w:ind w:left="7101" w:hanging="360"/>
      </w:pPr>
      <w:rPr>
        <w:rFonts w:ascii="Noto Sans Symbols" w:eastAsia="Noto Sans Symbols" w:hAnsi="Noto Sans Symbols" w:cs="Noto Sans Symbols"/>
      </w:rPr>
    </w:lvl>
    <w:lvl w:ilvl="7">
      <w:start w:val="1"/>
      <w:numFmt w:val="bullet"/>
      <w:lvlText w:val="o"/>
      <w:lvlJc w:val="left"/>
      <w:pPr>
        <w:ind w:left="7821" w:hanging="360"/>
      </w:pPr>
      <w:rPr>
        <w:rFonts w:ascii="Courier New" w:eastAsia="Courier New" w:hAnsi="Courier New" w:cs="Courier New"/>
      </w:rPr>
    </w:lvl>
    <w:lvl w:ilvl="8">
      <w:start w:val="1"/>
      <w:numFmt w:val="bullet"/>
      <w:lvlText w:val="▪"/>
      <w:lvlJc w:val="left"/>
      <w:pPr>
        <w:ind w:left="8541" w:hanging="360"/>
      </w:pPr>
      <w:rPr>
        <w:rFonts w:ascii="Noto Sans Symbols" w:eastAsia="Noto Sans Symbols" w:hAnsi="Noto Sans Symbols" w:cs="Noto Sans Symbols"/>
      </w:rPr>
    </w:lvl>
  </w:abstractNum>
  <w:abstractNum w:abstractNumId="2" w15:restartNumberingAfterBreak="0">
    <w:nsid w:val="04F31078"/>
    <w:multiLevelType w:val="multilevel"/>
    <w:tmpl w:val="056EC0B6"/>
    <w:lvl w:ilvl="0">
      <w:start w:val="7"/>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15:restartNumberingAfterBreak="0">
    <w:nsid w:val="0E7B2F2F"/>
    <w:multiLevelType w:val="multilevel"/>
    <w:tmpl w:val="C77ECD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0A22BC"/>
    <w:multiLevelType w:val="multilevel"/>
    <w:tmpl w:val="9A7AE37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15:restartNumberingAfterBreak="0">
    <w:nsid w:val="10F37D14"/>
    <w:multiLevelType w:val="multilevel"/>
    <w:tmpl w:val="53E4C31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7" w15:restartNumberingAfterBreak="0">
    <w:nsid w:val="22683042"/>
    <w:multiLevelType w:val="multilevel"/>
    <w:tmpl w:val="17D46D4A"/>
    <w:lvl w:ilvl="0">
      <w:start w:val="1"/>
      <w:numFmt w:val="decimal"/>
      <w:lvlText w:val="%1"/>
      <w:lvlJc w:val="left"/>
      <w:pPr>
        <w:ind w:left="360" w:hanging="360"/>
      </w:pPr>
    </w:lvl>
    <w:lvl w:ilvl="1">
      <w:start w:val="15"/>
      <w:numFmt w:val="decimal"/>
      <w:lvlText w:val="%1.%2"/>
      <w:lvlJc w:val="left"/>
      <w:pPr>
        <w:ind w:left="562" w:hanging="420"/>
      </w:pPr>
      <w:rPr>
        <w:b/>
      </w:r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799"/>
      </w:pPr>
    </w:lvl>
  </w:abstractNum>
  <w:abstractNum w:abstractNumId="8" w15:restartNumberingAfterBreak="0">
    <w:nsid w:val="2292703F"/>
    <w:multiLevelType w:val="multilevel"/>
    <w:tmpl w:val="DE5AC59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15:restartNumberingAfterBreak="0">
    <w:nsid w:val="23DF6A45"/>
    <w:multiLevelType w:val="multilevel"/>
    <w:tmpl w:val="31529B84"/>
    <w:lvl w:ilvl="0">
      <w:start w:val="1"/>
      <w:numFmt w:val="decimal"/>
      <w:lvlText w:val="5.%1."/>
      <w:lvlJc w:val="left"/>
      <w:pPr>
        <w:ind w:left="29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D215CE"/>
    <w:multiLevelType w:val="multilevel"/>
    <w:tmpl w:val="6BECB3A2"/>
    <w:lvl w:ilvl="0">
      <w:start w:val="1"/>
      <w:numFmt w:val="bullet"/>
      <w:lvlText w:val="−"/>
      <w:lvlJc w:val="left"/>
      <w:pPr>
        <w:ind w:left="1210"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15:restartNumberingAfterBreak="0">
    <w:nsid w:val="35C465B5"/>
    <w:multiLevelType w:val="multilevel"/>
    <w:tmpl w:val="1EEEF7C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A3C4679"/>
    <w:multiLevelType w:val="multilevel"/>
    <w:tmpl w:val="BFF0DC52"/>
    <w:lvl w:ilvl="0">
      <w:start w:val="1"/>
      <w:numFmt w:val="bullet"/>
      <w:lvlText w:val="−"/>
      <w:lvlJc w:val="left"/>
      <w:pPr>
        <w:ind w:left="2345"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15:restartNumberingAfterBreak="0">
    <w:nsid w:val="3CB819A1"/>
    <w:multiLevelType w:val="multilevel"/>
    <w:tmpl w:val="BA40D712"/>
    <w:lvl w:ilvl="0">
      <w:start w:val="5"/>
      <w:numFmt w:val="decimal"/>
      <w:lvlText w:val="%1."/>
      <w:lvlJc w:val="left"/>
      <w:pPr>
        <w:ind w:left="720" w:hanging="360"/>
      </w:pPr>
      <w:rPr>
        <w:b/>
      </w:rPr>
    </w:lvl>
    <w:lvl w:ilvl="1">
      <w:start w:val="22"/>
      <w:numFmt w:val="decimal"/>
      <w:lvlText w:val="%1.%2."/>
      <w:lvlJc w:val="left"/>
      <w:pPr>
        <w:ind w:left="480" w:hanging="48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4" w15:restartNumberingAfterBreak="0">
    <w:nsid w:val="3E841AE8"/>
    <w:multiLevelType w:val="hybridMultilevel"/>
    <w:tmpl w:val="64163B80"/>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E8E1C82"/>
    <w:multiLevelType w:val="multilevel"/>
    <w:tmpl w:val="A9081E98"/>
    <w:lvl w:ilvl="0">
      <w:start w:val="1"/>
      <w:numFmt w:val="decimal"/>
      <w:lvlText w:val="1.3.1.%1."/>
      <w:lvlJc w:val="left"/>
      <w:pPr>
        <w:ind w:left="121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E90658B"/>
    <w:multiLevelType w:val="hybridMultilevel"/>
    <w:tmpl w:val="ED322C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410598"/>
    <w:multiLevelType w:val="multilevel"/>
    <w:tmpl w:val="75A49BE6"/>
    <w:lvl w:ilvl="0">
      <w:start w:val="1"/>
      <w:numFmt w:val="decimal"/>
      <w:lvlText w:val="2.%1."/>
      <w:lvlJc w:val="left"/>
      <w:pPr>
        <w:ind w:left="242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5BB6404"/>
    <w:multiLevelType w:val="hybridMultilevel"/>
    <w:tmpl w:val="64163B80"/>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8407C5A"/>
    <w:multiLevelType w:val="multilevel"/>
    <w:tmpl w:val="CE5E91AE"/>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20" w15:restartNumberingAfterBreak="0">
    <w:nsid w:val="488A217B"/>
    <w:multiLevelType w:val="hybridMultilevel"/>
    <w:tmpl w:val="64163B80"/>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C0C2C1A"/>
    <w:multiLevelType w:val="multilevel"/>
    <w:tmpl w:val="22E4D5F0"/>
    <w:lvl w:ilvl="0">
      <w:start w:val="1"/>
      <w:numFmt w:val="bullet"/>
      <w:lvlText w:val="−"/>
      <w:lvlJc w:val="left"/>
      <w:pPr>
        <w:ind w:left="1200" w:hanging="360"/>
      </w:pPr>
      <w:rPr>
        <w:rFonts w:ascii="Noto Sans Symbols" w:eastAsia="Noto Sans Symbols" w:hAnsi="Noto Sans Symbols" w:cs="Noto Sans Symbols"/>
      </w:rPr>
    </w:lvl>
    <w:lvl w:ilvl="1">
      <w:start w:val="1"/>
      <w:numFmt w:val="bullet"/>
      <w:lvlText w:val="o"/>
      <w:lvlJc w:val="left"/>
      <w:pPr>
        <w:ind w:left="1920" w:hanging="360"/>
      </w:pPr>
      <w:rPr>
        <w:rFonts w:ascii="Courier New" w:eastAsia="Courier New" w:hAnsi="Courier New" w:cs="Courier New"/>
      </w:rPr>
    </w:lvl>
    <w:lvl w:ilvl="2">
      <w:start w:val="1"/>
      <w:numFmt w:val="bullet"/>
      <w:lvlText w:val="▪"/>
      <w:lvlJc w:val="left"/>
      <w:pPr>
        <w:ind w:left="2640" w:hanging="360"/>
      </w:pPr>
      <w:rPr>
        <w:rFonts w:ascii="Noto Sans Symbols" w:eastAsia="Noto Sans Symbols" w:hAnsi="Noto Sans Symbols" w:cs="Noto Sans Symbols"/>
      </w:rPr>
    </w:lvl>
    <w:lvl w:ilvl="3">
      <w:start w:val="1"/>
      <w:numFmt w:val="bullet"/>
      <w:lvlText w:val="●"/>
      <w:lvlJc w:val="left"/>
      <w:pPr>
        <w:ind w:left="3360" w:hanging="360"/>
      </w:pPr>
      <w:rPr>
        <w:rFonts w:ascii="Noto Sans Symbols" w:eastAsia="Noto Sans Symbols" w:hAnsi="Noto Sans Symbols" w:cs="Noto Sans Symbols"/>
      </w:rPr>
    </w:lvl>
    <w:lvl w:ilvl="4">
      <w:start w:val="1"/>
      <w:numFmt w:val="bullet"/>
      <w:lvlText w:val="o"/>
      <w:lvlJc w:val="left"/>
      <w:pPr>
        <w:ind w:left="4080" w:hanging="360"/>
      </w:pPr>
      <w:rPr>
        <w:rFonts w:ascii="Courier New" w:eastAsia="Courier New" w:hAnsi="Courier New" w:cs="Courier New"/>
      </w:rPr>
    </w:lvl>
    <w:lvl w:ilvl="5">
      <w:start w:val="1"/>
      <w:numFmt w:val="bullet"/>
      <w:lvlText w:val="▪"/>
      <w:lvlJc w:val="left"/>
      <w:pPr>
        <w:ind w:left="4800" w:hanging="360"/>
      </w:pPr>
      <w:rPr>
        <w:rFonts w:ascii="Noto Sans Symbols" w:eastAsia="Noto Sans Symbols" w:hAnsi="Noto Sans Symbols" w:cs="Noto Sans Symbols"/>
      </w:rPr>
    </w:lvl>
    <w:lvl w:ilvl="6">
      <w:start w:val="1"/>
      <w:numFmt w:val="bullet"/>
      <w:lvlText w:val="●"/>
      <w:lvlJc w:val="left"/>
      <w:pPr>
        <w:ind w:left="5520" w:hanging="360"/>
      </w:pPr>
      <w:rPr>
        <w:rFonts w:ascii="Noto Sans Symbols" w:eastAsia="Noto Sans Symbols" w:hAnsi="Noto Sans Symbols" w:cs="Noto Sans Symbols"/>
      </w:rPr>
    </w:lvl>
    <w:lvl w:ilvl="7">
      <w:start w:val="1"/>
      <w:numFmt w:val="bullet"/>
      <w:lvlText w:val="o"/>
      <w:lvlJc w:val="left"/>
      <w:pPr>
        <w:ind w:left="6240" w:hanging="360"/>
      </w:pPr>
      <w:rPr>
        <w:rFonts w:ascii="Courier New" w:eastAsia="Courier New" w:hAnsi="Courier New" w:cs="Courier New"/>
      </w:rPr>
    </w:lvl>
    <w:lvl w:ilvl="8">
      <w:start w:val="1"/>
      <w:numFmt w:val="bullet"/>
      <w:lvlText w:val="▪"/>
      <w:lvlJc w:val="left"/>
      <w:pPr>
        <w:ind w:left="6960" w:hanging="360"/>
      </w:pPr>
      <w:rPr>
        <w:rFonts w:ascii="Noto Sans Symbols" w:eastAsia="Noto Sans Symbols" w:hAnsi="Noto Sans Symbols" w:cs="Noto Sans Symbols"/>
      </w:rPr>
    </w:lvl>
  </w:abstractNum>
  <w:abstractNum w:abstractNumId="22" w15:restartNumberingAfterBreak="0">
    <w:nsid w:val="52EB3CED"/>
    <w:multiLevelType w:val="multilevel"/>
    <w:tmpl w:val="3FC033E6"/>
    <w:lvl w:ilvl="0">
      <w:start w:val="1"/>
      <w:numFmt w:val="bullet"/>
      <w:lvlText w:val="−"/>
      <w:lvlJc w:val="left"/>
      <w:pPr>
        <w:ind w:left="2007" w:hanging="360"/>
      </w:pPr>
      <w:rPr>
        <w:rFonts w:ascii="Noto Sans Symbols" w:eastAsia="Noto Sans Symbols" w:hAnsi="Noto Sans Symbols" w:cs="Noto Sans Symbols"/>
      </w:rPr>
    </w:lvl>
    <w:lvl w:ilvl="1">
      <w:start w:val="1"/>
      <w:numFmt w:val="bullet"/>
      <w:lvlText w:val="o"/>
      <w:lvlJc w:val="left"/>
      <w:pPr>
        <w:ind w:left="2727" w:hanging="360"/>
      </w:pPr>
      <w:rPr>
        <w:rFonts w:ascii="Courier New" w:eastAsia="Courier New" w:hAnsi="Courier New" w:cs="Courier New"/>
      </w:rPr>
    </w:lvl>
    <w:lvl w:ilvl="2">
      <w:start w:val="1"/>
      <w:numFmt w:val="bullet"/>
      <w:lvlText w:val="▪"/>
      <w:lvlJc w:val="left"/>
      <w:pPr>
        <w:ind w:left="3447" w:hanging="360"/>
      </w:pPr>
      <w:rPr>
        <w:rFonts w:ascii="Noto Sans Symbols" w:eastAsia="Noto Sans Symbols" w:hAnsi="Noto Sans Symbols" w:cs="Noto Sans Symbols"/>
      </w:rPr>
    </w:lvl>
    <w:lvl w:ilvl="3">
      <w:start w:val="1"/>
      <w:numFmt w:val="bullet"/>
      <w:lvlText w:val="●"/>
      <w:lvlJc w:val="left"/>
      <w:pPr>
        <w:ind w:left="4167" w:hanging="360"/>
      </w:pPr>
      <w:rPr>
        <w:rFonts w:ascii="Noto Sans Symbols" w:eastAsia="Noto Sans Symbols" w:hAnsi="Noto Sans Symbols" w:cs="Noto Sans Symbols"/>
      </w:rPr>
    </w:lvl>
    <w:lvl w:ilvl="4">
      <w:start w:val="1"/>
      <w:numFmt w:val="bullet"/>
      <w:lvlText w:val="o"/>
      <w:lvlJc w:val="left"/>
      <w:pPr>
        <w:ind w:left="4887" w:hanging="360"/>
      </w:pPr>
      <w:rPr>
        <w:rFonts w:ascii="Courier New" w:eastAsia="Courier New" w:hAnsi="Courier New" w:cs="Courier New"/>
      </w:rPr>
    </w:lvl>
    <w:lvl w:ilvl="5">
      <w:start w:val="1"/>
      <w:numFmt w:val="bullet"/>
      <w:lvlText w:val="▪"/>
      <w:lvlJc w:val="left"/>
      <w:pPr>
        <w:ind w:left="5607" w:hanging="360"/>
      </w:pPr>
      <w:rPr>
        <w:rFonts w:ascii="Noto Sans Symbols" w:eastAsia="Noto Sans Symbols" w:hAnsi="Noto Sans Symbols" w:cs="Noto Sans Symbols"/>
      </w:rPr>
    </w:lvl>
    <w:lvl w:ilvl="6">
      <w:start w:val="1"/>
      <w:numFmt w:val="bullet"/>
      <w:lvlText w:val="●"/>
      <w:lvlJc w:val="left"/>
      <w:pPr>
        <w:ind w:left="6327" w:hanging="360"/>
      </w:pPr>
      <w:rPr>
        <w:rFonts w:ascii="Noto Sans Symbols" w:eastAsia="Noto Sans Symbols" w:hAnsi="Noto Sans Symbols" w:cs="Noto Sans Symbols"/>
      </w:rPr>
    </w:lvl>
    <w:lvl w:ilvl="7">
      <w:start w:val="1"/>
      <w:numFmt w:val="bullet"/>
      <w:lvlText w:val="o"/>
      <w:lvlJc w:val="left"/>
      <w:pPr>
        <w:ind w:left="7047" w:hanging="360"/>
      </w:pPr>
      <w:rPr>
        <w:rFonts w:ascii="Courier New" w:eastAsia="Courier New" w:hAnsi="Courier New" w:cs="Courier New"/>
      </w:rPr>
    </w:lvl>
    <w:lvl w:ilvl="8">
      <w:start w:val="1"/>
      <w:numFmt w:val="bullet"/>
      <w:lvlText w:val="▪"/>
      <w:lvlJc w:val="left"/>
      <w:pPr>
        <w:ind w:left="7767" w:hanging="360"/>
      </w:pPr>
      <w:rPr>
        <w:rFonts w:ascii="Noto Sans Symbols" w:eastAsia="Noto Sans Symbols" w:hAnsi="Noto Sans Symbols" w:cs="Noto Sans Symbols"/>
      </w:rPr>
    </w:lvl>
  </w:abstractNum>
  <w:abstractNum w:abstractNumId="23" w15:restartNumberingAfterBreak="0">
    <w:nsid w:val="55CE1A00"/>
    <w:multiLevelType w:val="hybridMultilevel"/>
    <w:tmpl w:val="E51AAF92"/>
    <w:lvl w:ilvl="0" w:tplc="1F22D610">
      <w:start w:val="1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DB54509"/>
    <w:multiLevelType w:val="multilevel"/>
    <w:tmpl w:val="D19845D0"/>
    <w:lvl w:ilvl="0">
      <w:start w:val="4"/>
      <w:numFmt w:val="decimal"/>
      <w:lvlText w:val="%1."/>
      <w:lvlJc w:val="left"/>
      <w:pPr>
        <w:ind w:left="720" w:hanging="360"/>
      </w:pPr>
      <w:rPr>
        <w:rFonts w:hint="default"/>
        <w:b/>
      </w:rPr>
    </w:lvl>
    <w:lvl w:ilvl="1">
      <w:start w:val="1"/>
      <w:numFmt w:val="decimal"/>
      <w:isLgl/>
      <w:lvlText w:val="%1.%2."/>
      <w:lvlJc w:val="left"/>
      <w:pPr>
        <w:ind w:left="2421" w:hanging="360"/>
      </w:pPr>
      <w:rPr>
        <w:rFonts w:hint="default"/>
      </w:rPr>
    </w:lvl>
    <w:lvl w:ilvl="2">
      <w:start w:val="1"/>
      <w:numFmt w:val="decimal"/>
      <w:isLgl/>
      <w:lvlText w:val="%1.%2.%3."/>
      <w:lvlJc w:val="left"/>
      <w:pPr>
        <w:ind w:left="4482" w:hanging="720"/>
      </w:pPr>
      <w:rPr>
        <w:rFonts w:hint="default"/>
      </w:rPr>
    </w:lvl>
    <w:lvl w:ilvl="3">
      <w:start w:val="1"/>
      <w:numFmt w:val="decimal"/>
      <w:isLgl/>
      <w:lvlText w:val="%1.%2.%3.%4."/>
      <w:lvlJc w:val="left"/>
      <w:pPr>
        <w:ind w:left="6183" w:hanging="720"/>
      </w:pPr>
      <w:rPr>
        <w:rFonts w:hint="default"/>
      </w:rPr>
    </w:lvl>
    <w:lvl w:ilvl="4">
      <w:start w:val="1"/>
      <w:numFmt w:val="decimal"/>
      <w:isLgl/>
      <w:lvlText w:val="%1.%2.%3.%4.%5."/>
      <w:lvlJc w:val="left"/>
      <w:pPr>
        <w:ind w:left="8244" w:hanging="1080"/>
      </w:pPr>
      <w:rPr>
        <w:rFonts w:hint="default"/>
      </w:rPr>
    </w:lvl>
    <w:lvl w:ilvl="5">
      <w:start w:val="1"/>
      <w:numFmt w:val="decimal"/>
      <w:isLgl/>
      <w:lvlText w:val="%1.%2.%3.%4.%5.%6."/>
      <w:lvlJc w:val="left"/>
      <w:pPr>
        <w:ind w:left="9945" w:hanging="1080"/>
      </w:pPr>
      <w:rPr>
        <w:rFonts w:hint="default"/>
      </w:rPr>
    </w:lvl>
    <w:lvl w:ilvl="6">
      <w:start w:val="1"/>
      <w:numFmt w:val="decimal"/>
      <w:isLgl/>
      <w:lvlText w:val="%1.%2.%3.%4.%5.%6.%7."/>
      <w:lvlJc w:val="left"/>
      <w:pPr>
        <w:ind w:left="12006" w:hanging="1440"/>
      </w:pPr>
      <w:rPr>
        <w:rFonts w:hint="default"/>
      </w:rPr>
    </w:lvl>
    <w:lvl w:ilvl="7">
      <w:start w:val="1"/>
      <w:numFmt w:val="decimal"/>
      <w:isLgl/>
      <w:lvlText w:val="%1.%2.%3.%4.%5.%6.%7.%8."/>
      <w:lvlJc w:val="left"/>
      <w:pPr>
        <w:ind w:left="13707" w:hanging="1440"/>
      </w:pPr>
      <w:rPr>
        <w:rFonts w:hint="default"/>
      </w:rPr>
    </w:lvl>
    <w:lvl w:ilvl="8">
      <w:start w:val="1"/>
      <w:numFmt w:val="decimal"/>
      <w:isLgl/>
      <w:lvlText w:val="%1.%2.%3.%4.%5.%6.%7.%8.%9."/>
      <w:lvlJc w:val="left"/>
      <w:pPr>
        <w:ind w:left="15768" w:hanging="1800"/>
      </w:pPr>
      <w:rPr>
        <w:rFonts w:hint="default"/>
      </w:rPr>
    </w:lvl>
  </w:abstractNum>
  <w:abstractNum w:abstractNumId="25"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6" w15:restartNumberingAfterBreak="0">
    <w:nsid w:val="5F772FC1"/>
    <w:multiLevelType w:val="multilevel"/>
    <w:tmpl w:val="8152963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7" w15:restartNumberingAfterBreak="0">
    <w:nsid w:val="5F9A54A5"/>
    <w:multiLevelType w:val="multilevel"/>
    <w:tmpl w:val="0A1E67FE"/>
    <w:lvl w:ilvl="0">
      <w:start w:val="1"/>
      <w:numFmt w:val="bullet"/>
      <w:lvlText w:val="−"/>
      <w:lvlJc w:val="left"/>
      <w:pPr>
        <w:ind w:left="7165"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8" w15:restartNumberingAfterBreak="0">
    <w:nsid w:val="5FF57ACA"/>
    <w:multiLevelType w:val="multilevel"/>
    <w:tmpl w:val="7DC6AB1A"/>
    <w:lvl w:ilvl="0">
      <w:start w:val="1"/>
      <w:numFmt w:val="decimal"/>
      <w:lvlText w:val="%1."/>
      <w:lvlJc w:val="left"/>
      <w:pPr>
        <w:ind w:left="927" w:hanging="360"/>
      </w:pPr>
      <w:rPr>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60B84664"/>
    <w:multiLevelType w:val="multilevel"/>
    <w:tmpl w:val="499652B0"/>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0" w15:restartNumberingAfterBreak="0">
    <w:nsid w:val="6D35559D"/>
    <w:multiLevelType w:val="multilevel"/>
    <w:tmpl w:val="803E5F3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1" w15:restartNumberingAfterBreak="0">
    <w:nsid w:val="6ED36611"/>
    <w:multiLevelType w:val="multilevel"/>
    <w:tmpl w:val="D0085152"/>
    <w:lvl w:ilvl="0">
      <w:start w:val="1"/>
      <w:numFmt w:val="decimal"/>
      <w:lvlText w:val="4.%1."/>
      <w:lvlJc w:val="left"/>
      <w:pPr>
        <w:ind w:left="242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347EE9"/>
    <w:multiLevelType w:val="multilevel"/>
    <w:tmpl w:val="17A449F0"/>
    <w:lvl w:ilvl="0">
      <w:start w:val="1"/>
      <w:numFmt w:val="bullet"/>
      <w:lvlText w:val="−"/>
      <w:lvlJc w:val="left"/>
      <w:pPr>
        <w:ind w:left="1210"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33" w15:restartNumberingAfterBreak="0">
    <w:nsid w:val="78EB2C5E"/>
    <w:multiLevelType w:val="multilevel"/>
    <w:tmpl w:val="A0CE96DA"/>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4" w15:restartNumberingAfterBreak="0">
    <w:nsid w:val="79341098"/>
    <w:multiLevelType w:val="multilevel"/>
    <w:tmpl w:val="B76A0316"/>
    <w:lvl w:ilvl="0">
      <w:start w:val="1"/>
      <w:numFmt w:val="decimal"/>
      <w:lvlText w:val="1.5.%1."/>
      <w:lvlJc w:val="left"/>
      <w:pPr>
        <w:ind w:left="185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CAC251D"/>
    <w:multiLevelType w:val="multilevel"/>
    <w:tmpl w:val="E050FD1E"/>
    <w:lvl w:ilvl="0">
      <w:start w:val="7"/>
      <w:numFmt w:val="decimal"/>
      <w:lvlText w:val="%1."/>
      <w:lvlJc w:val="left"/>
      <w:pPr>
        <w:ind w:left="360" w:hanging="360"/>
      </w:pPr>
      <w:rPr>
        <w:rFonts w:hint="default"/>
        <w:b/>
      </w:rPr>
    </w:lvl>
    <w:lvl w:ilvl="1">
      <w:start w:val="1"/>
      <w:numFmt w:val="decimal"/>
      <w:lvlText w:val="%1.%2."/>
      <w:lvlJc w:val="left"/>
      <w:pPr>
        <w:ind w:left="1364" w:hanging="360"/>
      </w:pPr>
      <w:rPr>
        <w:rFonts w:hint="default"/>
        <w:b/>
      </w:rPr>
    </w:lvl>
    <w:lvl w:ilvl="2">
      <w:start w:val="1"/>
      <w:numFmt w:val="decimal"/>
      <w:lvlText w:val="%1.%2.%3."/>
      <w:lvlJc w:val="left"/>
      <w:pPr>
        <w:ind w:left="2728" w:hanging="720"/>
      </w:pPr>
      <w:rPr>
        <w:rFonts w:hint="default"/>
        <w:b/>
      </w:rPr>
    </w:lvl>
    <w:lvl w:ilvl="3">
      <w:start w:val="1"/>
      <w:numFmt w:val="decimal"/>
      <w:lvlText w:val="%1.%2.%3.%4."/>
      <w:lvlJc w:val="left"/>
      <w:pPr>
        <w:ind w:left="3732" w:hanging="720"/>
      </w:pPr>
      <w:rPr>
        <w:rFonts w:hint="default"/>
        <w:b/>
      </w:rPr>
    </w:lvl>
    <w:lvl w:ilvl="4">
      <w:start w:val="1"/>
      <w:numFmt w:val="decimal"/>
      <w:lvlText w:val="%1.%2.%3.%4.%5."/>
      <w:lvlJc w:val="left"/>
      <w:pPr>
        <w:ind w:left="5096" w:hanging="1080"/>
      </w:pPr>
      <w:rPr>
        <w:rFonts w:hint="default"/>
        <w:b/>
      </w:rPr>
    </w:lvl>
    <w:lvl w:ilvl="5">
      <w:start w:val="1"/>
      <w:numFmt w:val="decimal"/>
      <w:lvlText w:val="%1.%2.%3.%4.%5.%6."/>
      <w:lvlJc w:val="left"/>
      <w:pPr>
        <w:ind w:left="6100" w:hanging="1080"/>
      </w:pPr>
      <w:rPr>
        <w:rFonts w:hint="default"/>
        <w:b/>
      </w:rPr>
    </w:lvl>
    <w:lvl w:ilvl="6">
      <w:start w:val="1"/>
      <w:numFmt w:val="decimal"/>
      <w:lvlText w:val="%1.%2.%3.%4.%5.%6.%7."/>
      <w:lvlJc w:val="left"/>
      <w:pPr>
        <w:ind w:left="7464" w:hanging="1440"/>
      </w:pPr>
      <w:rPr>
        <w:rFonts w:hint="default"/>
        <w:b/>
      </w:rPr>
    </w:lvl>
    <w:lvl w:ilvl="7">
      <w:start w:val="1"/>
      <w:numFmt w:val="decimal"/>
      <w:lvlText w:val="%1.%2.%3.%4.%5.%6.%7.%8."/>
      <w:lvlJc w:val="left"/>
      <w:pPr>
        <w:ind w:left="8468" w:hanging="1440"/>
      </w:pPr>
      <w:rPr>
        <w:rFonts w:hint="default"/>
        <w:b/>
      </w:rPr>
    </w:lvl>
    <w:lvl w:ilvl="8">
      <w:start w:val="1"/>
      <w:numFmt w:val="decimal"/>
      <w:lvlText w:val="%1.%2.%3.%4.%5.%6.%7.%8.%9."/>
      <w:lvlJc w:val="left"/>
      <w:pPr>
        <w:ind w:left="9832" w:hanging="1800"/>
      </w:pPr>
      <w:rPr>
        <w:rFonts w:hint="default"/>
        <w:b/>
      </w:rPr>
    </w:lvl>
  </w:abstractNum>
  <w:num w:numId="1">
    <w:abstractNumId w:val="6"/>
  </w:num>
  <w:num w:numId="2">
    <w:abstractNumId w:val="25"/>
  </w:num>
  <w:num w:numId="3">
    <w:abstractNumId w:val="14"/>
  </w:num>
  <w:num w:numId="4">
    <w:abstractNumId w:val="18"/>
  </w:num>
  <w:num w:numId="5">
    <w:abstractNumId w:val="20"/>
  </w:num>
  <w:num w:numId="6">
    <w:abstractNumId w:val="23"/>
  </w:num>
  <w:num w:numId="7">
    <w:abstractNumId w:val="22"/>
  </w:num>
  <w:num w:numId="8">
    <w:abstractNumId w:val="8"/>
  </w:num>
  <w:num w:numId="9">
    <w:abstractNumId w:val="32"/>
  </w:num>
  <w:num w:numId="10">
    <w:abstractNumId w:val="34"/>
  </w:num>
  <w:num w:numId="11">
    <w:abstractNumId w:val="27"/>
  </w:num>
  <w:num w:numId="12">
    <w:abstractNumId w:val="3"/>
  </w:num>
  <w:num w:numId="13">
    <w:abstractNumId w:val="1"/>
  </w:num>
  <w:num w:numId="14">
    <w:abstractNumId w:val="17"/>
  </w:num>
  <w:num w:numId="15">
    <w:abstractNumId w:val="12"/>
  </w:num>
  <w:num w:numId="16">
    <w:abstractNumId w:val="31"/>
  </w:num>
  <w:num w:numId="17">
    <w:abstractNumId w:val="10"/>
  </w:num>
  <w:num w:numId="18">
    <w:abstractNumId w:val="28"/>
  </w:num>
  <w:num w:numId="19">
    <w:abstractNumId w:val="29"/>
  </w:num>
  <w:num w:numId="20">
    <w:abstractNumId w:val="15"/>
  </w:num>
  <w:num w:numId="21">
    <w:abstractNumId w:val="2"/>
  </w:num>
  <w:num w:numId="22">
    <w:abstractNumId w:val="19"/>
  </w:num>
  <w:num w:numId="23">
    <w:abstractNumId w:val="7"/>
  </w:num>
  <w:num w:numId="24">
    <w:abstractNumId w:val="4"/>
  </w:num>
  <w:num w:numId="25">
    <w:abstractNumId w:val="33"/>
  </w:num>
  <w:num w:numId="26">
    <w:abstractNumId w:val="21"/>
  </w:num>
  <w:num w:numId="27">
    <w:abstractNumId w:val="30"/>
  </w:num>
  <w:num w:numId="28">
    <w:abstractNumId w:val="5"/>
  </w:num>
  <w:num w:numId="29">
    <w:abstractNumId w:val="26"/>
  </w:num>
  <w:num w:numId="30">
    <w:abstractNumId w:val="13"/>
  </w:num>
  <w:num w:numId="31">
    <w:abstractNumId w:val="9"/>
  </w:num>
  <w:num w:numId="32">
    <w:abstractNumId w:val="35"/>
  </w:num>
  <w:num w:numId="33">
    <w:abstractNumId w:val="0"/>
  </w:num>
  <w:num w:numId="34">
    <w:abstractNumId w:val="24"/>
  </w:num>
  <w:num w:numId="35">
    <w:abstractNumId w:val="11"/>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C17"/>
    <w:rsid w:val="001104D1"/>
    <w:rsid w:val="001A036F"/>
    <w:rsid w:val="00206FCD"/>
    <w:rsid w:val="0022727A"/>
    <w:rsid w:val="00246E0D"/>
    <w:rsid w:val="00264D3E"/>
    <w:rsid w:val="003105B2"/>
    <w:rsid w:val="003234BF"/>
    <w:rsid w:val="00377F47"/>
    <w:rsid w:val="00437C17"/>
    <w:rsid w:val="00532A36"/>
    <w:rsid w:val="00584335"/>
    <w:rsid w:val="00757D34"/>
    <w:rsid w:val="007A4617"/>
    <w:rsid w:val="008715E3"/>
    <w:rsid w:val="008D05C4"/>
    <w:rsid w:val="008F6140"/>
    <w:rsid w:val="00A67BE5"/>
    <w:rsid w:val="00A95367"/>
    <w:rsid w:val="00C673C5"/>
    <w:rsid w:val="00C91BBB"/>
    <w:rsid w:val="00CB63FB"/>
    <w:rsid w:val="00CE36CB"/>
    <w:rsid w:val="00D30486"/>
    <w:rsid w:val="00E17263"/>
    <w:rsid w:val="00E45F5B"/>
    <w:rsid w:val="00F232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5A64E"/>
  <w15:docId w15:val="{128F58BE-4874-4F5D-AF1B-84EAB3722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C17"/>
    <w:pPr>
      <w:spacing w:after="160" w:line="259" w:lineRule="auto"/>
    </w:pPr>
  </w:style>
  <w:style w:type="paragraph" w:styleId="1">
    <w:name w:val="heading 1"/>
    <w:basedOn w:val="a"/>
    <w:next w:val="a"/>
    <w:link w:val="10"/>
    <w:uiPriority w:val="9"/>
    <w:qFormat/>
    <w:rsid w:val="00437C17"/>
    <w:pPr>
      <w:keepNext/>
      <w:keepLines/>
      <w:spacing w:before="480" w:after="0" w:line="240" w:lineRule="auto"/>
      <w:outlineLvl w:val="0"/>
    </w:pPr>
    <w:rPr>
      <w:rFonts w:ascii="Calibri" w:eastAsia="Calibri" w:hAnsi="Calibri" w:cs="Calibri"/>
      <w:b/>
      <w:color w:val="2E75B5"/>
      <w:sz w:val="28"/>
      <w:szCs w:val="28"/>
      <w:lang w:eastAsia="ru-RU"/>
    </w:rPr>
  </w:style>
  <w:style w:type="paragraph" w:styleId="2">
    <w:name w:val="heading 2"/>
    <w:basedOn w:val="a"/>
    <w:next w:val="a"/>
    <w:link w:val="20"/>
    <w:uiPriority w:val="9"/>
    <w:semiHidden/>
    <w:unhideWhenUsed/>
    <w:qFormat/>
    <w:rsid w:val="00437C17"/>
    <w:pPr>
      <w:spacing w:after="0" w:line="240" w:lineRule="auto"/>
      <w:outlineLvl w:val="1"/>
    </w:pPr>
    <w:rPr>
      <w:rFonts w:ascii="Times New Roman" w:eastAsia="Times New Roman" w:hAnsi="Times New Roman" w:cs="Times New Roman"/>
      <w:b/>
      <w:color w:val="000000"/>
      <w:sz w:val="36"/>
      <w:szCs w:val="36"/>
      <w:lang w:eastAsia="ru-RU"/>
    </w:rPr>
  </w:style>
  <w:style w:type="paragraph" w:styleId="3">
    <w:name w:val="heading 3"/>
    <w:basedOn w:val="a"/>
    <w:next w:val="a"/>
    <w:link w:val="30"/>
    <w:uiPriority w:val="9"/>
    <w:semiHidden/>
    <w:unhideWhenUsed/>
    <w:qFormat/>
    <w:rsid w:val="00437C17"/>
    <w:pPr>
      <w:keepNext/>
      <w:keepLines/>
      <w:spacing w:before="280" w:after="80" w:line="240" w:lineRule="auto"/>
      <w:outlineLvl w:val="2"/>
    </w:pPr>
    <w:rPr>
      <w:rFonts w:ascii="Arimo" w:eastAsia="Arimo" w:hAnsi="Arimo" w:cs="Arimo"/>
      <w:b/>
      <w:sz w:val="28"/>
      <w:szCs w:val="28"/>
      <w:lang w:eastAsia="ru-RU"/>
    </w:rPr>
  </w:style>
  <w:style w:type="paragraph" w:styleId="4">
    <w:name w:val="heading 4"/>
    <w:basedOn w:val="a"/>
    <w:next w:val="a"/>
    <w:link w:val="40"/>
    <w:uiPriority w:val="9"/>
    <w:semiHidden/>
    <w:unhideWhenUsed/>
    <w:qFormat/>
    <w:rsid w:val="00437C17"/>
    <w:pPr>
      <w:keepNext/>
      <w:keepLines/>
      <w:spacing w:before="240" w:after="40" w:line="240" w:lineRule="auto"/>
      <w:outlineLvl w:val="3"/>
    </w:pPr>
    <w:rPr>
      <w:rFonts w:ascii="Arimo" w:eastAsia="Arimo" w:hAnsi="Arimo" w:cs="Arimo"/>
      <w:b/>
      <w:sz w:val="24"/>
      <w:szCs w:val="24"/>
      <w:lang w:eastAsia="ru-RU"/>
    </w:rPr>
  </w:style>
  <w:style w:type="paragraph" w:styleId="5">
    <w:name w:val="heading 5"/>
    <w:basedOn w:val="a"/>
    <w:next w:val="a"/>
    <w:link w:val="50"/>
    <w:uiPriority w:val="9"/>
    <w:semiHidden/>
    <w:unhideWhenUsed/>
    <w:qFormat/>
    <w:rsid w:val="00437C17"/>
    <w:pPr>
      <w:keepNext/>
      <w:keepLines/>
      <w:spacing w:before="220" w:after="40" w:line="240" w:lineRule="auto"/>
      <w:outlineLvl w:val="4"/>
    </w:pPr>
    <w:rPr>
      <w:rFonts w:ascii="Arimo" w:eastAsia="Arimo" w:hAnsi="Arimo" w:cs="Arimo"/>
      <w:b/>
      <w:lang w:eastAsia="ru-RU"/>
    </w:rPr>
  </w:style>
  <w:style w:type="paragraph" w:styleId="6">
    <w:name w:val="heading 6"/>
    <w:basedOn w:val="a"/>
    <w:next w:val="a"/>
    <w:link w:val="60"/>
    <w:uiPriority w:val="9"/>
    <w:semiHidden/>
    <w:unhideWhenUsed/>
    <w:qFormat/>
    <w:rsid w:val="00437C17"/>
    <w:pPr>
      <w:keepNext/>
      <w:keepLines/>
      <w:spacing w:before="200" w:after="40" w:line="240" w:lineRule="auto"/>
      <w:outlineLvl w:val="5"/>
    </w:pPr>
    <w:rPr>
      <w:rFonts w:ascii="Arimo" w:eastAsia="Arimo" w:hAnsi="Arimo" w:cs="Arimo"/>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7C17"/>
    <w:rPr>
      <w:rFonts w:ascii="Calibri" w:eastAsia="Calibri" w:hAnsi="Calibri" w:cs="Calibri"/>
      <w:b/>
      <w:color w:val="2E75B5"/>
      <w:sz w:val="28"/>
      <w:szCs w:val="28"/>
      <w:lang w:eastAsia="ru-RU"/>
    </w:rPr>
  </w:style>
  <w:style w:type="character" w:customStyle="1" w:styleId="20">
    <w:name w:val="Заголовок 2 Знак"/>
    <w:basedOn w:val="a0"/>
    <w:link w:val="2"/>
    <w:uiPriority w:val="9"/>
    <w:semiHidden/>
    <w:rsid w:val="00437C17"/>
    <w:rPr>
      <w:rFonts w:ascii="Times New Roman" w:eastAsia="Times New Roman" w:hAnsi="Times New Roman" w:cs="Times New Roman"/>
      <w:b/>
      <w:color w:val="000000"/>
      <w:sz w:val="36"/>
      <w:szCs w:val="36"/>
      <w:lang w:eastAsia="ru-RU"/>
    </w:rPr>
  </w:style>
  <w:style w:type="character" w:customStyle="1" w:styleId="30">
    <w:name w:val="Заголовок 3 Знак"/>
    <w:basedOn w:val="a0"/>
    <w:link w:val="3"/>
    <w:uiPriority w:val="9"/>
    <w:semiHidden/>
    <w:rsid w:val="00437C17"/>
    <w:rPr>
      <w:rFonts w:ascii="Arimo" w:eastAsia="Arimo" w:hAnsi="Arimo" w:cs="Arimo"/>
      <w:b/>
      <w:sz w:val="28"/>
      <w:szCs w:val="28"/>
      <w:lang w:eastAsia="ru-RU"/>
    </w:rPr>
  </w:style>
  <w:style w:type="character" w:customStyle="1" w:styleId="40">
    <w:name w:val="Заголовок 4 Знак"/>
    <w:basedOn w:val="a0"/>
    <w:link w:val="4"/>
    <w:uiPriority w:val="9"/>
    <w:semiHidden/>
    <w:rsid w:val="00437C17"/>
    <w:rPr>
      <w:rFonts w:ascii="Arimo" w:eastAsia="Arimo" w:hAnsi="Arimo" w:cs="Arimo"/>
      <w:b/>
      <w:sz w:val="24"/>
      <w:szCs w:val="24"/>
      <w:lang w:eastAsia="ru-RU"/>
    </w:rPr>
  </w:style>
  <w:style w:type="character" w:customStyle="1" w:styleId="50">
    <w:name w:val="Заголовок 5 Знак"/>
    <w:basedOn w:val="a0"/>
    <w:link w:val="5"/>
    <w:uiPriority w:val="9"/>
    <w:semiHidden/>
    <w:rsid w:val="00437C17"/>
    <w:rPr>
      <w:rFonts w:ascii="Arimo" w:eastAsia="Arimo" w:hAnsi="Arimo" w:cs="Arimo"/>
      <w:b/>
      <w:lang w:eastAsia="ru-RU"/>
    </w:rPr>
  </w:style>
  <w:style w:type="character" w:customStyle="1" w:styleId="60">
    <w:name w:val="Заголовок 6 Знак"/>
    <w:basedOn w:val="a0"/>
    <w:link w:val="6"/>
    <w:uiPriority w:val="9"/>
    <w:semiHidden/>
    <w:rsid w:val="00437C17"/>
    <w:rPr>
      <w:rFonts w:ascii="Arimo" w:eastAsia="Arimo" w:hAnsi="Arimo" w:cs="Arimo"/>
      <w:b/>
      <w:sz w:val="20"/>
      <w:szCs w:val="20"/>
      <w:lang w:eastAsia="ru-RU"/>
    </w:rPr>
  </w:style>
  <w:style w:type="paragraph" w:styleId="a3">
    <w:name w:val="footnote text"/>
    <w:basedOn w:val="a"/>
    <w:link w:val="a4"/>
    <w:uiPriority w:val="99"/>
    <w:semiHidden/>
    <w:unhideWhenUsed/>
    <w:rsid w:val="00437C17"/>
    <w:pPr>
      <w:spacing w:after="0" w:line="240" w:lineRule="auto"/>
    </w:pPr>
    <w:rPr>
      <w:rFonts w:ascii="Arial Unicode MS" w:eastAsia="Arial Unicode MS" w:hAnsi="Arial Unicode MS" w:cs="Arial Unicode MS"/>
      <w:color w:val="000000"/>
      <w:sz w:val="20"/>
      <w:szCs w:val="20"/>
      <w:lang w:eastAsia="ru-RU"/>
    </w:rPr>
  </w:style>
  <w:style w:type="character" w:customStyle="1" w:styleId="a4">
    <w:name w:val="Текст сноски Знак"/>
    <w:basedOn w:val="a0"/>
    <w:link w:val="a3"/>
    <w:uiPriority w:val="99"/>
    <w:semiHidden/>
    <w:rsid w:val="00437C17"/>
    <w:rPr>
      <w:rFonts w:ascii="Arial Unicode MS" w:eastAsia="Arial Unicode MS" w:hAnsi="Arial Unicode MS" w:cs="Arial Unicode MS"/>
      <w:color w:val="000000"/>
      <w:sz w:val="20"/>
      <w:szCs w:val="20"/>
      <w:lang w:eastAsia="ru-RU"/>
    </w:rPr>
  </w:style>
  <w:style w:type="character" w:styleId="a5">
    <w:name w:val="footnote reference"/>
    <w:rsid w:val="00437C17"/>
    <w:rPr>
      <w:rFonts w:cs="Times New Roman"/>
      <w:vertAlign w:val="superscript"/>
    </w:rPr>
  </w:style>
  <w:style w:type="paragraph" w:styleId="a6">
    <w:name w:val="List Paragraph"/>
    <w:basedOn w:val="a"/>
    <w:uiPriority w:val="34"/>
    <w:qFormat/>
    <w:rsid w:val="00437C17"/>
    <w:pPr>
      <w:ind w:left="720"/>
      <w:contextualSpacing/>
    </w:pPr>
  </w:style>
  <w:style w:type="paragraph" w:styleId="a7">
    <w:name w:val="Balloon Text"/>
    <w:basedOn w:val="a"/>
    <w:link w:val="a8"/>
    <w:uiPriority w:val="99"/>
    <w:semiHidden/>
    <w:unhideWhenUsed/>
    <w:rsid w:val="00437C1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37C17"/>
    <w:rPr>
      <w:rFonts w:ascii="Segoe UI" w:hAnsi="Segoe UI" w:cs="Segoe UI"/>
      <w:sz w:val="18"/>
      <w:szCs w:val="18"/>
    </w:rPr>
  </w:style>
  <w:style w:type="character" w:styleId="a9">
    <w:name w:val="Hyperlink"/>
    <w:basedOn w:val="a0"/>
    <w:uiPriority w:val="99"/>
    <w:unhideWhenUsed/>
    <w:rsid w:val="00437C17"/>
    <w:rPr>
      <w:color w:val="0000FF" w:themeColor="hyperlink"/>
      <w:u w:val="single"/>
    </w:rPr>
  </w:style>
  <w:style w:type="table" w:customStyle="1" w:styleId="TableNormal">
    <w:name w:val="Table Normal"/>
    <w:rsid w:val="00437C17"/>
    <w:pPr>
      <w:spacing w:after="0" w:line="240" w:lineRule="auto"/>
    </w:pPr>
    <w:rPr>
      <w:rFonts w:ascii="Arimo" w:eastAsia="Arimo" w:hAnsi="Arimo" w:cs="Arimo"/>
      <w:sz w:val="24"/>
      <w:szCs w:val="24"/>
      <w:lang w:eastAsia="ru-RU"/>
    </w:rPr>
    <w:tblPr>
      <w:tblCellMar>
        <w:top w:w="0" w:type="dxa"/>
        <w:left w:w="0" w:type="dxa"/>
        <w:bottom w:w="0" w:type="dxa"/>
        <w:right w:w="0" w:type="dxa"/>
      </w:tblCellMar>
    </w:tblPr>
  </w:style>
  <w:style w:type="paragraph" w:styleId="aa">
    <w:name w:val="Title"/>
    <w:basedOn w:val="a"/>
    <w:next w:val="a"/>
    <w:link w:val="ab"/>
    <w:uiPriority w:val="10"/>
    <w:qFormat/>
    <w:rsid w:val="00437C17"/>
    <w:pPr>
      <w:keepNext/>
      <w:keepLines/>
      <w:spacing w:before="480" w:after="120" w:line="240" w:lineRule="auto"/>
    </w:pPr>
    <w:rPr>
      <w:rFonts w:ascii="Arimo" w:eastAsia="Arimo" w:hAnsi="Arimo" w:cs="Arimo"/>
      <w:b/>
      <w:sz w:val="72"/>
      <w:szCs w:val="72"/>
      <w:lang w:eastAsia="ru-RU"/>
    </w:rPr>
  </w:style>
  <w:style w:type="character" w:customStyle="1" w:styleId="ab">
    <w:name w:val="Заголовок Знак"/>
    <w:basedOn w:val="a0"/>
    <w:link w:val="aa"/>
    <w:uiPriority w:val="10"/>
    <w:rsid w:val="00437C17"/>
    <w:rPr>
      <w:rFonts w:ascii="Arimo" w:eastAsia="Arimo" w:hAnsi="Arimo" w:cs="Arimo"/>
      <w:b/>
      <w:sz w:val="72"/>
      <w:szCs w:val="72"/>
      <w:lang w:eastAsia="ru-RU"/>
    </w:rPr>
  </w:style>
  <w:style w:type="paragraph" w:styleId="ac">
    <w:name w:val="Subtitle"/>
    <w:basedOn w:val="a"/>
    <w:next w:val="a"/>
    <w:link w:val="ad"/>
    <w:uiPriority w:val="11"/>
    <w:qFormat/>
    <w:rsid w:val="00437C17"/>
    <w:pPr>
      <w:keepNext/>
      <w:keepLines/>
      <w:spacing w:before="360" w:after="80" w:line="240" w:lineRule="auto"/>
    </w:pPr>
    <w:rPr>
      <w:rFonts w:ascii="Georgia" w:eastAsia="Georgia" w:hAnsi="Georgia" w:cs="Georgia"/>
      <w:i/>
      <w:color w:val="666666"/>
      <w:sz w:val="48"/>
      <w:szCs w:val="48"/>
      <w:lang w:eastAsia="ru-RU"/>
    </w:rPr>
  </w:style>
  <w:style w:type="character" w:customStyle="1" w:styleId="ad">
    <w:name w:val="Подзаголовок Знак"/>
    <w:basedOn w:val="a0"/>
    <w:link w:val="ac"/>
    <w:uiPriority w:val="11"/>
    <w:rsid w:val="00437C17"/>
    <w:rPr>
      <w:rFonts w:ascii="Georgia" w:eastAsia="Georgia" w:hAnsi="Georgia" w:cs="Georgia"/>
      <w:i/>
      <w:color w:val="666666"/>
      <w:sz w:val="48"/>
      <w:szCs w:val="48"/>
      <w:lang w:eastAsia="ru-RU"/>
    </w:rPr>
  </w:style>
  <w:style w:type="numbering" w:customStyle="1" w:styleId="11">
    <w:name w:val="Нет списка1"/>
    <w:next w:val="a2"/>
    <w:uiPriority w:val="99"/>
    <w:semiHidden/>
    <w:unhideWhenUsed/>
    <w:rsid w:val="00437C17"/>
  </w:style>
  <w:style w:type="character" w:styleId="ae">
    <w:name w:val="FollowedHyperlink"/>
    <w:basedOn w:val="a0"/>
    <w:uiPriority w:val="99"/>
    <w:semiHidden/>
    <w:unhideWhenUsed/>
    <w:rsid w:val="00437C17"/>
    <w:rPr>
      <w:color w:val="954F72"/>
      <w:u w:val="single"/>
    </w:rPr>
  </w:style>
  <w:style w:type="paragraph" w:customStyle="1" w:styleId="msonormal0">
    <w:name w:val="msonormal"/>
    <w:basedOn w:val="a"/>
    <w:rsid w:val="00437C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437C17"/>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6">
    <w:name w:val="font6"/>
    <w:basedOn w:val="a"/>
    <w:rsid w:val="00437C17"/>
    <w:pPr>
      <w:spacing w:before="100" w:beforeAutospacing="1" w:after="100" w:afterAutospacing="1" w:line="240" w:lineRule="auto"/>
    </w:pPr>
    <w:rPr>
      <w:rFonts w:ascii="Calibri" w:eastAsia="Times New Roman" w:hAnsi="Calibri" w:cs="Calibri"/>
      <w:lang w:eastAsia="ru-RU"/>
    </w:rPr>
  </w:style>
  <w:style w:type="paragraph" w:customStyle="1" w:styleId="xl64">
    <w:name w:val="xl64"/>
    <w:basedOn w:val="a"/>
    <w:rsid w:val="00437C17"/>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37C17"/>
    <w:pP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6">
    <w:name w:val="xl66"/>
    <w:basedOn w:val="a"/>
    <w:rsid w:val="00437C17"/>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
    <w:rsid w:val="00437C17"/>
    <w:pP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437C17"/>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437C1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0">
    <w:name w:val="xl70"/>
    <w:basedOn w:val="a"/>
    <w:rsid w:val="00437C1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
    <w:rsid w:val="00437C1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2">
    <w:name w:val="xl72"/>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73">
    <w:name w:val="xl73"/>
    <w:basedOn w:val="a"/>
    <w:rsid w:val="00437C1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4">
    <w:name w:val="xl74"/>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5">
    <w:name w:val="xl75"/>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6">
    <w:name w:val="xl76"/>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7">
    <w:name w:val="xl77"/>
    <w:basedOn w:val="a"/>
    <w:rsid w:val="00437C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9">
    <w:name w:val="xl79"/>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0">
    <w:name w:val="xl80"/>
    <w:basedOn w:val="a"/>
    <w:rsid w:val="00437C17"/>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437C17"/>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437C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8">
    <w:name w:val="xl88"/>
    <w:basedOn w:val="a"/>
    <w:rsid w:val="00437C17"/>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0">
    <w:name w:val="xl90"/>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1">
    <w:name w:val="xl91"/>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2">
    <w:name w:val="xl92"/>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4">
    <w:name w:val="xl94"/>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5">
    <w:name w:val="xl95"/>
    <w:basedOn w:val="a"/>
    <w:rsid w:val="00437C1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6">
    <w:name w:val="xl96"/>
    <w:basedOn w:val="a"/>
    <w:rsid w:val="00437C1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7">
    <w:name w:val="xl97"/>
    <w:basedOn w:val="a"/>
    <w:rsid w:val="00437C1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437C1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
    <w:rsid w:val="00437C1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0">
    <w:name w:val="xl100"/>
    <w:basedOn w:val="a"/>
    <w:rsid w:val="00437C1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1">
    <w:name w:val="xl101"/>
    <w:basedOn w:val="a"/>
    <w:rsid w:val="00437C1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3">
    <w:name w:val="xl103"/>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4">
    <w:name w:val="xl104"/>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5">
    <w:name w:val="xl105"/>
    <w:basedOn w:val="a"/>
    <w:rsid w:val="00437C1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6">
    <w:name w:val="xl106"/>
    <w:basedOn w:val="a"/>
    <w:rsid w:val="00437C1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437C17"/>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11">
    <w:name w:val="xl111"/>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437C1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437C1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
    <w:rsid w:val="00437C1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5">
    <w:name w:val="xl115"/>
    <w:basedOn w:val="a"/>
    <w:rsid w:val="00437C1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16">
    <w:name w:val="xl116"/>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7">
    <w:name w:val="xl117"/>
    <w:basedOn w:val="a"/>
    <w:rsid w:val="00437C1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8">
    <w:name w:val="xl118"/>
    <w:basedOn w:val="a"/>
    <w:rsid w:val="00437C1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0">
    <w:name w:val="xl120"/>
    <w:basedOn w:val="a"/>
    <w:rsid w:val="00437C1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2">
    <w:name w:val="xl122"/>
    <w:basedOn w:val="a"/>
    <w:rsid w:val="00437C17"/>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0"/>
      <w:szCs w:val="20"/>
      <w:lang w:eastAsia="ru-RU"/>
    </w:rPr>
  </w:style>
  <w:style w:type="paragraph" w:customStyle="1" w:styleId="xl123">
    <w:name w:val="xl123"/>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4">
    <w:name w:val="xl124"/>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25">
    <w:name w:val="xl125"/>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6">
    <w:name w:val="xl126"/>
    <w:basedOn w:val="a"/>
    <w:rsid w:val="00437C1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27">
    <w:name w:val="xl127"/>
    <w:basedOn w:val="a"/>
    <w:rsid w:val="00437C1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437C1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437C17"/>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
    <w:rsid w:val="00437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32">
    <w:name w:val="xl132"/>
    <w:basedOn w:val="a"/>
    <w:rsid w:val="00437C1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33">
    <w:name w:val="xl133"/>
    <w:basedOn w:val="a"/>
    <w:rsid w:val="00437C1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34">
    <w:name w:val="xl134"/>
    <w:basedOn w:val="a"/>
    <w:rsid w:val="00437C1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character" w:styleId="af">
    <w:name w:val="annotation reference"/>
    <w:basedOn w:val="a0"/>
    <w:uiPriority w:val="99"/>
    <w:semiHidden/>
    <w:unhideWhenUsed/>
    <w:rsid w:val="00437C17"/>
    <w:rPr>
      <w:sz w:val="16"/>
      <w:szCs w:val="16"/>
    </w:rPr>
  </w:style>
  <w:style w:type="paragraph" w:styleId="af0">
    <w:name w:val="annotation text"/>
    <w:basedOn w:val="a"/>
    <w:link w:val="af1"/>
    <w:uiPriority w:val="99"/>
    <w:semiHidden/>
    <w:unhideWhenUsed/>
    <w:rsid w:val="00437C17"/>
    <w:pPr>
      <w:spacing w:after="0" w:line="240" w:lineRule="auto"/>
    </w:pPr>
    <w:rPr>
      <w:rFonts w:ascii="Arimo" w:eastAsia="Arimo" w:hAnsi="Arimo" w:cs="Arimo"/>
      <w:sz w:val="20"/>
      <w:szCs w:val="20"/>
      <w:lang w:eastAsia="ru-RU"/>
    </w:rPr>
  </w:style>
  <w:style w:type="character" w:customStyle="1" w:styleId="af1">
    <w:name w:val="Текст примечания Знак"/>
    <w:basedOn w:val="a0"/>
    <w:link w:val="af0"/>
    <w:uiPriority w:val="99"/>
    <w:semiHidden/>
    <w:rsid w:val="00437C17"/>
    <w:rPr>
      <w:rFonts w:ascii="Arimo" w:eastAsia="Arimo" w:hAnsi="Arimo" w:cs="Arimo"/>
      <w:sz w:val="20"/>
      <w:szCs w:val="20"/>
      <w:lang w:eastAsia="ru-RU"/>
    </w:rPr>
  </w:style>
  <w:style w:type="paragraph" w:styleId="af2">
    <w:name w:val="annotation subject"/>
    <w:basedOn w:val="af0"/>
    <w:next w:val="af0"/>
    <w:link w:val="af3"/>
    <w:uiPriority w:val="99"/>
    <w:semiHidden/>
    <w:unhideWhenUsed/>
    <w:rsid w:val="00437C17"/>
    <w:rPr>
      <w:b/>
      <w:bCs/>
    </w:rPr>
  </w:style>
  <w:style w:type="character" w:customStyle="1" w:styleId="af3">
    <w:name w:val="Тема примечания Знак"/>
    <w:basedOn w:val="af1"/>
    <w:link w:val="af2"/>
    <w:uiPriority w:val="99"/>
    <w:semiHidden/>
    <w:rsid w:val="00437C17"/>
    <w:rPr>
      <w:rFonts w:ascii="Arimo" w:eastAsia="Arimo" w:hAnsi="Arimo" w:cs="Arimo"/>
      <w:b/>
      <w:bCs/>
      <w:sz w:val="20"/>
      <w:szCs w:val="20"/>
      <w:lang w:eastAsia="ru-RU"/>
    </w:rPr>
  </w:style>
  <w:style w:type="paragraph" w:customStyle="1" w:styleId="af4">
    <w:name w:val="Содержимое таблицы"/>
    <w:basedOn w:val="a"/>
    <w:rsid w:val="00A9536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2">
    <w:name w:val="Без интервала1"/>
    <w:rsid w:val="00A95367"/>
    <w:pPr>
      <w:suppressAutoHyphens/>
      <w:spacing w:after="0" w:line="100" w:lineRule="atLeast"/>
    </w:pPr>
    <w:rPr>
      <w:rFonts w:ascii="Calibri" w:eastAsia="Calibri" w:hAnsi="Calibri" w:cs="Times New Roman"/>
      <w:sz w:val="24"/>
      <w:szCs w:val="24"/>
      <w:lang w:eastAsia="hi-IN" w:bidi="hi-IN"/>
    </w:rPr>
  </w:style>
  <w:style w:type="paragraph" w:styleId="af5">
    <w:name w:val="header"/>
    <w:basedOn w:val="a"/>
    <w:link w:val="af6"/>
    <w:uiPriority w:val="99"/>
    <w:rsid w:val="00532A36"/>
    <w:pPr>
      <w:tabs>
        <w:tab w:val="center" w:pos="4153"/>
        <w:tab w:val="right" w:pos="8306"/>
      </w:tabs>
      <w:suppressAutoHyphens/>
      <w:spacing w:after="0" w:line="240" w:lineRule="auto"/>
    </w:pPr>
    <w:rPr>
      <w:rFonts w:ascii="Times New Roman" w:eastAsia="Times New Roman" w:hAnsi="Times New Roman" w:cs="Times New Roman"/>
      <w:sz w:val="24"/>
      <w:szCs w:val="24"/>
      <w:lang w:val="x-none" w:eastAsia="zh-CN"/>
    </w:rPr>
  </w:style>
  <w:style w:type="character" w:customStyle="1" w:styleId="af6">
    <w:name w:val="Верхний колонтитул Знак"/>
    <w:basedOn w:val="a0"/>
    <w:link w:val="af5"/>
    <w:uiPriority w:val="99"/>
    <w:rsid w:val="00532A36"/>
    <w:rPr>
      <w:rFonts w:ascii="Times New Roman" w:eastAsia="Times New Roman" w:hAnsi="Times New Roman" w:cs="Times New Roman"/>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2000048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cs.cntd.ru/document/120014667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2467</Words>
  <Characters>14065</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Алиса</dc:creator>
  <cp:lastModifiedBy>Анастасия В</cp:lastModifiedBy>
  <cp:revision>2</cp:revision>
  <cp:lastPrinted>2021-11-10T13:19:00Z</cp:lastPrinted>
  <dcterms:created xsi:type="dcterms:W3CDTF">2021-11-16T14:33:00Z</dcterms:created>
  <dcterms:modified xsi:type="dcterms:W3CDTF">2021-11-16T14:33:00Z</dcterms:modified>
</cp:coreProperties>
</file>