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111877D9" w:rsidR="00601E6D" w:rsidRPr="001A0EFD" w:rsidRDefault="00E66228" w:rsidP="00E66228">
      <w:pPr>
        <w:jc w:val="center"/>
        <w:rPr>
          <w:b/>
          <w:bCs/>
          <w:sz w:val="24"/>
          <w:szCs w:val="24"/>
        </w:rPr>
      </w:pPr>
      <w:r w:rsidRPr="001A0EFD">
        <w:rPr>
          <w:b/>
          <w:bCs/>
          <w:sz w:val="24"/>
          <w:szCs w:val="24"/>
        </w:rPr>
        <w:t xml:space="preserve">ИЗВЕЩЕНИЕ О ПРОВЕДЕНИИ </w:t>
      </w:r>
      <w:r w:rsidR="00A65985" w:rsidRPr="001A0EFD">
        <w:rPr>
          <w:b/>
          <w:bCs/>
          <w:sz w:val="24"/>
          <w:szCs w:val="24"/>
        </w:rPr>
        <w:t xml:space="preserve">ЗАПРОСА </w:t>
      </w:r>
      <w:r w:rsidR="00321E60" w:rsidRPr="001A0EFD">
        <w:rPr>
          <w:b/>
          <w:bCs/>
          <w:sz w:val="24"/>
          <w:szCs w:val="24"/>
        </w:rPr>
        <w:t>КОТИРОВОК</w:t>
      </w:r>
      <w:r w:rsidR="00A65985" w:rsidRPr="001A0EFD">
        <w:rPr>
          <w:b/>
          <w:bCs/>
          <w:sz w:val="24"/>
          <w:szCs w:val="24"/>
        </w:rPr>
        <w:t xml:space="preserve"> В ЭЛЕКТРОННОЙ</w:t>
      </w:r>
      <w:r w:rsidR="006F0A87">
        <w:rPr>
          <w:b/>
          <w:bCs/>
          <w:sz w:val="24"/>
          <w:szCs w:val="24"/>
        </w:rPr>
        <w:t xml:space="preserve"> </w:t>
      </w:r>
      <w:r w:rsidR="00A65985" w:rsidRPr="001A0EFD">
        <w:rPr>
          <w:b/>
          <w:bCs/>
          <w:sz w:val="24"/>
          <w:szCs w:val="24"/>
        </w:rPr>
        <w:t>ФОРМЕ</w:t>
      </w:r>
    </w:p>
    <w:p w14:paraId="3F56357E" w14:textId="48A702BC" w:rsidR="00E66228" w:rsidRPr="001A0EFD" w:rsidRDefault="004F0363" w:rsidP="00E66228">
      <w:pPr>
        <w:jc w:val="center"/>
        <w:rPr>
          <w:sz w:val="24"/>
          <w:szCs w:val="24"/>
        </w:rPr>
      </w:pPr>
      <w:r>
        <w:rPr>
          <w:sz w:val="24"/>
          <w:szCs w:val="24"/>
        </w:rPr>
        <w:t>3</w:t>
      </w:r>
      <w:r w:rsidR="009C69D4">
        <w:rPr>
          <w:sz w:val="24"/>
          <w:szCs w:val="24"/>
        </w:rPr>
        <w:t xml:space="preserve"> </w:t>
      </w:r>
      <w:r>
        <w:rPr>
          <w:sz w:val="24"/>
          <w:szCs w:val="24"/>
        </w:rPr>
        <w:t>ноября</w:t>
      </w:r>
      <w:r w:rsidR="005C2EBA" w:rsidRPr="001A0EFD">
        <w:rPr>
          <w:sz w:val="24"/>
          <w:szCs w:val="24"/>
        </w:rPr>
        <w:t xml:space="preserve"> </w:t>
      </w:r>
      <w:r w:rsidR="00954FDE" w:rsidRPr="001A0EFD">
        <w:rPr>
          <w:sz w:val="24"/>
          <w:szCs w:val="24"/>
        </w:rPr>
        <w:t>20</w:t>
      </w:r>
      <w:r w:rsidR="007D4E8F" w:rsidRPr="001A0EFD">
        <w:rPr>
          <w:sz w:val="24"/>
          <w:szCs w:val="24"/>
        </w:rPr>
        <w:t>2</w:t>
      </w:r>
      <w:r w:rsidR="002A3178" w:rsidRPr="001A0EFD">
        <w:rPr>
          <w:sz w:val="24"/>
          <w:szCs w:val="24"/>
        </w:rPr>
        <w:t>1</w:t>
      </w:r>
      <w:r w:rsidR="00E66228" w:rsidRPr="001A0EFD">
        <w:rPr>
          <w:sz w:val="24"/>
          <w:szCs w:val="24"/>
        </w:rPr>
        <w:t xml:space="preserve"> г.</w:t>
      </w:r>
    </w:p>
    <w:tbl>
      <w:tblPr>
        <w:tblW w:w="524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
        <w:gridCol w:w="635"/>
        <w:gridCol w:w="2479"/>
        <w:gridCol w:w="2006"/>
        <w:gridCol w:w="1552"/>
        <w:gridCol w:w="2673"/>
        <w:gridCol w:w="349"/>
      </w:tblGrid>
      <w:tr w:rsidR="006929E8" w:rsidRPr="001A0EFD" w14:paraId="78C198C6" w14:textId="77777777" w:rsidTr="006929E8">
        <w:trPr>
          <w:gridBefore w:val="1"/>
          <w:gridAfter w:val="1"/>
          <w:wBefore w:w="53" w:type="pct"/>
          <w:wAfter w:w="178" w:type="pct"/>
          <w:tblHeader/>
        </w:trPr>
        <w:tc>
          <w:tcPr>
            <w:tcW w:w="324"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265"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18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6929E8" w:rsidRPr="001A0EFD" w14:paraId="7AF704B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360ECCA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265" w:type="pct"/>
            <w:tcBorders>
              <w:top w:val="single" w:sz="4" w:space="0" w:color="auto"/>
              <w:left w:val="single" w:sz="4" w:space="0" w:color="auto"/>
              <w:bottom w:val="single" w:sz="4" w:space="0" w:color="auto"/>
              <w:right w:val="single" w:sz="4" w:space="0" w:color="auto"/>
            </w:tcBorders>
          </w:tcPr>
          <w:p w14:paraId="70CF06A6" w14:textId="77777777" w:rsidR="006929E8" w:rsidRPr="001A0EFD" w:rsidRDefault="006929E8" w:rsidP="008D6501">
            <w:pPr>
              <w:jc w:val="both"/>
              <w:rPr>
                <w:b/>
                <w:color w:val="000000"/>
              </w:rPr>
            </w:pPr>
            <w:r w:rsidRPr="001A0EFD">
              <w:rPr>
                <w:b/>
                <w:color w:val="000000"/>
              </w:rPr>
              <w:t xml:space="preserve">Способ осуществления закупки </w:t>
            </w:r>
          </w:p>
        </w:tc>
        <w:tc>
          <w:tcPr>
            <w:tcW w:w="3180" w:type="pct"/>
            <w:gridSpan w:val="3"/>
            <w:tcBorders>
              <w:top w:val="single" w:sz="4" w:space="0" w:color="auto"/>
              <w:left w:val="single" w:sz="4" w:space="0" w:color="auto"/>
              <w:bottom w:val="single" w:sz="4" w:space="0" w:color="auto"/>
              <w:right w:val="single" w:sz="4" w:space="0" w:color="auto"/>
            </w:tcBorders>
          </w:tcPr>
          <w:p w14:paraId="513F0D88" w14:textId="77777777" w:rsidR="006929E8" w:rsidRPr="001A0EFD" w:rsidRDefault="006929E8" w:rsidP="008D6501">
            <w:pPr>
              <w:jc w:val="both"/>
              <w:rPr>
                <w:color w:val="000000"/>
              </w:rPr>
            </w:pPr>
            <w:r w:rsidRPr="001A0EFD">
              <w:rPr>
                <w:color w:val="000000"/>
              </w:rPr>
              <w:t>Запрос котировок в электронной форме (далее – запрос котировок)</w:t>
            </w:r>
          </w:p>
        </w:tc>
      </w:tr>
      <w:tr w:rsidR="006929E8" w:rsidRPr="001A0EFD" w14:paraId="3FC4B56A" w14:textId="77777777" w:rsidTr="006929E8">
        <w:trPr>
          <w:gridBefore w:val="1"/>
          <w:gridAfter w:val="1"/>
          <w:wBefore w:w="53" w:type="pct"/>
          <w:wAfter w:w="178" w:type="pct"/>
          <w:trHeight w:val="1858"/>
        </w:trPr>
        <w:tc>
          <w:tcPr>
            <w:tcW w:w="324" w:type="pct"/>
            <w:tcBorders>
              <w:top w:val="single" w:sz="4" w:space="0" w:color="auto"/>
              <w:left w:val="single" w:sz="4" w:space="0" w:color="auto"/>
              <w:bottom w:val="single" w:sz="4" w:space="0" w:color="auto"/>
              <w:right w:val="single" w:sz="4" w:space="0" w:color="auto"/>
            </w:tcBorders>
          </w:tcPr>
          <w:p w14:paraId="717D4A1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265" w:type="pct"/>
            <w:tcBorders>
              <w:top w:val="single" w:sz="4" w:space="0" w:color="auto"/>
              <w:left w:val="single" w:sz="4" w:space="0" w:color="auto"/>
              <w:bottom w:val="single" w:sz="4" w:space="0" w:color="auto"/>
              <w:right w:val="single" w:sz="4" w:space="0" w:color="auto"/>
            </w:tcBorders>
          </w:tcPr>
          <w:p w14:paraId="6E90D56F"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180" w:type="pct"/>
            <w:gridSpan w:val="3"/>
            <w:tcBorders>
              <w:top w:val="single" w:sz="4" w:space="0" w:color="auto"/>
              <w:left w:val="single" w:sz="4" w:space="0" w:color="auto"/>
              <w:bottom w:val="single" w:sz="4" w:space="0" w:color="auto"/>
              <w:right w:val="single" w:sz="4" w:space="0" w:color="auto"/>
            </w:tcBorders>
          </w:tcPr>
          <w:p w14:paraId="4558E541"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7E5FD809"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3DEFC0EA" w14:textId="035F64AF"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1C89D5C" w14:textId="77777777" w:rsidR="006929E8" w:rsidRPr="001A0EFD" w:rsidRDefault="006929E8" w:rsidP="008D6501">
            <w:pPr>
              <w:autoSpaceDE w:val="0"/>
              <w:autoSpaceDN w:val="0"/>
              <w:adjustRightInd w:val="0"/>
              <w:jc w:val="both"/>
              <w:rPr>
                <w:bCs/>
                <w:color w:val="000000"/>
              </w:rPr>
            </w:pPr>
            <w:r w:rsidRPr="001A0EFD">
              <w:rPr>
                <w:bCs/>
                <w:color w:val="000000"/>
              </w:rPr>
              <w:t xml:space="preserve">Номера контактных телефонов: +7(921)174-70-14 в рабочие дни с 9.00 до 16.00 по московскому времени. </w:t>
            </w:r>
          </w:p>
          <w:p w14:paraId="7849AFC8" w14:textId="768104A5" w:rsidR="006929E8" w:rsidRPr="001A0EFD" w:rsidRDefault="006929E8" w:rsidP="008D6501">
            <w:pPr>
              <w:autoSpaceDE w:val="0"/>
              <w:autoSpaceDN w:val="0"/>
              <w:adjustRightInd w:val="0"/>
              <w:jc w:val="both"/>
              <w:rPr>
                <w:bCs/>
                <w:color w:val="000000"/>
                <w:lang w:val="en-US"/>
              </w:rPr>
            </w:pPr>
            <w:r w:rsidRPr="001A0EFD">
              <w:rPr>
                <w:bCs/>
                <w:color w:val="000000"/>
                <w:lang w:val="en-US"/>
              </w:rPr>
              <w:t xml:space="preserve">e-mail: </w:t>
            </w:r>
            <w:r w:rsidR="009C69D4" w:rsidRPr="009C69D4">
              <w:rPr>
                <w:bCs/>
                <w:color w:val="000000"/>
                <w:lang w:val="en-US"/>
              </w:rPr>
              <w:t>a.</w:t>
            </w:r>
            <w:r w:rsidR="00F730B5">
              <w:rPr>
                <w:bCs/>
                <w:color w:val="000000"/>
                <w:lang w:val="en-US"/>
              </w:rPr>
              <w:t>vavilova</w:t>
            </w:r>
            <w:r w:rsidR="009C69D4" w:rsidRPr="009C69D4">
              <w:rPr>
                <w:bCs/>
                <w:color w:val="000000"/>
                <w:lang w:val="en-US"/>
              </w:rPr>
              <w:t>@gorod51.com</w:t>
            </w:r>
          </w:p>
          <w:p w14:paraId="3DE971EF" w14:textId="460B4880" w:rsidR="006929E8" w:rsidRPr="001A0EFD" w:rsidRDefault="006929E8" w:rsidP="00113E25">
            <w:pPr>
              <w:autoSpaceDE w:val="0"/>
              <w:autoSpaceDN w:val="0"/>
              <w:adjustRightInd w:val="0"/>
              <w:jc w:val="both"/>
              <w:rPr>
                <w:bCs/>
                <w:color w:val="000000"/>
                <w:sz w:val="18"/>
                <w:szCs w:val="18"/>
              </w:rPr>
            </w:pPr>
            <w:r w:rsidRPr="001A0EFD">
              <w:rPr>
                <w:bCs/>
                <w:color w:val="000000"/>
              </w:rPr>
              <w:t xml:space="preserve">Контактное лицо по закупочной документации: </w:t>
            </w:r>
            <w:r w:rsidR="00113E25">
              <w:rPr>
                <w:bCs/>
                <w:color w:val="000000"/>
              </w:rPr>
              <w:t>Вавилова Анастасия Андреевна</w:t>
            </w:r>
            <w:r w:rsidRPr="001A0EFD">
              <w:rPr>
                <w:bCs/>
                <w:color w:val="000000"/>
              </w:rPr>
              <w:t xml:space="preserve"> тел. +7(921)174-70-14</w:t>
            </w:r>
          </w:p>
        </w:tc>
      </w:tr>
      <w:tr w:rsidR="006929E8" w:rsidRPr="001A0EFD" w14:paraId="6359BC93"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78708A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265" w:type="pct"/>
            <w:tcBorders>
              <w:top w:val="single" w:sz="4" w:space="0" w:color="auto"/>
              <w:left w:val="single" w:sz="4" w:space="0" w:color="auto"/>
              <w:bottom w:val="single" w:sz="4" w:space="0" w:color="auto"/>
              <w:right w:val="single" w:sz="4" w:space="0" w:color="auto"/>
            </w:tcBorders>
          </w:tcPr>
          <w:p w14:paraId="1076DAA2"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180" w:type="pct"/>
            <w:gridSpan w:val="3"/>
            <w:tcBorders>
              <w:top w:val="single" w:sz="4" w:space="0" w:color="auto"/>
              <w:left w:val="single" w:sz="4" w:space="0" w:color="auto"/>
              <w:bottom w:val="single" w:sz="4" w:space="0" w:color="auto"/>
              <w:right w:val="single" w:sz="4" w:space="0" w:color="auto"/>
            </w:tcBorders>
          </w:tcPr>
          <w:p w14:paraId="3AAE3BEA"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493D494A"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4F316816" w14:textId="6C1AB86A"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572E36B" w14:textId="77777777" w:rsidR="006929E8" w:rsidRPr="001A0EFD" w:rsidRDefault="006929E8" w:rsidP="008D6501">
            <w:pPr>
              <w:autoSpaceDE w:val="0"/>
              <w:autoSpaceDN w:val="0"/>
              <w:adjustRightInd w:val="0"/>
              <w:jc w:val="both"/>
              <w:rPr>
                <w:bCs/>
                <w:color w:val="000000"/>
              </w:rPr>
            </w:pPr>
            <w:r w:rsidRPr="001A0EFD">
              <w:rPr>
                <w:b/>
                <w:bCs/>
                <w:color w:val="000000"/>
              </w:rPr>
              <w:t>Номера контактных телефонов:</w:t>
            </w:r>
            <w:r w:rsidRPr="001A0EFD">
              <w:rPr>
                <w:bCs/>
                <w:color w:val="000000"/>
              </w:rPr>
              <w:t xml:space="preserve"> +7(921)174-70-14 в рабочие дни с 9.00 до 16.00 по московскому времени. </w:t>
            </w:r>
          </w:p>
          <w:p w14:paraId="138B4808" w14:textId="26109B44" w:rsidR="006929E8" w:rsidRPr="001A0EFD" w:rsidRDefault="006929E8" w:rsidP="008D6501">
            <w:pPr>
              <w:autoSpaceDE w:val="0"/>
              <w:autoSpaceDN w:val="0"/>
              <w:adjustRightInd w:val="0"/>
              <w:jc w:val="both"/>
              <w:rPr>
                <w:bCs/>
                <w:color w:val="000000"/>
                <w:lang w:val="en-US"/>
              </w:rPr>
            </w:pPr>
            <w:r w:rsidRPr="001A0EFD">
              <w:rPr>
                <w:b/>
                <w:bCs/>
                <w:color w:val="000000"/>
                <w:lang w:val="en-US"/>
              </w:rPr>
              <w:t>e-mail:</w:t>
            </w:r>
            <w:r w:rsidRPr="001A0EFD">
              <w:rPr>
                <w:bCs/>
                <w:color w:val="000000"/>
                <w:lang w:val="en-US"/>
              </w:rPr>
              <w:t xml:space="preserve">  </w:t>
            </w:r>
            <w:r w:rsidR="00F730B5" w:rsidRPr="009C69D4">
              <w:rPr>
                <w:bCs/>
                <w:color w:val="000000"/>
                <w:lang w:val="en-US"/>
              </w:rPr>
              <w:t>a.</w:t>
            </w:r>
            <w:r w:rsidR="00F730B5">
              <w:rPr>
                <w:bCs/>
                <w:color w:val="000000"/>
                <w:lang w:val="en-US"/>
              </w:rPr>
              <w:t>vavilova</w:t>
            </w:r>
            <w:r w:rsidR="00F730B5" w:rsidRPr="009C69D4">
              <w:rPr>
                <w:bCs/>
                <w:color w:val="000000"/>
                <w:lang w:val="en-US"/>
              </w:rPr>
              <w:t>@gorod51.com</w:t>
            </w:r>
          </w:p>
          <w:p w14:paraId="61570B4F" w14:textId="6BE510BF" w:rsidR="006929E8" w:rsidRPr="001A0EFD" w:rsidRDefault="006929E8" w:rsidP="008D6501">
            <w:pPr>
              <w:jc w:val="both"/>
              <w:rPr>
                <w:noProof/>
                <w:color w:val="000000"/>
              </w:rPr>
            </w:pPr>
            <w:r w:rsidRPr="001A0EFD">
              <w:rPr>
                <w:b/>
                <w:bCs/>
                <w:color w:val="000000"/>
              </w:rPr>
              <w:t>Контактное лицо по закупочной документации:</w:t>
            </w:r>
            <w:r w:rsidRPr="001A0EFD">
              <w:rPr>
                <w:bCs/>
                <w:color w:val="000000"/>
              </w:rPr>
              <w:t xml:space="preserve"> </w:t>
            </w:r>
            <w:r w:rsidR="00113E25">
              <w:rPr>
                <w:bCs/>
                <w:color w:val="000000"/>
              </w:rPr>
              <w:t>Вавилова Анастасия Андреевна</w:t>
            </w:r>
            <w:r w:rsidR="00113E25" w:rsidRPr="001A0EFD">
              <w:rPr>
                <w:bCs/>
                <w:color w:val="000000"/>
              </w:rPr>
              <w:t xml:space="preserve"> </w:t>
            </w:r>
            <w:r w:rsidRPr="001A0EFD">
              <w:rPr>
                <w:bCs/>
                <w:color w:val="000000"/>
              </w:rPr>
              <w:t>тел. +7(921)174-70-14</w:t>
            </w:r>
          </w:p>
        </w:tc>
      </w:tr>
      <w:tr w:rsidR="006929E8" w:rsidRPr="001A0EFD" w14:paraId="1101E79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265"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F4A5FB1" w14:textId="77777777" w:rsidR="004F0363" w:rsidRDefault="006929E8" w:rsidP="003C2E06">
            <w:pPr>
              <w:spacing w:line="276" w:lineRule="auto"/>
              <w:jc w:val="both"/>
              <w:rPr>
                <w:b/>
                <w:bCs/>
                <w:color w:val="000000"/>
                <w:sz w:val="18"/>
                <w:szCs w:val="18"/>
              </w:rPr>
            </w:pPr>
            <w:r w:rsidRPr="001A0EFD">
              <w:rPr>
                <w:color w:val="000000"/>
              </w:rPr>
              <w:t xml:space="preserve">      </w:t>
            </w:r>
            <w:r w:rsidRPr="00AD58D1">
              <w:rPr>
                <w:b/>
                <w:bCs/>
                <w:color w:val="000000"/>
                <w:sz w:val="18"/>
                <w:szCs w:val="18"/>
              </w:rPr>
              <w:t xml:space="preserve">Предмет договора: </w:t>
            </w:r>
            <w:r w:rsidR="004F0363" w:rsidRPr="004F0363">
              <w:rPr>
                <w:b/>
                <w:bCs/>
                <w:color w:val="000000"/>
                <w:sz w:val="18"/>
                <w:szCs w:val="18"/>
              </w:rPr>
              <w:t>выполнение инженерно-геодезических изысканий для обоснования конструктивных и объемно-планировочных решений в рамках благоустройства территории «Парка Победа»</w:t>
            </w:r>
          </w:p>
          <w:p w14:paraId="7264A6A3" w14:textId="5148574F" w:rsidR="003C2E06" w:rsidRPr="001A0EFD" w:rsidRDefault="00D058D4" w:rsidP="003C2E06">
            <w:pPr>
              <w:spacing w:line="276" w:lineRule="auto"/>
              <w:jc w:val="both"/>
              <w:rPr>
                <w:b/>
                <w:color w:val="000000"/>
              </w:rPr>
            </w:pPr>
            <w:r w:rsidRPr="001A0EFD">
              <w:rPr>
                <w:b/>
                <w:color w:val="000000"/>
              </w:rPr>
              <w:t xml:space="preserve"> </w:t>
            </w:r>
          </w:p>
          <w:p w14:paraId="439A497C" w14:textId="78717226" w:rsidR="006929E8" w:rsidRPr="00AD58D1" w:rsidRDefault="006929E8" w:rsidP="004F0363">
            <w:pPr>
              <w:tabs>
                <w:tab w:val="left" w:pos="540"/>
                <w:tab w:val="left" w:pos="851"/>
                <w:tab w:val="left" w:pos="993"/>
              </w:tabs>
              <w:jc w:val="both"/>
              <w:rPr>
                <w:noProof/>
                <w:color w:val="000000"/>
                <w:sz w:val="18"/>
                <w:szCs w:val="18"/>
              </w:rPr>
            </w:pPr>
            <w:r w:rsidRPr="001A0EFD">
              <w:rPr>
                <w:b/>
              </w:rPr>
              <w:t xml:space="preserve">       </w:t>
            </w:r>
            <w:r w:rsidRPr="00AD58D1">
              <w:rPr>
                <w:b/>
                <w:color w:val="000000"/>
                <w:sz w:val="18"/>
                <w:szCs w:val="18"/>
              </w:rPr>
              <w:t xml:space="preserve">Объем </w:t>
            </w:r>
            <w:r w:rsidR="004F0363">
              <w:rPr>
                <w:b/>
                <w:color w:val="000000"/>
                <w:sz w:val="18"/>
                <w:szCs w:val="18"/>
              </w:rPr>
              <w:t>выполняемых работ</w:t>
            </w:r>
            <w:r w:rsidRPr="00AD58D1">
              <w:rPr>
                <w:b/>
                <w:color w:val="000000"/>
                <w:sz w:val="18"/>
                <w:szCs w:val="18"/>
              </w:rPr>
              <w:t>, а также краткое описание предмета закупки:</w:t>
            </w:r>
            <w:r w:rsidRPr="00AD58D1">
              <w:rPr>
                <w:color w:val="000000"/>
                <w:sz w:val="18"/>
                <w:szCs w:val="18"/>
              </w:rPr>
              <w:t xml:space="preserve"> </w:t>
            </w:r>
            <w:r w:rsidR="00321E60" w:rsidRPr="00AD58D1">
              <w:rPr>
                <w:color w:val="000000"/>
                <w:sz w:val="18"/>
                <w:szCs w:val="18"/>
              </w:rPr>
              <w:t>в соответствии с Разделом 2 «Технического задания» документации о проведении запроса котировок</w:t>
            </w:r>
          </w:p>
        </w:tc>
      </w:tr>
      <w:tr w:rsidR="006929E8" w:rsidRPr="001A0EFD" w14:paraId="40736BD5"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265"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180" w:type="pct"/>
            <w:gridSpan w:val="3"/>
            <w:tcBorders>
              <w:top w:val="single" w:sz="4" w:space="0" w:color="auto"/>
              <w:left w:val="single" w:sz="4" w:space="0" w:color="auto"/>
              <w:bottom w:val="single" w:sz="4" w:space="0" w:color="auto"/>
              <w:right w:val="single" w:sz="4" w:space="0" w:color="auto"/>
            </w:tcBorders>
          </w:tcPr>
          <w:p w14:paraId="46AED4C7" w14:textId="33FCABC8" w:rsidR="003C2E06" w:rsidRPr="00320EC6" w:rsidRDefault="003C2E06" w:rsidP="003C2E06">
            <w:pPr>
              <w:ind w:firstLine="350"/>
              <w:rPr>
                <w:sz w:val="18"/>
                <w:szCs w:val="18"/>
              </w:rPr>
            </w:pPr>
            <w:r w:rsidRPr="00320EC6">
              <w:rPr>
                <w:b/>
                <w:bCs/>
                <w:color w:val="000000"/>
                <w:sz w:val="18"/>
                <w:szCs w:val="18"/>
              </w:rPr>
              <w:t xml:space="preserve">Место </w:t>
            </w:r>
            <w:r w:rsidR="004F0363">
              <w:rPr>
                <w:b/>
                <w:bCs/>
                <w:color w:val="000000"/>
                <w:sz w:val="18"/>
                <w:szCs w:val="18"/>
              </w:rPr>
              <w:t>выполнения рабо</w:t>
            </w:r>
            <w:r w:rsidR="00D60976">
              <w:rPr>
                <w:b/>
                <w:bCs/>
                <w:color w:val="000000"/>
                <w:sz w:val="18"/>
                <w:szCs w:val="18"/>
              </w:rPr>
              <w:t>т</w:t>
            </w:r>
            <w:r w:rsidRPr="00320EC6">
              <w:rPr>
                <w:b/>
                <w:bCs/>
                <w:color w:val="000000"/>
                <w:sz w:val="18"/>
                <w:szCs w:val="18"/>
              </w:rPr>
              <w:t>:</w:t>
            </w:r>
          </w:p>
          <w:p w14:paraId="3C5FC0C7" w14:textId="3AD90BD9" w:rsidR="006929E8" w:rsidRPr="00D058D4" w:rsidRDefault="004F0363" w:rsidP="009B3730">
            <w:pPr>
              <w:tabs>
                <w:tab w:val="left" w:pos="540"/>
                <w:tab w:val="left" w:pos="851"/>
                <w:tab w:val="left" w:pos="993"/>
              </w:tabs>
              <w:ind w:firstLine="304"/>
              <w:jc w:val="both"/>
              <w:rPr>
                <w:bCs/>
                <w:color w:val="000000"/>
                <w:sz w:val="18"/>
                <w:szCs w:val="18"/>
              </w:rPr>
            </w:pPr>
            <w:r w:rsidRPr="004F0363">
              <w:rPr>
                <w:bCs/>
                <w:color w:val="000000"/>
                <w:sz w:val="18"/>
                <w:szCs w:val="18"/>
              </w:rPr>
              <w:t>Общественная территория. Комплексное благоустройство территории площадью 84,5 га. Участок проектирования расположен в кадастровом квартале 51:20:0003203. С юга участок ограничен границей кадастрового квартала 51:20:0003045. С востока граница проектирования проходит по западной границе озера Семеновское. С севера ограничен границей кадастрового квартала 51:20:0003202, а также кадастровыми участками: 51:20:0003203:2, 51:20:0003203:6, 51:20:0003203:61, 51:20:0003203:99, 51:20:0003203:16, 51:20:0003203:17. С запада территория проектирования ограничена кадастровым участком 51:20:0003053:2. Также исключить кадастровый участок 51:20:0003203:18.</w:t>
            </w:r>
            <w:r w:rsidR="003C2E06" w:rsidRPr="0075582F">
              <w:rPr>
                <w:bCs/>
                <w:color w:val="000000"/>
              </w:rPr>
              <w:t xml:space="preserve"> </w:t>
            </w:r>
            <w:r w:rsidR="006929E8" w:rsidRPr="001A0EFD">
              <w:rPr>
                <w:b/>
                <w:bCs/>
                <w:color w:val="000000"/>
              </w:rPr>
              <w:t xml:space="preserve">      </w:t>
            </w:r>
          </w:p>
        </w:tc>
      </w:tr>
      <w:tr w:rsidR="006929E8" w:rsidRPr="001A0EFD" w14:paraId="4B22FCEE"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26FCA68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6</w:t>
            </w:r>
          </w:p>
        </w:tc>
        <w:tc>
          <w:tcPr>
            <w:tcW w:w="1265" w:type="pct"/>
            <w:tcBorders>
              <w:top w:val="single" w:sz="4" w:space="0" w:color="auto"/>
              <w:left w:val="single" w:sz="4" w:space="0" w:color="auto"/>
              <w:bottom w:val="single" w:sz="4" w:space="0" w:color="auto"/>
              <w:right w:val="single" w:sz="4" w:space="0" w:color="auto"/>
            </w:tcBorders>
          </w:tcPr>
          <w:p w14:paraId="458DE602" w14:textId="77777777" w:rsidR="006929E8" w:rsidRPr="001A0EFD" w:rsidRDefault="006929E8" w:rsidP="008D6501">
            <w:pPr>
              <w:jc w:val="both"/>
              <w:rPr>
                <w:b/>
                <w:color w:val="000000"/>
              </w:rPr>
            </w:pPr>
            <w:r w:rsidRPr="001A0EFD">
              <w:rPr>
                <w:b/>
                <w:color w:val="000000"/>
              </w:rPr>
              <w:t>Форма, сроки и порядок оплаты товара, работы, услуги</w:t>
            </w:r>
          </w:p>
        </w:tc>
        <w:tc>
          <w:tcPr>
            <w:tcW w:w="3180" w:type="pct"/>
            <w:gridSpan w:val="3"/>
            <w:tcBorders>
              <w:top w:val="single" w:sz="4" w:space="0" w:color="auto"/>
              <w:left w:val="single" w:sz="4" w:space="0" w:color="auto"/>
              <w:bottom w:val="single" w:sz="4" w:space="0" w:color="auto"/>
              <w:right w:val="single" w:sz="4" w:space="0" w:color="auto"/>
            </w:tcBorders>
          </w:tcPr>
          <w:p w14:paraId="70800D39" w14:textId="2ACAE415" w:rsidR="004F0363" w:rsidRPr="004F0363" w:rsidRDefault="004F0363" w:rsidP="004F0363">
            <w:pPr>
              <w:tabs>
                <w:tab w:val="left" w:pos="540"/>
                <w:tab w:val="left" w:pos="851"/>
                <w:tab w:val="left" w:pos="993"/>
              </w:tabs>
              <w:ind w:firstLine="350"/>
              <w:jc w:val="both"/>
              <w:rPr>
                <w:color w:val="000000"/>
              </w:rPr>
            </w:pPr>
            <w:r w:rsidRPr="004F0363">
              <w:rPr>
                <w:color w:val="000000"/>
              </w:rPr>
              <w:t>Заказчик в течение 20 (двадцати) рабочих дней с даты подписания Сторонами акта сдачи-приемки выполненных работ производит оплату выполненных работ в размере 10</w:t>
            </w:r>
            <w:r>
              <w:rPr>
                <w:color w:val="000000"/>
              </w:rPr>
              <w:t>0% на расчетный счет Подрядчика</w:t>
            </w:r>
            <w:r w:rsidRPr="004F0363">
              <w:rPr>
                <w:color w:val="000000"/>
              </w:rPr>
              <w:t>.</w:t>
            </w:r>
          </w:p>
          <w:p w14:paraId="59CDE6FA" w14:textId="038B3526" w:rsidR="006929E8" w:rsidRPr="001A0EFD" w:rsidRDefault="004F0363" w:rsidP="004F0363">
            <w:pPr>
              <w:tabs>
                <w:tab w:val="left" w:pos="540"/>
                <w:tab w:val="left" w:pos="851"/>
                <w:tab w:val="left" w:pos="993"/>
              </w:tabs>
              <w:ind w:firstLine="350"/>
              <w:jc w:val="both"/>
              <w:rPr>
                <w:noProof/>
                <w:color w:val="000000"/>
              </w:rPr>
            </w:pPr>
            <w:r w:rsidRPr="004F0363">
              <w:rPr>
                <w:color w:val="000000"/>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929E8" w:rsidRPr="001A0EFD" w14:paraId="49BFDEF7"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84E16D2"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7</w:t>
            </w:r>
          </w:p>
        </w:tc>
        <w:tc>
          <w:tcPr>
            <w:tcW w:w="1265" w:type="pct"/>
            <w:tcBorders>
              <w:top w:val="single" w:sz="4" w:space="0" w:color="auto"/>
              <w:left w:val="single" w:sz="4" w:space="0" w:color="auto"/>
              <w:bottom w:val="single" w:sz="4" w:space="0" w:color="auto"/>
              <w:right w:val="single" w:sz="4" w:space="0" w:color="auto"/>
            </w:tcBorders>
          </w:tcPr>
          <w:p w14:paraId="06CE4066" w14:textId="0668F8F0" w:rsidR="006929E8" w:rsidRPr="001A0EFD" w:rsidRDefault="00321E60" w:rsidP="008D6501">
            <w:pPr>
              <w:jc w:val="both"/>
              <w:rPr>
                <w:b/>
                <w:color w:val="000000"/>
              </w:rPr>
            </w:pPr>
            <w:r w:rsidRPr="001A0EFD">
              <w:rPr>
                <w:b/>
                <w:color w:val="000000"/>
                <w:sz w:val="18"/>
                <w:szCs w:val="18"/>
              </w:rPr>
              <w:t xml:space="preserve">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w:t>
            </w:r>
            <w:r w:rsidRPr="001A0EFD">
              <w:rPr>
                <w:b/>
                <w:color w:val="000000"/>
                <w:sz w:val="18"/>
                <w:szCs w:val="18"/>
              </w:rPr>
              <w:lastRenderedPageBreak/>
              <w:t>цены договора, ее обоснование</w:t>
            </w:r>
          </w:p>
        </w:tc>
        <w:tc>
          <w:tcPr>
            <w:tcW w:w="3180" w:type="pct"/>
            <w:gridSpan w:val="3"/>
            <w:tcBorders>
              <w:top w:val="single" w:sz="4" w:space="0" w:color="auto"/>
              <w:left w:val="single" w:sz="4" w:space="0" w:color="auto"/>
              <w:bottom w:val="single" w:sz="4" w:space="0" w:color="auto"/>
              <w:right w:val="single" w:sz="4" w:space="0" w:color="auto"/>
            </w:tcBorders>
          </w:tcPr>
          <w:p w14:paraId="31892ED2" w14:textId="172FC9B0" w:rsidR="006929E8" w:rsidRPr="0037055F" w:rsidRDefault="006929E8" w:rsidP="008D6501">
            <w:pPr>
              <w:jc w:val="both"/>
              <w:outlineLvl w:val="0"/>
              <w:rPr>
                <w:b/>
                <w:iCs/>
                <w:sz w:val="18"/>
                <w:szCs w:val="18"/>
              </w:rPr>
            </w:pPr>
            <w:r w:rsidRPr="001A0EFD">
              <w:rPr>
                <w:b/>
                <w:bCs/>
                <w:color w:val="000000"/>
              </w:rPr>
              <w:lastRenderedPageBreak/>
              <w:t xml:space="preserve">     </w:t>
            </w:r>
            <w:r w:rsidRPr="0037055F">
              <w:rPr>
                <w:b/>
                <w:iCs/>
                <w:sz w:val="18"/>
                <w:szCs w:val="18"/>
              </w:rPr>
              <w:t xml:space="preserve">Начальная (максимальная) цена договора: </w:t>
            </w:r>
            <w:r w:rsidR="004F0363">
              <w:rPr>
                <w:b/>
                <w:iCs/>
                <w:sz w:val="18"/>
                <w:szCs w:val="18"/>
              </w:rPr>
              <w:t>2 517 000</w:t>
            </w:r>
            <w:r w:rsidR="009B3730">
              <w:rPr>
                <w:b/>
                <w:iCs/>
                <w:sz w:val="18"/>
                <w:szCs w:val="18"/>
              </w:rPr>
              <w:t xml:space="preserve"> </w:t>
            </w:r>
            <w:r w:rsidR="009B3730" w:rsidRPr="00AC6481">
              <w:rPr>
                <w:b/>
                <w:iCs/>
                <w:sz w:val="18"/>
                <w:szCs w:val="18"/>
              </w:rPr>
              <w:t>(</w:t>
            </w:r>
            <w:r w:rsidR="009B3730">
              <w:rPr>
                <w:b/>
                <w:iCs/>
                <w:sz w:val="18"/>
                <w:szCs w:val="18"/>
              </w:rPr>
              <w:t xml:space="preserve">два миллиона </w:t>
            </w:r>
            <w:r w:rsidR="00D60976">
              <w:rPr>
                <w:b/>
                <w:iCs/>
                <w:sz w:val="18"/>
                <w:szCs w:val="18"/>
              </w:rPr>
              <w:t>пятьсот семнадцать тысяч</w:t>
            </w:r>
            <w:r w:rsidR="009B3730" w:rsidRPr="00AC6481">
              <w:rPr>
                <w:b/>
                <w:iCs/>
                <w:sz w:val="18"/>
                <w:szCs w:val="18"/>
              </w:rPr>
              <w:t>) рубл</w:t>
            </w:r>
            <w:r w:rsidR="009B3730">
              <w:rPr>
                <w:b/>
                <w:iCs/>
                <w:sz w:val="18"/>
                <w:szCs w:val="18"/>
              </w:rPr>
              <w:t>ей</w:t>
            </w:r>
            <w:r w:rsidR="009B3730" w:rsidRPr="00AC6481">
              <w:rPr>
                <w:b/>
                <w:iCs/>
                <w:sz w:val="18"/>
                <w:szCs w:val="18"/>
              </w:rPr>
              <w:t xml:space="preserve"> </w:t>
            </w:r>
            <w:r w:rsidR="00D60976">
              <w:rPr>
                <w:b/>
                <w:iCs/>
                <w:sz w:val="18"/>
                <w:szCs w:val="18"/>
              </w:rPr>
              <w:t>43</w:t>
            </w:r>
            <w:r w:rsidR="009B3730" w:rsidRPr="00AC6481">
              <w:rPr>
                <w:b/>
                <w:iCs/>
                <w:sz w:val="18"/>
                <w:szCs w:val="18"/>
              </w:rPr>
              <w:t xml:space="preserve"> коп</w:t>
            </w:r>
            <w:r w:rsidR="009B3730">
              <w:rPr>
                <w:b/>
                <w:iCs/>
                <w:sz w:val="18"/>
                <w:szCs w:val="18"/>
              </w:rPr>
              <w:t>ейки</w:t>
            </w:r>
            <w:r w:rsidRPr="0037055F">
              <w:rPr>
                <w:b/>
                <w:iCs/>
                <w:sz w:val="18"/>
                <w:szCs w:val="18"/>
              </w:rPr>
              <w:t>.</w:t>
            </w:r>
          </w:p>
          <w:p w14:paraId="76D5F6BE" w14:textId="77777777" w:rsidR="006929E8" w:rsidRPr="0037055F" w:rsidRDefault="006929E8" w:rsidP="008D6501">
            <w:pPr>
              <w:jc w:val="both"/>
              <w:outlineLvl w:val="0"/>
              <w:rPr>
                <w:b/>
                <w:iCs/>
                <w:sz w:val="18"/>
                <w:szCs w:val="18"/>
              </w:rPr>
            </w:pPr>
          </w:p>
          <w:p w14:paraId="0967C9AB" w14:textId="77777777" w:rsidR="006929E8" w:rsidRPr="0037055F" w:rsidRDefault="006929E8" w:rsidP="008D6501">
            <w:pPr>
              <w:jc w:val="both"/>
              <w:rPr>
                <w:sz w:val="18"/>
                <w:szCs w:val="18"/>
              </w:rPr>
            </w:pPr>
            <w:r w:rsidRPr="0037055F">
              <w:rPr>
                <w:rFonts w:eastAsia="Calibri"/>
                <w:sz w:val="18"/>
                <w:szCs w:val="18"/>
              </w:rPr>
              <w:t xml:space="preserve">         Начальная (максимальная) цена договора сформирована в соответствии с </w:t>
            </w:r>
            <w:r w:rsidRPr="0037055F">
              <w:rPr>
                <w:sz w:val="18"/>
                <w:szCs w:val="18"/>
              </w:rPr>
              <w:t>протоколом формирования начальной (максимальной) цены договора (Раздел 5. ПРОТОКОЛ ФОРМИРОВАНИЯ НАЧАЛЬНОЙ МАКСИМАЛЬНОЙ ЦЕНЫ ДОГОВОРА).</w:t>
            </w:r>
          </w:p>
          <w:p w14:paraId="6DB0554C" w14:textId="77777777" w:rsidR="006929E8" w:rsidRPr="0037055F" w:rsidRDefault="006929E8" w:rsidP="008D6501">
            <w:pPr>
              <w:jc w:val="both"/>
              <w:rPr>
                <w:sz w:val="18"/>
                <w:szCs w:val="18"/>
                <w:lang w:val="en-US"/>
              </w:rPr>
            </w:pPr>
          </w:p>
          <w:p w14:paraId="20C53CF2" w14:textId="77777777" w:rsidR="006929E8" w:rsidRPr="001A0EFD" w:rsidRDefault="006929E8" w:rsidP="008D6501">
            <w:pPr>
              <w:autoSpaceDE w:val="0"/>
              <w:autoSpaceDN w:val="0"/>
              <w:adjustRightInd w:val="0"/>
              <w:jc w:val="both"/>
              <w:rPr>
                <w:color w:val="000000"/>
              </w:rPr>
            </w:pPr>
          </w:p>
        </w:tc>
      </w:tr>
      <w:tr w:rsidR="006929E8" w:rsidRPr="001A0EFD" w14:paraId="15F0115C"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F1695DA" w14:textId="72D929C8" w:rsidR="006929E8" w:rsidRPr="001A0EFD" w:rsidRDefault="00321E60" w:rsidP="008D6501">
            <w:pPr>
              <w:pStyle w:val="a9"/>
              <w:widowControl w:val="0"/>
              <w:tabs>
                <w:tab w:val="left" w:pos="110"/>
              </w:tabs>
              <w:spacing w:after="0"/>
              <w:jc w:val="center"/>
              <w:rPr>
                <w:b/>
                <w:sz w:val="20"/>
                <w:lang w:val="ru-RU" w:eastAsia="en-US"/>
              </w:rPr>
            </w:pPr>
            <w:r w:rsidRPr="001A0EFD">
              <w:rPr>
                <w:b/>
                <w:sz w:val="20"/>
                <w:lang w:val="ru-RU" w:eastAsia="en-US"/>
              </w:rPr>
              <w:lastRenderedPageBreak/>
              <w:t>8</w:t>
            </w:r>
          </w:p>
        </w:tc>
        <w:tc>
          <w:tcPr>
            <w:tcW w:w="1265" w:type="pct"/>
            <w:tcBorders>
              <w:top w:val="single" w:sz="4" w:space="0" w:color="auto"/>
              <w:left w:val="single" w:sz="4" w:space="0" w:color="auto"/>
              <w:bottom w:val="single" w:sz="4" w:space="0" w:color="auto"/>
              <w:right w:val="single" w:sz="4" w:space="0" w:color="auto"/>
            </w:tcBorders>
          </w:tcPr>
          <w:p w14:paraId="307FBB51" w14:textId="69A4C1A1" w:rsidR="006929E8" w:rsidRPr="001A0EFD" w:rsidRDefault="00321E60" w:rsidP="008D6501">
            <w:pPr>
              <w:jc w:val="both"/>
              <w:rPr>
                <w:b/>
              </w:rPr>
            </w:pPr>
            <w:r w:rsidRPr="001A0EFD">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8FB7C49" w14:textId="2D1E88AC" w:rsidR="00321E60" w:rsidRPr="001A0EFD" w:rsidRDefault="003C2E06" w:rsidP="0039272B">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.1. Заявка на участие в запросе котировок в электронной форме должна содержать сведения и документы, предусмотренные пунктом 11 Раздела 1 «Информационной карты» настоящей документации:</w:t>
            </w:r>
          </w:p>
          <w:p w14:paraId="42DBEF62" w14:textId="1FE3D0A0"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0A7B6DE7" w14:textId="54CF4064" w:rsidR="00321E60" w:rsidRPr="001A0EFD" w:rsidRDefault="003C2E06" w:rsidP="003C2E06">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C33EE97" w14:textId="6FEA4CEA" w:rsidR="00321E60" w:rsidRPr="001A0EFD" w:rsidRDefault="00321E60" w:rsidP="00321E60">
            <w:pPr>
              <w:autoSpaceDE w:val="0"/>
              <w:autoSpaceDN w:val="0"/>
              <w:adjustRightInd w:val="0"/>
              <w:jc w:val="both"/>
              <w:rPr>
                <w:sz w:val="18"/>
                <w:szCs w:val="18"/>
              </w:rPr>
            </w:pPr>
            <w:r w:rsidRPr="001A0EFD">
              <w:rPr>
                <w:sz w:val="18"/>
                <w:szCs w:val="18"/>
              </w:rPr>
              <w:t xml:space="preserve">       </w:t>
            </w:r>
            <w:r w:rsidR="003C2E06">
              <w:rPr>
                <w:sz w:val="18"/>
                <w:szCs w:val="18"/>
              </w:rPr>
              <w:t>8</w:t>
            </w:r>
            <w:r w:rsidRPr="001A0EFD">
              <w:rPr>
                <w:sz w:val="18"/>
                <w:szCs w:val="18"/>
              </w:rPr>
              <w:t>.4.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2F54EF1F" w14:textId="271AD0B8"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 xml:space="preserve">.5. Результаты рассмотрения заявок и подведения итогов запроса котировок фиксируются в </w:t>
            </w:r>
            <w:r w:rsidRPr="001A0EFD">
              <w:rPr>
                <w:rFonts w:ascii="Times New Roman" w:hAnsi="Times New Roman" w:cs="Times New Roman"/>
                <w:b/>
                <w:sz w:val="18"/>
                <w:szCs w:val="18"/>
              </w:rPr>
              <w:t>итоговом протоколе</w:t>
            </w:r>
            <w:r w:rsidRPr="001A0EFD">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6866510D" w14:textId="1A788ECE" w:rsidR="00321E60"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E0B2EE8" w14:textId="77777777" w:rsidR="003C2E06" w:rsidRPr="001A0EFD" w:rsidRDefault="003C2E06" w:rsidP="00321E60">
            <w:pPr>
              <w:pStyle w:val="Standard"/>
              <w:widowControl w:val="0"/>
              <w:tabs>
                <w:tab w:val="left" w:pos="0"/>
              </w:tabs>
              <w:spacing w:after="0" w:line="240" w:lineRule="auto"/>
              <w:jc w:val="both"/>
              <w:rPr>
                <w:rFonts w:ascii="Times New Roman" w:hAnsi="Times New Roman" w:cs="Times New Roman"/>
                <w:sz w:val="18"/>
                <w:szCs w:val="18"/>
              </w:rPr>
            </w:pPr>
          </w:p>
          <w:p w14:paraId="2138CE55" w14:textId="2D5BE9E2" w:rsidR="009B3730" w:rsidRPr="00EC79D9" w:rsidRDefault="009B3730" w:rsidP="009B3730">
            <w:pPr>
              <w:autoSpaceDE w:val="0"/>
              <w:autoSpaceDN w:val="0"/>
              <w:adjustRightInd w:val="0"/>
              <w:ind w:firstLine="178"/>
              <w:jc w:val="both"/>
              <w:rPr>
                <w:b/>
                <w:bCs/>
                <w:sz w:val="18"/>
                <w:szCs w:val="18"/>
              </w:rPr>
            </w:pPr>
            <w:r w:rsidRPr="00EC79D9">
              <w:rPr>
                <w:b/>
                <w:bCs/>
                <w:sz w:val="18"/>
                <w:szCs w:val="18"/>
              </w:rPr>
              <w:t>Дата начала срока подачи заявок на участие в запросе котировок: «</w:t>
            </w:r>
            <w:r w:rsidR="00514A97">
              <w:rPr>
                <w:b/>
                <w:bCs/>
                <w:sz w:val="18"/>
                <w:szCs w:val="18"/>
              </w:rPr>
              <w:t>0</w:t>
            </w:r>
            <w:r w:rsidR="00D60976">
              <w:rPr>
                <w:b/>
                <w:bCs/>
                <w:sz w:val="18"/>
                <w:szCs w:val="18"/>
              </w:rPr>
              <w:t>8</w:t>
            </w:r>
            <w:r w:rsidRPr="00EC79D9">
              <w:rPr>
                <w:b/>
                <w:bCs/>
                <w:sz w:val="18"/>
                <w:szCs w:val="18"/>
              </w:rPr>
              <w:t xml:space="preserve">» </w:t>
            </w:r>
            <w:r w:rsidR="00514A97">
              <w:rPr>
                <w:b/>
                <w:bCs/>
                <w:sz w:val="18"/>
                <w:szCs w:val="18"/>
              </w:rPr>
              <w:t>ноябр</w:t>
            </w:r>
            <w:r w:rsidR="006A0F84">
              <w:rPr>
                <w:b/>
                <w:bCs/>
                <w:sz w:val="18"/>
                <w:szCs w:val="18"/>
              </w:rPr>
              <w:t>я</w:t>
            </w:r>
            <w:r w:rsidRPr="00EC79D9">
              <w:rPr>
                <w:b/>
                <w:bCs/>
                <w:sz w:val="18"/>
                <w:szCs w:val="18"/>
              </w:rPr>
              <w:t xml:space="preserve"> 2021 года. </w:t>
            </w:r>
          </w:p>
          <w:p w14:paraId="1B505D5C" w14:textId="77777777" w:rsidR="009B3730" w:rsidRPr="00EC79D9" w:rsidRDefault="009B3730" w:rsidP="009B3730">
            <w:pPr>
              <w:autoSpaceDE w:val="0"/>
              <w:autoSpaceDN w:val="0"/>
              <w:adjustRightInd w:val="0"/>
              <w:jc w:val="both"/>
              <w:rPr>
                <w:sz w:val="18"/>
                <w:szCs w:val="18"/>
              </w:rPr>
            </w:pPr>
          </w:p>
          <w:p w14:paraId="751A5B06" w14:textId="23C0915C"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окончания срока подачи заявок на участие в запросе котировок: «</w:t>
            </w:r>
            <w:r w:rsidR="00D60976">
              <w:rPr>
                <w:b/>
                <w:bCs/>
                <w:sz w:val="18"/>
                <w:szCs w:val="18"/>
              </w:rPr>
              <w:t>1</w:t>
            </w:r>
            <w:r w:rsidR="00F730B5" w:rsidRPr="00F730B5">
              <w:rPr>
                <w:b/>
                <w:bCs/>
                <w:sz w:val="18"/>
                <w:szCs w:val="18"/>
              </w:rPr>
              <w:t>5</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 xml:space="preserve">2021 года. </w:t>
            </w:r>
          </w:p>
          <w:p w14:paraId="0F22F5C3" w14:textId="77777777" w:rsidR="009B3730" w:rsidRPr="00EC79D9" w:rsidRDefault="009B3730" w:rsidP="009B3730">
            <w:pPr>
              <w:autoSpaceDE w:val="0"/>
              <w:autoSpaceDN w:val="0"/>
              <w:adjustRightInd w:val="0"/>
              <w:jc w:val="both"/>
              <w:rPr>
                <w:sz w:val="18"/>
                <w:szCs w:val="18"/>
              </w:rPr>
            </w:pPr>
          </w:p>
          <w:p w14:paraId="4B3AE1A0" w14:textId="77777777" w:rsidR="009B3730" w:rsidRPr="00EC79D9" w:rsidRDefault="009B3730" w:rsidP="009B3730">
            <w:pPr>
              <w:autoSpaceDE w:val="0"/>
              <w:autoSpaceDN w:val="0"/>
              <w:adjustRightInd w:val="0"/>
              <w:jc w:val="both"/>
              <w:rPr>
                <w:b/>
                <w:bCs/>
                <w:sz w:val="18"/>
                <w:szCs w:val="18"/>
              </w:rPr>
            </w:pPr>
            <w:r w:rsidRPr="00EC79D9">
              <w:rPr>
                <w:b/>
                <w:bCs/>
                <w:sz w:val="18"/>
                <w:szCs w:val="18"/>
              </w:rPr>
              <w:t xml:space="preserve">       Время окончания срока подачи заявок на участие в запросе котировок: 08:00 (по московскому времени). </w:t>
            </w:r>
          </w:p>
          <w:p w14:paraId="2CEEA246" w14:textId="77777777" w:rsidR="009B3730" w:rsidRPr="00EC79D9" w:rsidRDefault="009B3730" w:rsidP="009B3730">
            <w:pPr>
              <w:autoSpaceDE w:val="0"/>
              <w:autoSpaceDN w:val="0"/>
              <w:adjustRightInd w:val="0"/>
              <w:jc w:val="both"/>
              <w:rPr>
                <w:b/>
                <w:bCs/>
                <w:sz w:val="18"/>
                <w:szCs w:val="18"/>
              </w:rPr>
            </w:pPr>
          </w:p>
          <w:p w14:paraId="59D42787" w14:textId="4E724E5B"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рассмотрения заявок на участие в запросе котировок и подведения итогов: «</w:t>
            </w:r>
            <w:r w:rsidR="00D60976">
              <w:rPr>
                <w:b/>
                <w:bCs/>
                <w:sz w:val="18"/>
                <w:szCs w:val="18"/>
              </w:rPr>
              <w:t>1</w:t>
            </w:r>
            <w:r w:rsidR="00F730B5" w:rsidRPr="00F730B5">
              <w:rPr>
                <w:b/>
                <w:bCs/>
                <w:sz w:val="18"/>
                <w:szCs w:val="18"/>
              </w:rPr>
              <w:t>5</w:t>
            </w:r>
            <w:bookmarkStart w:id="0" w:name="_GoBack"/>
            <w:bookmarkEnd w:id="0"/>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2021 года.</w:t>
            </w:r>
          </w:p>
          <w:p w14:paraId="5D8D6F34" w14:textId="77777777" w:rsidR="006929E8" w:rsidRPr="001A0EFD" w:rsidRDefault="006929E8" w:rsidP="008D6501">
            <w:pPr>
              <w:autoSpaceDE w:val="0"/>
              <w:autoSpaceDN w:val="0"/>
              <w:adjustRightInd w:val="0"/>
              <w:jc w:val="both"/>
              <w:rPr>
                <w:b/>
                <w:bCs/>
              </w:rPr>
            </w:pPr>
            <w:r w:rsidRPr="001A0EFD">
              <w:rPr>
                <w:b/>
                <w:bCs/>
              </w:rPr>
              <w:t xml:space="preserve">         </w:t>
            </w:r>
          </w:p>
        </w:tc>
      </w:tr>
      <w:tr w:rsidR="001A0EFD" w:rsidRPr="001A0EFD" w14:paraId="57041C74"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B833886" w14:textId="7012A1AB" w:rsidR="001A0EFD" w:rsidRPr="001A0EFD" w:rsidRDefault="001A0EFD" w:rsidP="001A0EFD">
            <w:pPr>
              <w:pStyle w:val="a9"/>
              <w:widowControl w:val="0"/>
              <w:tabs>
                <w:tab w:val="left" w:pos="110"/>
              </w:tabs>
              <w:spacing w:after="0"/>
              <w:jc w:val="center"/>
              <w:rPr>
                <w:b/>
                <w:sz w:val="20"/>
                <w:lang w:val="ru-RU" w:eastAsia="en-US"/>
              </w:rPr>
            </w:pPr>
            <w:r w:rsidRPr="001A0EFD">
              <w:rPr>
                <w:b/>
                <w:sz w:val="20"/>
                <w:lang w:val="ru-RU" w:eastAsia="en-US"/>
              </w:rPr>
              <w:t>9</w:t>
            </w:r>
          </w:p>
        </w:tc>
        <w:tc>
          <w:tcPr>
            <w:tcW w:w="1265" w:type="pct"/>
            <w:tcBorders>
              <w:top w:val="single" w:sz="4" w:space="0" w:color="auto"/>
              <w:left w:val="single" w:sz="4" w:space="0" w:color="auto"/>
              <w:bottom w:val="single" w:sz="4" w:space="0" w:color="auto"/>
              <w:right w:val="single" w:sz="4" w:space="0" w:color="auto"/>
            </w:tcBorders>
          </w:tcPr>
          <w:p w14:paraId="041C37D6" w14:textId="3E11598A" w:rsidR="001A0EFD" w:rsidRPr="001A0EFD" w:rsidRDefault="001A0EFD" w:rsidP="001A0EFD">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180" w:type="pct"/>
            <w:gridSpan w:val="3"/>
            <w:tcBorders>
              <w:top w:val="single" w:sz="4" w:space="0" w:color="auto"/>
              <w:left w:val="single" w:sz="4" w:space="0" w:color="auto"/>
              <w:bottom w:val="single" w:sz="4" w:space="0" w:color="auto"/>
              <w:right w:val="single" w:sz="4" w:space="0" w:color="auto"/>
            </w:tcBorders>
          </w:tcPr>
          <w:p w14:paraId="30E9E0CB" w14:textId="77777777" w:rsidR="001A0EFD" w:rsidRPr="004C533F" w:rsidRDefault="001A0EFD" w:rsidP="001A0EFD">
            <w:pPr>
              <w:autoSpaceDE w:val="0"/>
              <w:autoSpaceDN w:val="0"/>
              <w:adjustRightInd w:val="0"/>
              <w:jc w:val="both"/>
            </w:pPr>
            <w:r>
              <w:t xml:space="preserve">        Извещение о проведении запроса котировок</w:t>
            </w:r>
            <w:r w:rsidRPr="004C533F">
              <w:t xml:space="preserve"> на электронной торговой площадке оператора «РТС-тендер» https://www.rts-tender.ru (далее – ЭТП)</w:t>
            </w:r>
            <w:r>
              <w:t xml:space="preserve">, секция </w:t>
            </w:r>
            <w:r w:rsidRPr="00011F84">
              <w:t>«Коммерческие закупки»</w:t>
            </w:r>
            <w:r>
              <w:t xml:space="preserve">, а также на Сайте Заказчика (далее – Сайт) </w:t>
            </w:r>
            <w:r w:rsidRPr="00011F84">
              <w:t>https://mingrad.gov-murman.ru/</w:t>
            </w:r>
            <w:r w:rsidRPr="004C533F">
              <w:t xml:space="preserve">. </w:t>
            </w:r>
          </w:p>
          <w:p w14:paraId="386A09BB" w14:textId="17619A93" w:rsidR="001A0EFD" w:rsidRPr="001A0EFD" w:rsidRDefault="001A0EFD" w:rsidP="001A0EFD">
            <w:pPr>
              <w:autoSpaceDE w:val="0"/>
              <w:autoSpaceDN w:val="0"/>
              <w:adjustRightInd w:val="0"/>
              <w:jc w:val="both"/>
              <w:rPr>
                <w:b/>
                <w:bCs/>
              </w:rPr>
            </w:pPr>
            <w:r>
              <w:t xml:space="preserve">       Извещение о проведении запроса котировок</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r w:rsidR="001A0EFD" w:rsidRPr="004935C1" w14:paraId="5526A963" w14:textId="77777777" w:rsidTr="0069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261"/>
        </w:trPr>
        <w:tc>
          <w:tcPr>
            <w:tcW w:w="2666" w:type="pct"/>
            <w:gridSpan w:val="4"/>
          </w:tcPr>
          <w:p w14:paraId="53C47FF5" w14:textId="77777777" w:rsidR="001A0EFD" w:rsidRPr="001A0EFD" w:rsidRDefault="001A0EFD" w:rsidP="001A0EFD">
            <w:pPr>
              <w:rPr>
                <w:b/>
                <w:bCs/>
                <w:sz w:val="24"/>
                <w:szCs w:val="24"/>
              </w:rPr>
            </w:pPr>
          </w:p>
          <w:p w14:paraId="346DB079" w14:textId="77777777" w:rsidR="001A0EFD" w:rsidRPr="001A0EFD" w:rsidRDefault="001A0EFD" w:rsidP="001A0EFD">
            <w:pPr>
              <w:rPr>
                <w:b/>
                <w:bCs/>
                <w:sz w:val="24"/>
                <w:szCs w:val="24"/>
              </w:rPr>
            </w:pPr>
            <w:r w:rsidRPr="001A0EFD">
              <w:rPr>
                <w:b/>
                <w:bCs/>
                <w:sz w:val="24"/>
                <w:szCs w:val="24"/>
              </w:rPr>
              <w:t>И.о. директора</w:t>
            </w:r>
          </w:p>
          <w:p w14:paraId="6F17DCF5" w14:textId="77777777" w:rsidR="001A0EFD" w:rsidRPr="001A0EFD" w:rsidRDefault="001A0EFD" w:rsidP="001A0EFD">
            <w:pPr>
              <w:rPr>
                <w:b/>
                <w:bCs/>
                <w:sz w:val="24"/>
                <w:szCs w:val="24"/>
              </w:rPr>
            </w:pPr>
            <w:r w:rsidRPr="001A0EFD">
              <w:rPr>
                <w:b/>
                <w:bCs/>
                <w:sz w:val="24"/>
                <w:szCs w:val="24"/>
              </w:rPr>
              <w:t>АНО «Центр городского развития Мурманской области»</w:t>
            </w:r>
          </w:p>
        </w:tc>
        <w:tc>
          <w:tcPr>
            <w:tcW w:w="792" w:type="pct"/>
          </w:tcPr>
          <w:p w14:paraId="01849C64" w14:textId="77777777" w:rsidR="001A0EFD" w:rsidRPr="001A0EFD" w:rsidRDefault="001A0EFD" w:rsidP="001A0EFD">
            <w:pPr>
              <w:rPr>
                <w:b/>
                <w:bCs/>
                <w:i/>
                <w:iCs/>
                <w:sz w:val="24"/>
                <w:szCs w:val="24"/>
              </w:rPr>
            </w:pPr>
          </w:p>
          <w:p w14:paraId="577065B1" w14:textId="77777777" w:rsidR="001A0EFD" w:rsidRPr="001A0EFD" w:rsidRDefault="001A0EFD" w:rsidP="001A0EFD">
            <w:pPr>
              <w:rPr>
                <w:b/>
                <w:bCs/>
                <w:sz w:val="24"/>
                <w:szCs w:val="24"/>
              </w:rPr>
            </w:pPr>
          </w:p>
        </w:tc>
        <w:tc>
          <w:tcPr>
            <w:tcW w:w="1542" w:type="pct"/>
            <w:gridSpan w:val="2"/>
          </w:tcPr>
          <w:p w14:paraId="0DFA2E71" w14:textId="77777777" w:rsidR="001A0EFD" w:rsidRPr="001A0EFD" w:rsidRDefault="001A0EFD" w:rsidP="001A0EFD">
            <w:pPr>
              <w:rPr>
                <w:b/>
                <w:bCs/>
                <w:sz w:val="24"/>
                <w:szCs w:val="24"/>
              </w:rPr>
            </w:pPr>
          </w:p>
          <w:p w14:paraId="51D45CA6" w14:textId="77777777" w:rsidR="001A0EFD" w:rsidRPr="001A0EFD" w:rsidRDefault="001A0EFD" w:rsidP="001A0EFD">
            <w:pPr>
              <w:rPr>
                <w:b/>
                <w:bCs/>
                <w:sz w:val="24"/>
                <w:szCs w:val="24"/>
              </w:rPr>
            </w:pPr>
          </w:p>
          <w:p w14:paraId="5AF31D9A" w14:textId="77777777" w:rsidR="001A0EFD" w:rsidRPr="001A0EFD" w:rsidRDefault="001A0EFD" w:rsidP="001A0EFD">
            <w:pPr>
              <w:rPr>
                <w:b/>
                <w:bCs/>
                <w:sz w:val="24"/>
                <w:szCs w:val="24"/>
              </w:rPr>
            </w:pPr>
          </w:p>
          <w:p w14:paraId="3BC379DB" w14:textId="77777777" w:rsidR="001A0EFD" w:rsidRPr="001A0EFD" w:rsidRDefault="001A0EFD" w:rsidP="001A0EFD">
            <w:pPr>
              <w:rPr>
                <w:b/>
                <w:bCs/>
                <w:i/>
                <w:iCs/>
                <w:sz w:val="24"/>
                <w:szCs w:val="24"/>
              </w:rPr>
            </w:pPr>
            <w:r w:rsidRPr="001A0EFD">
              <w:rPr>
                <w:b/>
                <w:bCs/>
                <w:sz w:val="24"/>
                <w:szCs w:val="24"/>
              </w:rPr>
              <w:t>М. С. Коптев</w:t>
            </w:r>
          </w:p>
        </w:tc>
      </w:tr>
    </w:tbl>
    <w:p w14:paraId="473D2B35" w14:textId="77777777" w:rsidR="009E37FE" w:rsidRPr="004935C1" w:rsidRDefault="009E37FE" w:rsidP="00D058D4"/>
    <w:sectPr w:rsidR="009E37FE" w:rsidRPr="004935C1" w:rsidSect="00D058D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A4BE" w14:textId="77777777" w:rsidR="00F445F9" w:rsidRDefault="00F445F9" w:rsidP="002653E7">
      <w:r>
        <w:separator/>
      </w:r>
    </w:p>
  </w:endnote>
  <w:endnote w:type="continuationSeparator" w:id="0">
    <w:p w14:paraId="1BB04C2F" w14:textId="77777777" w:rsidR="00F445F9" w:rsidRDefault="00F445F9"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6DD8" w14:textId="77777777" w:rsidR="00F445F9" w:rsidRDefault="00F445F9" w:rsidP="002653E7">
      <w:r>
        <w:separator/>
      </w:r>
    </w:p>
  </w:footnote>
  <w:footnote w:type="continuationSeparator" w:id="0">
    <w:p w14:paraId="1A8B4041" w14:textId="77777777" w:rsidR="00F445F9" w:rsidRDefault="00F445F9"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E17B6"/>
    <w:rsid w:val="000F189A"/>
    <w:rsid w:val="00100701"/>
    <w:rsid w:val="00105B68"/>
    <w:rsid w:val="00113E25"/>
    <w:rsid w:val="00123A70"/>
    <w:rsid w:val="00136037"/>
    <w:rsid w:val="00137F94"/>
    <w:rsid w:val="00140F4D"/>
    <w:rsid w:val="00143000"/>
    <w:rsid w:val="001448A1"/>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B78AF"/>
    <w:rsid w:val="001C2DA9"/>
    <w:rsid w:val="001C778A"/>
    <w:rsid w:val="001D1C3D"/>
    <w:rsid w:val="001D675C"/>
    <w:rsid w:val="001E453D"/>
    <w:rsid w:val="001F5747"/>
    <w:rsid w:val="00211491"/>
    <w:rsid w:val="00213E40"/>
    <w:rsid w:val="002142D8"/>
    <w:rsid w:val="00214B2D"/>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D1E9A"/>
    <w:rsid w:val="002F14C1"/>
    <w:rsid w:val="00304EF8"/>
    <w:rsid w:val="00321E60"/>
    <w:rsid w:val="00330F07"/>
    <w:rsid w:val="003460A5"/>
    <w:rsid w:val="003553E9"/>
    <w:rsid w:val="00361C52"/>
    <w:rsid w:val="0037055F"/>
    <w:rsid w:val="00380068"/>
    <w:rsid w:val="0039272B"/>
    <w:rsid w:val="003A32A4"/>
    <w:rsid w:val="003B7870"/>
    <w:rsid w:val="003C1B0D"/>
    <w:rsid w:val="003C2E06"/>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6F00"/>
    <w:rsid w:val="00462A98"/>
    <w:rsid w:val="00462E32"/>
    <w:rsid w:val="00470249"/>
    <w:rsid w:val="00473859"/>
    <w:rsid w:val="0047635A"/>
    <w:rsid w:val="0048014E"/>
    <w:rsid w:val="0048490A"/>
    <w:rsid w:val="004935C1"/>
    <w:rsid w:val="00493787"/>
    <w:rsid w:val="004A5379"/>
    <w:rsid w:val="004A6F4C"/>
    <w:rsid w:val="004A719D"/>
    <w:rsid w:val="004B3A01"/>
    <w:rsid w:val="004B57A8"/>
    <w:rsid w:val="004B5D75"/>
    <w:rsid w:val="004C17C7"/>
    <w:rsid w:val="004C4A99"/>
    <w:rsid w:val="004C512E"/>
    <w:rsid w:val="004E199F"/>
    <w:rsid w:val="004E5998"/>
    <w:rsid w:val="004F0363"/>
    <w:rsid w:val="00500125"/>
    <w:rsid w:val="00514A97"/>
    <w:rsid w:val="00526CE5"/>
    <w:rsid w:val="00531151"/>
    <w:rsid w:val="0053398E"/>
    <w:rsid w:val="00543705"/>
    <w:rsid w:val="00561BCB"/>
    <w:rsid w:val="00563CFC"/>
    <w:rsid w:val="00571A0E"/>
    <w:rsid w:val="0057537C"/>
    <w:rsid w:val="00580126"/>
    <w:rsid w:val="005847E4"/>
    <w:rsid w:val="00590C15"/>
    <w:rsid w:val="005957F7"/>
    <w:rsid w:val="005A2F3C"/>
    <w:rsid w:val="005B57F8"/>
    <w:rsid w:val="005C002B"/>
    <w:rsid w:val="005C2EBA"/>
    <w:rsid w:val="005C7257"/>
    <w:rsid w:val="005F0C49"/>
    <w:rsid w:val="005F488C"/>
    <w:rsid w:val="005F6961"/>
    <w:rsid w:val="005F6C91"/>
    <w:rsid w:val="005F7F77"/>
    <w:rsid w:val="00601E6D"/>
    <w:rsid w:val="006046E9"/>
    <w:rsid w:val="00604A6C"/>
    <w:rsid w:val="00616CE0"/>
    <w:rsid w:val="00625634"/>
    <w:rsid w:val="006272E7"/>
    <w:rsid w:val="00632369"/>
    <w:rsid w:val="00645ED5"/>
    <w:rsid w:val="00660016"/>
    <w:rsid w:val="00673619"/>
    <w:rsid w:val="006834CB"/>
    <w:rsid w:val="006929E8"/>
    <w:rsid w:val="00693422"/>
    <w:rsid w:val="006A0D64"/>
    <w:rsid w:val="006A0F84"/>
    <w:rsid w:val="006A12E2"/>
    <w:rsid w:val="006A4B4B"/>
    <w:rsid w:val="006A6312"/>
    <w:rsid w:val="006B15BA"/>
    <w:rsid w:val="006C0470"/>
    <w:rsid w:val="006C2BB4"/>
    <w:rsid w:val="006E15CA"/>
    <w:rsid w:val="006E2DCD"/>
    <w:rsid w:val="006F0A87"/>
    <w:rsid w:val="006F3F7B"/>
    <w:rsid w:val="006F4906"/>
    <w:rsid w:val="0070308D"/>
    <w:rsid w:val="00707685"/>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3917"/>
    <w:rsid w:val="007D1E24"/>
    <w:rsid w:val="007D4E8F"/>
    <w:rsid w:val="007E493C"/>
    <w:rsid w:val="007E545F"/>
    <w:rsid w:val="007E5B40"/>
    <w:rsid w:val="007F2A6E"/>
    <w:rsid w:val="0081437E"/>
    <w:rsid w:val="00816ECA"/>
    <w:rsid w:val="00817492"/>
    <w:rsid w:val="0082570E"/>
    <w:rsid w:val="0083141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37F8"/>
    <w:rsid w:val="008C26AD"/>
    <w:rsid w:val="008C60B8"/>
    <w:rsid w:val="008F13FE"/>
    <w:rsid w:val="008F1CA9"/>
    <w:rsid w:val="008F4E71"/>
    <w:rsid w:val="008F50DC"/>
    <w:rsid w:val="0090341C"/>
    <w:rsid w:val="00912010"/>
    <w:rsid w:val="00912430"/>
    <w:rsid w:val="0092169F"/>
    <w:rsid w:val="0094261B"/>
    <w:rsid w:val="00945F2B"/>
    <w:rsid w:val="00954FDE"/>
    <w:rsid w:val="00957485"/>
    <w:rsid w:val="0097372E"/>
    <w:rsid w:val="00983FEF"/>
    <w:rsid w:val="009A1EB3"/>
    <w:rsid w:val="009A6A3C"/>
    <w:rsid w:val="009B1917"/>
    <w:rsid w:val="009B1A10"/>
    <w:rsid w:val="009B3730"/>
    <w:rsid w:val="009B3B16"/>
    <w:rsid w:val="009B4CE8"/>
    <w:rsid w:val="009C69D4"/>
    <w:rsid w:val="009C71FB"/>
    <w:rsid w:val="009D16FB"/>
    <w:rsid w:val="009D48CD"/>
    <w:rsid w:val="009E37FE"/>
    <w:rsid w:val="009F0DA5"/>
    <w:rsid w:val="009F2090"/>
    <w:rsid w:val="009F22F9"/>
    <w:rsid w:val="009F5F41"/>
    <w:rsid w:val="00A029D5"/>
    <w:rsid w:val="00A127B2"/>
    <w:rsid w:val="00A27D8A"/>
    <w:rsid w:val="00A40B93"/>
    <w:rsid w:val="00A42276"/>
    <w:rsid w:val="00A5259C"/>
    <w:rsid w:val="00A65985"/>
    <w:rsid w:val="00A7034B"/>
    <w:rsid w:val="00A91017"/>
    <w:rsid w:val="00AB24A1"/>
    <w:rsid w:val="00AB290C"/>
    <w:rsid w:val="00AD13C9"/>
    <w:rsid w:val="00AD5072"/>
    <w:rsid w:val="00AD58D1"/>
    <w:rsid w:val="00AF00AB"/>
    <w:rsid w:val="00B015A5"/>
    <w:rsid w:val="00B0360B"/>
    <w:rsid w:val="00B15A73"/>
    <w:rsid w:val="00B230CC"/>
    <w:rsid w:val="00B34800"/>
    <w:rsid w:val="00B3503A"/>
    <w:rsid w:val="00B35F2E"/>
    <w:rsid w:val="00B43066"/>
    <w:rsid w:val="00B4350D"/>
    <w:rsid w:val="00B608D1"/>
    <w:rsid w:val="00B64DDC"/>
    <w:rsid w:val="00B711C1"/>
    <w:rsid w:val="00B74743"/>
    <w:rsid w:val="00B80DFB"/>
    <w:rsid w:val="00B80FA4"/>
    <w:rsid w:val="00B82802"/>
    <w:rsid w:val="00B92717"/>
    <w:rsid w:val="00BA4E09"/>
    <w:rsid w:val="00BA4F83"/>
    <w:rsid w:val="00BA52FA"/>
    <w:rsid w:val="00BB607C"/>
    <w:rsid w:val="00BC49E0"/>
    <w:rsid w:val="00BC7D68"/>
    <w:rsid w:val="00BD41C8"/>
    <w:rsid w:val="00BD5037"/>
    <w:rsid w:val="00BE26A5"/>
    <w:rsid w:val="00C00E1C"/>
    <w:rsid w:val="00C01767"/>
    <w:rsid w:val="00C04B72"/>
    <w:rsid w:val="00C07D11"/>
    <w:rsid w:val="00C15389"/>
    <w:rsid w:val="00C15541"/>
    <w:rsid w:val="00C26A9F"/>
    <w:rsid w:val="00C3611F"/>
    <w:rsid w:val="00C43CB4"/>
    <w:rsid w:val="00C44F24"/>
    <w:rsid w:val="00C52F4C"/>
    <w:rsid w:val="00C619AC"/>
    <w:rsid w:val="00C6663C"/>
    <w:rsid w:val="00C72353"/>
    <w:rsid w:val="00C72BC0"/>
    <w:rsid w:val="00C7587F"/>
    <w:rsid w:val="00C808CD"/>
    <w:rsid w:val="00C93CBE"/>
    <w:rsid w:val="00CA12DE"/>
    <w:rsid w:val="00CA4A3E"/>
    <w:rsid w:val="00CA6EA2"/>
    <w:rsid w:val="00CB744E"/>
    <w:rsid w:val="00CD1DB0"/>
    <w:rsid w:val="00CD4394"/>
    <w:rsid w:val="00CE68CA"/>
    <w:rsid w:val="00CF2374"/>
    <w:rsid w:val="00CF2D59"/>
    <w:rsid w:val="00CF342F"/>
    <w:rsid w:val="00CF4F29"/>
    <w:rsid w:val="00CF55AA"/>
    <w:rsid w:val="00CF61FE"/>
    <w:rsid w:val="00D0124E"/>
    <w:rsid w:val="00D03175"/>
    <w:rsid w:val="00D03E9D"/>
    <w:rsid w:val="00D058D4"/>
    <w:rsid w:val="00D2416C"/>
    <w:rsid w:val="00D25C46"/>
    <w:rsid w:val="00D60976"/>
    <w:rsid w:val="00D60BA7"/>
    <w:rsid w:val="00D720DE"/>
    <w:rsid w:val="00D76F0A"/>
    <w:rsid w:val="00D91BE1"/>
    <w:rsid w:val="00D9400E"/>
    <w:rsid w:val="00DA04F1"/>
    <w:rsid w:val="00DA1AF3"/>
    <w:rsid w:val="00DB053E"/>
    <w:rsid w:val="00DB50DF"/>
    <w:rsid w:val="00DC0523"/>
    <w:rsid w:val="00DC5D44"/>
    <w:rsid w:val="00DC60D0"/>
    <w:rsid w:val="00DC71F9"/>
    <w:rsid w:val="00DD6A9F"/>
    <w:rsid w:val="00DE06CA"/>
    <w:rsid w:val="00E00EC0"/>
    <w:rsid w:val="00E15C9B"/>
    <w:rsid w:val="00E2636F"/>
    <w:rsid w:val="00E34A56"/>
    <w:rsid w:val="00E3778F"/>
    <w:rsid w:val="00E65AB8"/>
    <w:rsid w:val="00E66228"/>
    <w:rsid w:val="00E732EE"/>
    <w:rsid w:val="00E75896"/>
    <w:rsid w:val="00E76215"/>
    <w:rsid w:val="00E762B2"/>
    <w:rsid w:val="00E806E8"/>
    <w:rsid w:val="00E86037"/>
    <w:rsid w:val="00E915F4"/>
    <w:rsid w:val="00E97FE2"/>
    <w:rsid w:val="00EB2D9A"/>
    <w:rsid w:val="00EB4223"/>
    <w:rsid w:val="00EB59C3"/>
    <w:rsid w:val="00EB6AB2"/>
    <w:rsid w:val="00EC0476"/>
    <w:rsid w:val="00ED2A93"/>
    <w:rsid w:val="00EE7481"/>
    <w:rsid w:val="00F07126"/>
    <w:rsid w:val="00F12462"/>
    <w:rsid w:val="00F27F94"/>
    <w:rsid w:val="00F445F9"/>
    <w:rsid w:val="00F45343"/>
    <w:rsid w:val="00F51506"/>
    <w:rsid w:val="00F525BF"/>
    <w:rsid w:val="00F53AA0"/>
    <w:rsid w:val="00F55072"/>
    <w:rsid w:val="00F60243"/>
    <w:rsid w:val="00F676C7"/>
    <w:rsid w:val="00F72A2C"/>
    <w:rsid w:val="00F730B5"/>
    <w:rsid w:val="00F75BC5"/>
    <w:rsid w:val="00F86A48"/>
    <w:rsid w:val="00F91820"/>
    <w:rsid w:val="00F91937"/>
    <w:rsid w:val="00FB49AD"/>
    <w:rsid w:val="00FB671E"/>
    <w:rsid w:val="00FD3468"/>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rsid w:val="00321E60"/>
    <w:pPr>
      <w:suppressAutoHyphens/>
      <w:textAlignment w:val="baseline"/>
    </w:pPr>
    <w:rPr>
      <w:rFonts w:ascii="Calibri" w:eastAsia="Times New Roma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189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EBC66-BA7F-4155-8110-7194926A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1125</Words>
  <Characters>6418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2</cp:revision>
  <cp:lastPrinted>2021-08-27T12:12:00Z</cp:lastPrinted>
  <dcterms:created xsi:type="dcterms:W3CDTF">2021-11-10T08:38:00Z</dcterms:created>
  <dcterms:modified xsi:type="dcterms:W3CDTF">2021-11-10T08:38:00Z</dcterms:modified>
</cp:coreProperties>
</file>