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277E4" w14:textId="77777777" w:rsidR="005C7257" w:rsidRPr="001A0EFD" w:rsidRDefault="005C7257" w:rsidP="00CF4F29">
      <w:pPr>
        <w:jc w:val="center"/>
        <w:rPr>
          <w:b/>
          <w:bCs/>
          <w:sz w:val="28"/>
          <w:szCs w:val="28"/>
        </w:rPr>
      </w:pPr>
      <w:r w:rsidRPr="001A0EFD">
        <w:rPr>
          <w:b/>
          <w:bCs/>
          <w:sz w:val="28"/>
          <w:szCs w:val="28"/>
        </w:rPr>
        <w:t>Автономная некоммерческая организация</w:t>
      </w:r>
    </w:p>
    <w:p w14:paraId="2F0E237F" w14:textId="77777777" w:rsidR="005C7257" w:rsidRPr="001A0EFD" w:rsidRDefault="005C7257" w:rsidP="005C7257">
      <w:pPr>
        <w:jc w:val="center"/>
        <w:rPr>
          <w:b/>
          <w:bCs/>
          <w:sz w:val="28"/>
          <w:szCs w:val="28"/>
        </w:rPr>
      </w:pPr>
      <w:r w:rsidRPr="001A0EFD">
        <w:rPr>
          <w:b/>
          <w:bCs/>
          <w:sz w:val="28"/>
          <w:szCs w:val="28"/>
        </w:rPr>
        <w:t>«Центр городского развития Мурманской области»</w:t>
      </w:r>
    </w:p>
    <w:p w14:paraId="4C74856B" w14:textId="77777777" w:rsidR="00E66228" w:rsidRPr="001A0EFD" w:rsidRDefault="00790BBD" w:rsidP="005C7257">
      <w:pPr>
        <w:jc w:val="center"/>
        <w:rPr>
          <w:sz w:val="24"/>
          <w:szCs w:val="24"/>
        </w:rPr>
      </w:pPr>
      <w:r w:rsidRPr="001A0EFD">
        <w:rPr>
          <w:sz w:val="24"/>
          <w:szCs w:val="24"/>
        </w:rPr>
        <w:t>183016</w:t>
      </w:r>
      <w:r w:rsidR="00E66228" w:rsidRPr="001A0EFD">
        <w:rPr>
          <w:sz w:val="24"/>
          <w:szCs w:val="24"/>
        </w:rPr>
        <w:t>, Мурманск, ул.</w:t>
      </w:r>
      <w:r w:rsidRPr="001A0EFD">
        <w:rPr>
          <w:sz w:val="24"/>
          <w:szCs w:val="24"/>
        </w:rPr>
        <w:t xml:space="preserve"> Софьи Перовской</w:t>
      </w:r>
      <w:r w:rsidR="00E66228" w:rsidRPr="001A0EFD">
        <w:rPr>
          <w:sz w:val="24"/>
          <w:szCs w:val="24"/>
        </w:rPr>
        <w:t>, д.</w:t>
      </w:r>
      <w:r w:rsidRPr="001A0EFD">
        <w:rPr>
          <w:sz w:val="24"/>
          <w:szCs w:val="24"/>
        </w:rPr>
        <w:t xml:space="preserve"> </w:t>
      </w:r>
      <w:r w:rsidR="007C3917" w:rsidRPr="001A0EFD">
        <w:rPr>
          <w:sz w:val="24"/>
          <w:szCs w:val="24"/>
        </w:rPr>
        <w:t>2, каб</w:t>
      </w:r>
      <w:r w:rsidRPr="001A0EFD">
        <w:rPr>
          <w:sz w:val="24"/>
          <w:szCs w:val="24"/>
        </w:rPr>
        <w:t>. 225</w:t>
      </w:r>
      <w:r w:rsidR="00E66228" w:rsidRPr="001A0EFD">
        <w:rPr>
          <w:sz w:val="24"/>
          <w:szCs w:val="24"/>
        </w:rPr>
        <w:t xml:space="preserve"> тел./</w:t>
      </w:r>
      <w:r w:rsidR="007C3917" w:rsidRPr="001A0EFD">
        <w:rPr>
          <w:sz w:val="24"/>
          <w:szCs w:val="24"/>
        </w:rPr>
        <w:t>факс: +</w:t>
      </w:r>
      <w:r w:rsidR="007D4E8F" w:rsidRPr="001A0EFD">
        <w:rPr>
          <w:sz w:val="24"/>
          <w:szCs w:val="24"/>
        </w:rPr>
        <w:t>7</w:t>
      </w:r>
      <w:r w:rsidRPr="001A0EFD">
        <w:rPr>
          <w:sz w:val="24"/>
          <w:szCs w:val="24"/>
        </w:rPr>
        <w:t>(</w:t>
      </w:r>
      <w:r w:rsidR="007D4E8F" w:rsidRPr="001A0EFD">
        <w:rPr>
          <w:sz w:val="24"/>
          <w:szCs w:val="24"/>
        </w:rPr>
        <w:t>921</w:t>
      </w:r>
      <w:r w:rsidRPr="001A0EFD">
        <w:rPr>
          <w:sz w:val="24"/>
          <w:szCs w:val="24"/>
        </w:rPr>
        <w:t>)17</w:t>
      </w:r>
      <w:r w:rsidR="007D4E8F" w:rsidRPr="001A0EFD">
        <w:rPr>
          <w:sz w:val="24"/>
          <w:szCs w:val="24"/>
        </w:rPr>
        <w:t>4</w:t>
      </w:r>
      <w:r w:rsidRPr="001A0EFD">
        <w:rPr>
          <w:sz w:val="24"/>
          <w:szCs w:val="24"/>
        </w:rPr>
        <w:t>-</w:t>
      </w:r>
      <w:r w:rsidR="007D4E8F" w:rsidRPr="001A0EFD">
        <w:rPr>
          <w:sz w:val="24"/>
          <w:szCs w:val="24"/>
        </w:rPr>
        <w:t>70</w:t>
      </w:r>
      <w:r w:rsidRPr="001A0EFD">
        <w:rPr>
          <w:sz w:val="24"/>
          <w:szCs w:val="24"/>
        </w:rPr>
        <w:t>-</w:t>
      </w:r>
      <w:r w:rsidR="007D4E8F" w:rsidRPr="001A0EFD">
        <w:rPr>
          <w:sz w:val="24"/>
          <w:szCs w:val="24"/>
        </w:rPr>
        <w:t>14</w:t>
      </w:r>
    </w:p>
    <w:p w14:paraId="2D2F423F" w14:textId="77777777" w:rsidR="00E66228" w:rsidRPr="001A0EFD" w:rsidRDefault="00E66228" w:rsidP="00E66228">
      <w:pPr>
        <w:jc w:val="center"/>
        <w:rPr>
          <w:sz w:val="24"/>
          <w:szCs w:val="24"/>
        </w:rPr>
      </w:pPr>
      <w:r w:rsidRPr="001A0EFD">
        <w:rPr>
          <w:sz w:val="24"/>
          <w:szCs w:val="24"/>
          <w:lang w:val="en-US"/>
        </w:rPr>
        <w:t>e</w:t>
      </w:r>
      <w:r w:rsidRPr="001A0EFD">
        <w:rPr>
          <w:sz w:val="24"/>
          <w:szCs w:val="24"/>
        </w:rPr>
        <w:t>-</w:t>
      </w:r>
      <w:r w:rsidRPr="001A0EFD">
        <w:rPr>
          <w:sz w:val="24"/>
          <w:szCs w:val="24"/>
          <w:lang w:val="en-US"/>
        </w:rPr>
        <w:t>mail</w:t>
      </w:r>
      <w:r w:rsidRPr="001A0EFD">
        <w:rPr>
          <w:sz w:val="24"/>
          <w:szCs w:val="24"/>
        </w:rPr>
        <w:t>:</w:t>
      </w:r>
      <w:hyperlink r:id="rId7" w:history="1">
        <w:r w:rsidR="00F676C7" w:rsidRPr="001A0EFD">
          <w:rPr>
            <w:rStyle w:val="a3"/>
            <w:lang w:val="en-US"/>
          </w:rPr>
          <w:t>info</w:t>
        </w:r>
        <w:r w:rsidR="00F676C7" w:rsidRPr="001A0EFD">
          <w:rPr>
            <w:rStyle w:val="a3"/>
          </w:rPr>
          <w:t>@</w:t>
        </w:r>
        <w:r w:rsidR="00F676C7" w:rsidRPr="001A0EFD">
          <w:rPr>
            <w:rStyle w:val="a3"/>
            <w:lang w:val="en-US"/>
          </w:rPr>
          <w:t>gorod</w:t>
        </w:r>
        <w:r w:rsidR="00F676C7" w:rsidRPr="001A0EFD">
          <w:rPr>
            <w:rStyle w:val="a3"/>
          </w:rPr>
          <w:t>51.</w:t>
        </w:r>
        <w:r w:rsidR="00F676C7" w:rsidRPr="001A0EFD">
          <w:rPr>
            <w:rStyle w:val="a3"/>
            <w:lang w:val="en-US"/>
          </w:rPr>
          <w:t>com</w:t>
        </w:r>
      </w:hyperlink>
    </w:p>
    <w:p w14:paraId="090D45B4" w14:textId="77777777" w:rsidR="005C7257" w:rsidRPr="001A0EFD" w:rsidRDefault="005C7257" w:rsidP="00E66228">
      <w:pPr>
        <w:jc w:val="center"/>
        <w:rPr>
          <w:b/>
          <w:bCs/>
          <w:sz w:val="24"/>
          <w:szCs w:val="24"/>
        </w:rPr>
      </w:pPr>
    </w:p>
    <w:p w14:paraId="5D37C38F" w14:textId="5B554BF7" w:rsidR="00601E6D" w:rsidRPr="001A0EFD" w:rsidRDefault="00E66228" w:rsidP="00E66228">
      <w:pPr>
        <w:jc w:val="center"/>
        <w:rPr>
          <w:b/>
          <w:bCs/>
          <w:sz w:val="24"/>
          <w:szCs w:val="24"/>
        </w:rPr>
      </w:pPr>
      <w:r w:rsidRPr="001A0EFD">
        <w:rPr>
          <w:b/>
          <w:bCs/>
          <w:sz w:val="24"/>
          <w:szCs w:val="24"/>
        </w:rPr>
        <w:t xml:space="preserve">ИЗВЕЩЕНИЕ О ПРОВЕДЕНИИ </w:t>
      </w:r>
      <w:r w:rsidR="00AB1F7E">
        <w:rPr>
          <w:b/>
          <w:bCs/>
          <w:sz w:val="24"/>
          <w:szCs w:val="24"/>
        </w:rPr>
        <w:t>КОНКУРСА</w:t>
      </w:r>
      <w:r w:rsidR="00A65985" w:rsidRPr="001A0EFD">
        <w:rPr>
          <w:b/>
          <w:bCs/>
          <w:sz w:val="24"/>
          <w:szCs w:val="24"/>
        </w:rPr>
        <w:t xml:space="preserve"> В ЭЛЕКТРОННОЙ</w:t>
      </w:r>
      <w:r w:rsidR="00670A41">
        <w:rPr>
          <w:b/>
          <w:bCs/>
          <w:sz w:val="24"/>
          <w:szCs w:val="24"/>
        </w:rPr>
        <w:t xml:space="preserve"> </w:t>
      </w:r>
      <w:r w:rsidR="00A65985" w:rsidRPr="001A0EFD">
        <w:rPr>
          <w:b/>
          <w:bCs/>
          <w:sz w:val="24"/>
          <w:szCs w:val="24"/>
        </w:rPr>
        <w:t>ФОРМЕ</w:t>
      </w:r>
    </w:p>
    <w:p w14:paraId="3F56357E" w14:textId="03085FC1" w:rsidR="00E66228" w:rsidRPr="001A0EFD" w:rsidRDefault="00D562E6" w:rsidP="00146076">
      <w:pPr>
        <w:jc w:val="center"/>
        <w:rPr>
          <w:sz w:val="24"/>
          <w:szCs w:val="24"/>
        </w:rPr>
      </w:pPr>
      <w:r>
        <w:rPr>
          <w:sz w:val="24"/>
          <w:szCs w:val="24"/>
        </w:rPr>
        <w:t>18</w:t>
      </w:r>
      <w:r w:rsidR="005C2EBA" w:rsidRPr="001A0EFD">
        <w:rPr>
          <w:sz w:val="24"/>
          <w:szCs w:val="24"/>
        </w:rPr>
        <w:t xml:space="preserve"> </w:t>
      </w:r>
      <w:r w:rsidR="00FD3F7A">
        <w:rPr>
          <w:sz w:val="24"/>
          <w:szCs w:val="24"/>
        </w:rPr>
        <w:t>октября</w:t>
      </w:r>
      <w:r w:rsidR="005C2EBA" w:rsidRPr="001A0EFD">
        <w:rPr>
          <w:sz w:val="24"/>
          <w:szCs w:val="24"/>
        </w:rPr>
        <w:t xml:space="preserve"> </w:t>
      </w:r>
      <w:r w:rsidR="00954FDE" w:rsidRPr="001A0EFD">
        <w:rPr>
          <w:sz w:val="24"/>
          <w:szCs w:val="24"/>
        </w:rPr>
        <w:t>20</w:t>
      </w:r>
      <w:r w:rsidR="007D4E8F" w:rsidRPr="001A0EFD">
        <w:rPr>
          <w:sz w:val="24"/>
          <w:szCs w:val="24"/>
        </w:rPr>
        <w:t>2</w:t>
      </w:r>
      <w:r w:rsidR="002A3178" w:rsidRPr="001A0EFD">
        <w:rPr>
          <w:sz w:val="24"/>
          <w:szCs w:val="24"/>
        </w:rPr>
        <w:t>1</w:t>
      </w:r>
      <w:r w:rsidR="00E66228" w:rsidRPr="001A0EFD">
        <w:rPr>
          <w:sz w:val="24"/>
          <w:szCs w:val="24"/>
        </w:rPr>
        <w:t xml:space="preserve"> г.</w:t>
      </w:r>
    </w:p>
    <w:p w14:paraId="694EF5DE" w14:textId="77777777" w:rsidR="00E66228" w:rsidRPr="001A0EFD" w:rsidRDefault="00E66228" w:rsidP="00E66228">
      <w:pPr>
        <w:ind w:firstLine="720"/>
        <w:jc w:val="both"/>
        <w:rPr>
          <w:b/>
          <w:bCs/>
          <w:sz w:val="24"/>
          <w:szCs w:val="24"/>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78"/>
        <w:gridCol w:w="6231"/>
      </w:tblGrid>
      <w:tr w:rsidR="006929E8" w:rsidRPr="001A0EFD" w14:paraId="78C198C6" w14:textId="77777777" w:rsidTr="00AB1F7E">
        <w:trPr>
          <w:tblHeader/>
        </w:trPr>
        <w:tc>
          <w:tcPr>
            <w:tcW w:w="340" w:type="pct"/>
            <w:tcBorders>
              <w:top w:val="single" w:sz="4" w:space="0" w:color="auto"/>
              <w:left w:val="single" w:sz="4" w:space="0" w:color="auto"/>
              <w:bottom w:val="single" w:sz="4" w:space="0" w:color="auto"/>
              <w:right w:val="single" w:sz="4" w:space="0" w:color="auto"/>
            </w:tcBorders>
            <w:shd w:val="clear" w:color="auto" w:fill="C0C0C0"/>
          </w:tcPr>
          <w:p w14:paraId="153B3059" w14:textId="77777777" w:rsidR="006929E8" w:rsidRPr="001A0EFD" w:rsidRDefault="006929E8" w:rsidP="008D6501">
            <w:pPr>
              <w:pStyle w:val="a9"/>
              <w:widowControl w:val="0"/>
              <w:spacing w:after="0"/>
              <w:jc w:val="center"/>
              <w:rPr>
                <w:b/>
                <w:bCs/>
                <w:color w:val="000000"/>
                <w:sz w:val="20"/>
                <w:lang w:val="ru-RU" w:eastAsia="ru-RU"/>
              </w:rPr>
            </w:pPr>
            <w:r w:rsidRPr="001A0EFD">
              <w:rPr>
                <w:b/>
                <w:bCs/>
                <w:color w:val="000000"/>
                <w:sz w:val="20"/>
                <w:lang w:val="ru-RU" w:eastAsia="en-US"/>
              </w:rPr>
              <w:t>№</w:t>
            </w:r>
          </w:p>
          <w:p w14:paraId="1ABA92F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п/п</w:t>
            </w:r>
          </w:p>
        </w:tc>
        <w:tc>
          <w:tcPr>
            <w:tcW w:w="1326" w:type="pct"/>
            <w:tcBorders>
              <w:top w:val="single" w:sz="4" w:space="0" w:color="auto"/>
              <w:left w:val="single" w:sz="4" w:space="0" w:color="auto"/>
              <w:bottom w:val="single" w:sz="4" w:space="0" w:color="auto"/>
              <w:right w:val="single" w:sz="4" w:space="0" w:color="auto"/>
            </w:tcBorders>
            <w:shd w:val="clear" w:color="auto" w:fill="C0C0C0"/>
            <w:vAlign w:val="center"/>
          </w:tcPr>
          <w:p w14:paraId="02A5A06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Наименование строки</w:t>
            </w:r>
          </w:p>
        </w:tc>
        <w:tc>
          <w:tcPr>
            <w:tcW w:w="3334" w:type="pct"/>
            <w:tcBorders>
              <w:top w:val="single" w:sz="4" w:space="0" w:color="auto"/>
              <w:left w:val="single" w:sz="4" w:space="0" w:color="auto"/>
              <w:bottom w:val="single" w:sz="4" w:space="0" w:color="auto"/>
              <w:right w:val="single" w:sz="4" w:space="0" w:color="auto"/>
            </w:tcBorders>
            <w:shd w:val="clear" w:color="auto" w:fill="C0C0C0"/>
            <w:vAlign w:val="center"/>
          </w:tcPr>
          <w:p w14:paraId="2707FEAA" w14:textId="77777777" w:rsidR="006929E8" w:rsidRPr="001A0EFD" w:rsidRDefault="006929E8" w:rsidP="008D6501">
            <w:pPr>
              <w:pStyle w:val="a9"/>
              <w:widowControl w:val="0"/>
              <w:spacing w:after="0"/>
              <w:ind w:right="459"/>
              <w:jc w:val="center"/>
              <w:rPr>
                <w:b/>
                <w:bCs/>
                <w:color w:val="000000"/>
                <w:sz w:val="20"/>
                <w:lang w:val="ru-RU" w:eastAsia="en-US"/>
              </w:rPr>
            </w:pPr>
            <w:r w:rsidRPr="001A0EFD">
              <w:rPr>
                <w:b/>
                <w:bCs/>
                <w:color w:val="000000"/>
                <w:sz w:val="20"/>
                <w:lang w:val="ru-RU" w:eastAsia="en-US"/>
              </w:rPr>
              <w:t>Содержание строки</w:t>
            </w:r>
          </w:p>
        </w:tc>
      </w:tr>
      <w:tr w:rsidR="00AB1F7E" w:rsidRPr="001A0EFD" w14:paraId="7AF704BA"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360ECCAE" w14:textId="77777777" w:rsidR="00AB1F7E" w:rsidRPr="001A0EFD" w:rsidRDefault="00AB1F7E" w:rsidP="00AB1F7E">
            <w:pPr>
              <w:pStyle w:val="a9"/>
              <w:widowControl w:val="0"/>
              <w:tabs>
                <w:tab w:val="left" w:pos="110"/>
              </w:tabs>
              <w:spacing w:after="0"/>
              <w:jc w:val="center"/>
              <w:rPr>
                <w:b/>
                <w:color w:val="000000"/>
                <w:sz w:val="20"/>
                <w:lang w:val="ru-RU" w:eastAsia="en-US"/>
              </w:rPr>
            </w:pPr>
            <w:r w:rsidRPr="001A0EFD">
              <w:rPr>
                <w:b/>
                <w:color w:val="000000"/>
                <w:sz w:val="20"/>
                <w:lang w:val="ru-RU" w:eastAsia="en-US"/>
              </w:rPr>
              <w:t>1</w:t>
            </w:r>
          </w:p>
        </w:tc>
        <w:tc>
          <w:tcPr>
            <w:tcW w:w="1326" w:type="pct"/>
            <w:tcBorders>
              <w:top w:val="single" w:sz="4" w:space="0" w:color="auto"/>
              <w:left w:val="single" w:sz="4" w:space="0" w:color="auto"/>
              <w:bottom w:val="single" w:sz="4" w:space="0" w:color="auto"/>
              <w:right w:val="single" w:sz="4" w:space="0" w:color="auto"/>
            </w:tcBorders>
          </w:tcPr>
          <w:p w14:paraId="70CF06A6" w14:textId="77777777" w:rsidR="00AB1F7E" w:rsidRPr="001A0EFD" w:rsidRDefault="00AB1F7E" w:rsidP="00AB1F7E">
            <w:pPr>
              <w:jc w:val="both"/>
              <w:rPr>
                <w:b/>
                <w:color w:val="000000"/>
              </w:rPr>
            </w:pPr>
            <w:r w:rsidRPr="001A0EFD">
              <w:rPr>
                <w:b/>
                <w:color w:val="000000"/>
              </w:rPr>
              <w:t xml:space="preserve">Способ осуществления закупки </w:t>
            </w:r>
          </w:p>
        </w:tc>
        <w:tc>
          <w:tcPr>
            <w:tcW w:w="3334" w:type="pct"/>
            <w:tcBorders>
              <w:top w:val="single" w:sz="4" w:space="0" w:color="auto"/>
              <w:left w:val="single" w:sz="4" w:space="0" w:color="auto"/>
              <w:bottom w:val="single" w:sz="4" w:space="0" w:color="auto"/>
              <w:right w:val="single" w:sz="4" w:space="0" w:color="auto"/>
            </w:tcBorders>
          </w:tcPr>
          <w:p w14:paraId="513F0D88" w14:textId="5C8EC843" w:rsidR="00AB1F7E" w:rsidRPr="001A0EFD" w:rsidRDefault="00AB1F7E" w:rsidP="00AB1F7E">
            <w:pPr>
              <w:jc w:val="both"/>
              <w:rPr>
                <w:color w:val="000000"/>
              </w:rPr>
            </w:pPr>
            <w:r w:rsidRPr="00A022A7">
              <w:rPr>
                <w:sz w:val="22"/>
                <w:szCs w:val="22"/>
              </w:rPr>
              <w:t>Конкурс в электронной форме (далее – конкурс)</w:t>
            </w:r>
          </w:p>
        </w:tc>
      </w:tr>
      <w:tr w:rsidR="00AB1F7E" w:rsidRPr="001A0EFD" w14:paraId="3FC4B56A" w14:textId="77777777" w:rsidTr="00AB1F7E">
        <w:trPr>
          <w:trHeight w:val="1858"/>
        </w:trPr>
        <w:tc>
          <w:tcPr>
            <w:tcW w:w="340" w:type="pct"/>
            <w:tcBorders>
              <w:top w:val="single" w:sz="4" w:space="0" w:color="auto"/>
              <w:left w:val="single" w:sz="4" w:space="0" w:color="auto"/>
              <w:bottom w:val="single" w:sz="4" w:space="0" w:color="auto"/>
              <w:right w:val="single" w:sz="4" w:space="0" w:color="auto"/>
            </w:tcBorders>
          </w:tcPr>
          <w:p w14:paraId="717D4A1B" w14:textId="77777777" w:rsidR="00AB1F7E" w:rsidRPr="001A0EFD" w:rsidRDefault="00AB1F7E" w:rsidP="00AB1F7E">
            <w:pPr>
              <w:pStyle w:val="a9"/>
              <w:widowControl w:val="0"/>
              <w:tabs>
                <w:tab w:val="left" w:pos="110"/>
              </w:tabs>
              <w:spacing w:after="0"/>
              <w:jc w:val="center"/>
              <w:rPr>
                <w:b/>
                <w:color w:val="000000"/>
                <w:sz w:val="20"/>
                <w:lang w:val="ru-RU" w:eastAsia="en-US"/>
              </w:rPr>
            </w:pPr>
            <w:r w:rsidRPr="001A0EFD">
              <w:rPr>
                <w:b/>
                <w:color w:val="000000"/>
                <w:sz w:val="20"/>
                <w:lang w:val="ru-RU" w:eastAsia="en-US"/>
              </w:rPr>
              <w:t>2</w:t>
            </w:r>
          </w:p>
        </w:tc>
        <w:tc>
          <w:tcPr>
            <w:tcW w:w="1326" w:type="pct"/>
            <w:tcBorders>
              <w:top w:val="single" w:sz="4" w:space="0" w:color="auto"/>
              <w:left w:val="single" w:sz="4" w:space="0" w:color="auto"/>
              <w:bottom w:val="single" w:sz="4" w:space="0" w:color="auto"/>
              <w:right w:val="single" w:sz="4" w:space="0" w:color="auto"/>
            </w:tcBorders>
          </w:tcPr>
          <w:p w14:paraId="6E90D56F" w14:textId="77777777" w:rsidR="00AB1F7E" w:rsidRPr="001A0EFD" w:rsidRDefault="00AB1F7E" w:rsidP="00AB1F7E">
            <w:pPr>
              <w:jc w:val="both"/>
              <w:rPr>
                <w:b/>
                <w:color w:val="000000"/>
              </w:rPr>
            </w:pPr>
            <w:r w:rsidRPr="001A0EFD">
              <w:rPr>
                <w:b/>
                <w:color w:val="000000"/>
              </w:rPr>
              <w:t>Наименование, местонахождение, почтовый адрес, адрес электронной почты, номер телефона Заказчика</w:t>
            </w:r>
          </w:p>
        </w:tc>
        <w:tc>
          <w:tcPr>
            <w:tcW w:w="3334" w:type="pct"/>
            <w:tcBorders>
              <w:top w:val="single" w:sz="4" w:space="0" w:color="auto"/>
              <w:left w:val="single" w:sz="4" w:space="0" w:color="auto"/>
              <w:bottom w:val="single" w:sz="4" w:space="0" w:color="auto"/>
              <w:right w:val="single" w:sz="4" w:space="0" w:color="auto"/>
            </w:tcBorders>
          </w:tcPr>
          <w:p w14:paraId="03FC4845" w14:textId="31205EFA" w:rsidR="00F56DB1" w:rsidRPr="00F56DB1" w:rsidRDefault="00F56DB1" w:rsidP="00FD3F7A">
            <w:pPr>
              <w:keepNext/>
              <w:widowControl w:val="0"/>
              <w:ind w:firstLine="318"/>
              <w:jc w:val="both"/>
              <w:rPr>
                <w:b/>
                <w:bCs/>
                <w:color w:val="000000"/>
              </w:rPr>
            </w:pPr>
            <w:r w:rsidRPr="00F56DB1">
              <w:rPr>
                <w:b/>
                <w:bCs/>
                <w:color w:val="000000"/>
              </w:rPr>
              <w:t>Автономная некоммерческая организация</w:t>
            </w:r>
            <w:r w:rsidR="00FD3F7A">
              <w:rPr>
                <w:b/>
                <w:bCs/>
                <w:color w:val="000000"/>
              </w:rPr>
              <w:t xml:space="preserve"> </w:t>
            </w:r>
            <w:r w:rsidRPr="00F56DB1">
              <w:rPr>
                <w:b/>
                <w:bCs/>
                <w:color w:val="000000"/>
              </w:rPr>
              <w:t>«Центр городского развития Мурманской области»</w:t>
            </w:r>
          </w:p>
          <w:p w14:paraId="006D3A57" w14:textId="77777777" w:rsidR="00F56DB1" w:rsidRPr="00F56DB1" w:rsidRDefault="00F56DB1" w:rsidP="00F56DB1">
            <w:pPr>
              <w:suppressAutoHyphens/>
              <w:autoSpaceDE w:val="0"/>
              <w:autoSpaceDN w:val="0"/>
              <w:adjustRightInd w:val="0"/>
              <w:jc w:val="both"/>
              <w:rPr>
                <w:bCs/>
                <w:color w:val="000000"/>
              </w:rPr>
            </w:pPr>
            <w:r w:rsidRPr="00F56DB1">
              <w:rPr>
                <w:bCs/>
                <w:color w:val="000000"/>
              </w:rPr>
              <w:t xml:space="preserve">Юридический, почтовый адрес: 183016, Мурманск, ул. Софьи Перовской, д. 2, каб. 225, тел./факс: +7(921)174-70-14.   </w:t>
            </w:r>
          </w:p>
          <w:p w14:paraId="7963C2B7" w14:textId="77777777" w:rsidR="00F56DB1" w:rsidRPr="00F56DB1" w:rsidRDefault="00F56DB1" w:rsidP="00F56DB1">
            <w:pPr>
              <w:suppressAutoHyphens/>
              <w:autoSpaceDE w:val="0"/>
              <w:autoSpaceDN w:val="0"/>
              <w:adjustRightInd w:val="0"/>
              <w:jc w:val="both"/>
              <w:rPr>
                <w:bCs/>
                <w:color w:val="000000"/>
              </w:rPr>
            </w:pPr>
            <w:r w:rsidRPr="00F56DB1">
              <w:rPr>
                <w:bCs/>
                <w:color w:val="000000"/>
              </w:rPr>
              <w:t xml:space="preserve">Номера контактных телефонов: +7(921)174-70-14 в рабочие дни с 9.00 до 16.00 по московскому времени. </w:t>
            </w:r>
          </w:p>
          <w:p w14:paraId="0331DFA5" w14:textId="77777777" w:rsidR="00F56DB1" w:rsidRPr="00F56DB1" w:rsidRDefault="00F56DB1" w:rsidP="00F56DB1">
            <w:pPr>
              <w:suppressAutoHyphens/>
              <w:autoSpaceDE w:val="0"/>
              <w:autoSpaceDN w:val="0"/>
              <w:adjustRightInd w:val="0"/>
              <w:jc w:val="both"/>
              <w:rPr>
                <w:bCs/>
                <w:color w:val="000000"/>
                <w:lang w:val="en-US"/>
              </w:rPr>
            </w:pPr>
            <w:r w:rsidRPr="00F56DB1">
              <w:rPr>
                <w:bCs/>
                <w:color w:val="000000"/>
                <w:lang w:val="en-US"/>
              </w:rPr>
              <w:t>e-mail: a.shihirina@gorod51.com</w:t>
            </w:r>
          </w:p>
          <w:p w14:paraId="3DE971EF" w14:textId="3689C70E" w:rsidR="00AB1F7E" w:rsidRPr="001A0EFD" w:rsidRDefault="00F56DB1" w:rsidP="002150B5">
            <w:pPr>
              <w:autoSpaceDE w:val="0"/>
              <w:autoSpaceDN w:val="0"/>
              <w:adjustRightInd w:val="0"/>
              <w:jc w:val="both"/>
              <w:rPr>
                <w:bCs/>
                <w:color w:val="000000"/>
                <w:sz w:val="18"/>
                <w:szCs w:val="18"/>
              </w:rPr>
            </w:pPr>
            <w:r w:rsidRPr="00F56DB1">
              <w:rPr>
                <w:bCs/>
                <w:color w:val="000000"/>
              </w:rPr>
              <w:t xml:space="preserve">Контактное лицо по закупочной документации: </w:t>
            </w:r>
            <w:r w:rsidR="002150B5">
              <w:rPr>
                <w:bCs/>
                <w:color w:val="000000"/>
              </w:rPr>
              <w:t>Вавилова Анастасия Андреевна</w:t>
            </w:r>
            <w:r w:rsidRPr="00F56DB1">
              <w:rPr>
                <w:bCs/>
                <w:color w:val="000000"/>
              </w:rPr>
              <w:t xml:space="preserve"> тел. +7(921)174-70-14</w:t>
            </w:r>
          </w:p>
        </w:tc>
      </w:tr>
      <w:tr w:rsidR="00AB1F7E" w:rsidRPr="001A0EFD" w14:paraId="6359BC93"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78708A4E" w14:textId="77777777" w:rsidR="00AB1F7E" w:rsidRPr="001A0EFD" w:rsidRDefault="00AB1F7E" w:rsidP="00AB1F7E">
            <w:pPr>
              <w:pStyle w:val="a9"/>
              <w:widowControl w:val="0"/>
              <w:tabs>
                <w:tab w:val="left" w:pos="110"/>
              </w:tabs>
              <w:spacing w:after="0"/>
              <w:jc w:val="center"/>
              <w:rPr>
                <w:b/>
                <w:color w:val="000000"/>
                <w:sz w:val="20"/>
                <w:lang w:val="ru-RU" w:eastAsia="en-US"/>
              </w:rPr>
            </w:pPr>
            <w:r w:rsidRPr="001A0EFD">
              <w:rPr>
                <w:b/>
                <w:color w:val="000000"/>
                <w:sz w:val="20"/>
                <w:lang w:val="ru-RU" w:eastAsia="en-US"/>
              </w:rPr>
              <w:t>3</w:t>
            </w:r>
          </w:p>
        </w:tc>
        <w:tc>
          <w:tcPr>
            <w:tcW w:w="1326" w:type="pct"/>
            <w:tcBorders>
              <w:top w:val="single" w:sz="4" w:space="0" w:color="auto"/>
              <w:left w:val="single" w:sz="4" w:space="0" w:color="auto"/>
              <w:bottom w:val="single" w:sz="4" w:space="0" w:color="auto"/>
              <w:right w:val="single" w:sz="4" w:space="0" w:color="auto"/>
            </w:tcBorders>
          </w:tcPr>
          <w:p w14:paraId="1076DAA2" w14:textId="77777777" w:rsidR="00AB1F7E" w:rsidRPr="001A0EFD" w:rsidRDefault="00AB1F7E" w:rsidP="00AB1F7E">
            <w:pPr>
              <w:jc w:val="both"/>
              <w:rPr>
                <w:b/>
                <w:color w:val="000000"/>
              </w:rPr>
            </w:pPr>
            <w:r w:rsidRPr="001A0EFD">
              <w:rPr>
                <w:b/>
                <w:color w:val="000000"/>
              </w:rPr>
              <w:t>Наименование, местонахождение, почтовый адрес, адрес электронной почты, номер телефона Организатора торгов</w:t>
            </w:r>
          </w:p>
        </w:tc>
        <w:tc>
          <w:tcPr>
            <w:tcW w:w="3334" w:type="pct"/>
            <w:tcBorders>
              <w:top w:val="single" w:sz="4" w:space="0" w:color="auto"/>
              <w:left w:val="single" w:sz="4" w:space="0" w:color="auto"/>
              <w:bottom w:val="single" w:sz="4" w:space="0" w:color="auto"/>
              <w:right w:val="single" w:sz="4" w:space="0" w:color="auto"/>
            </w:tcBorders>
          </w:tcPr>
          <w:p w14:paraId="4134523D" w14:textId="6327DF8A" w:rsidR="00F56DB1" w:rsidRPr="00F56DB1" w:rsidRDefault="00F56DB1" w:rsidP="00FD3F7A">
            <w:pPr>
              <w:keepNext/>
              <w:widowControl w:val="0"/>
              <w:ind w:firstLine="318"/>
              <w:jc w:val="both"/>
              <w:rPr>
                <w:b/>
                <w:bCs/>
                <w:color w:val="000000"/>
              </w:rPr>
            </w:pPr>
            <w:r w:rsidRPr="00F56DB1">
              <w:rPr>
                <w:b/>
                <w:bCs/>
                <w:color w:val="000000"/>
              </w:rPr>
              <w:t>Автономная некоммерческая организация</w:t>
            </w:r>
            <w:r w:rsidR="00FD3F7A">
              <w:rPr>
                <w:b/>
                <w:bCs/>
                <w:color w:val="000000"/>
              </w:rPr>
              <w:t xml:space="preserve"> </w:t>
            </w:r>
            <w:r w:rsidRPr="00F56DB1">
              <w:rPr>
                <w:b/>
                <w:bCs/>
                <w:color w:val="000000"/>
              </w:rPr>
              <w:t>«Центр городского развития Мурманской области»</w:t>
            </w:r>
          </w:p>
          <w:p w14:paraId="0F43D318" w14:textId="77777777" w:rsidR="00F56DB1" w:rsidRPr="00F56DB1" w:rsidRDefault="00F56DB1" w:rsidP="00F56DB1">
            <w:pPr>
              <w:autoSpaceDE w:val="0"/>
              <w:autoSpaceDN w:val="0"/>
              <w:adjustRightInd w:val="0"/>
              <w:jc w:val="both"/>
              <w:rPr>
                <w:color w:val="000000"/>
              </w:rPr>
            </w:pPr>
            <w:r w:rsidRPr="00F56DB1">
              <w:rPr>
                <w:color w:val="000000"/>
              </w:rPr>
              <w:t xml:space="preserve">Юридический, почтовый адрес: 183016, Мурманск, ул. Софьи Перовской, д. 2, каб. 225, тел./факс: +7(921)174-70-14.   </w:t>
            </w:r>
          </w:p>
          <w:p w14:paraId="3805E688" w14:textId="77777777" w:rsidR="00F56DB1" w:rsidRPr="00F56DB1" w:rsidRDefault="00F56DB1" w:rsidP="00F56DB1">
            <w:pPr>
              <w:autoSpaceDE w:val="0"/>
              <w:autoSpaceDN w:val="0"/>
              <w:adjustRightInd w:val="0"/>
              <w:jc w:val="both"/>
              <w:rPr>
                <w:color w:val="000000"/>
              </w:rPr>
            </w:pPr>
            <w:r w:rsidRPr="00F56DB1">
              <w:rPr>
                <w:color w:val="000000"/>
              </w:rPr>
              <w:t xml:space="preserve">Номера контактных телефонов: +7(921)174-70-14 в рабочие дни с 9.00 до 16.00 по московскому времени. </w:t>
            </w:r>
          </w:p>
          <w:p w14:paraId="5569CCB1" w14:textId="77777777" w:rsidR="00F56DB1" w:rsidRPr="00FD3F7A" w:rsidRDefault="00F56DB1" w:rsidP="00F56DB1">
            <w:pPr>
              <w:autoSpaceDE w:val="0"/>
              <w:autoSpaceDN w:val="0"/>
              <w:adjustRightInd w:val="0"/>
              <w:jc w:val="both"/>
              <w:rPr>
                <w:color w:val="000000"/>
                <w:lang w:val="en-US"/>
              </w:rPr>
            </w:pPr>
            <w:r w:rsidRPr="00FD3F7A">
              <w:rPr>
                <w:color w:val="000000"/>
                <w:lang w:val="en-US"/>
              </w:rPr>
              <w:t>e-mail:  a.shihirina@gorod51.com</w:t>
            </w:r>
          </w:p>
          <w:p w14:paraId="61570B4F" w14:textId="05454899" w:rsidR="00AB1F7E" w:rsidRPr="001A0EFD" w:rsidRDefault="00F56DB1" w:rsidP="002150B5">
            <w:pPr>
              <w:jc w:val="both"/>
              <w:rPr>
                <w:noProof/>
                <w:color w:val="000000"/>
              </w:rPr>
            </w:pPr>
            <w:r w:rsidRPr="00F56DB1">
              <w:rPr>
                <w:color w:val="000000"/>
              </w:rPr>
              <w:t xml:space="preserve">Контактное лицо по закупочной документации </w:t>
            </w:r>
            <w:r w:rsidR="002150B5">
              <w:rPr>
                <w:color w:val="000000"/>
              </w:rPr>
              <w:t>Вавилова Анастасия Андреевна</w:t>
            </w:r>
            <w:r w:rsidRPr="00F56DB1">
              <w:rPr>
                <w:color w:val="000000"/>
              </w:rPr>
              <w:t xml:space="preserve"> тел. +7(921)174-70-14</w:t>
            </w:r>
          </w:p>
        </w:tc>
      </w:tr>
      <w:tr w:rsidR="006929E8" w:rsidRPr="001A0EFD" w14:paraId="1101E79A"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04A43C4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4</w:t>
            </w:r>
          </w:p>
        </w:tc>
        <w:tc>
          <w:tcPr>
            <w:tcW w:w="1326" w:type="pct"/>
            <w:tcBorders>
              <w:top w:val="single" w:sz="4" w:space="0" w:color="auto"/>
              <w:left w:val="single" w:sz="4" w:space="0" w:color="auto"/>
              <w:bottom w:val="single" w:sz="4" w:space="0" w:color="auto"/>
              <w:right w:val="single" w:sz="4" w:space="0" w:color="auto"/>
            </w:tcBorders>
          </w:tcPr>
          <w:p w14:paraId="2BAA3B34" w14:textId="77777777" w:rsidR="006929E8" w:rsidRPr="001A0EFD" w:rsidRDefault="006929E8" w:rsidP="008D6501">
            <w:pPr>
              <w:jc w:val="both"/>
              <w:rPr>
                <w:b/>
                <w:color w:val="000000"/>
              </w:rPr>
            </w:pPr>
            <w:r w:rsidRPr="001A0EFD">
              <w:rPr>
                <w:b/>
                <w:color w:val="00000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3334" w:type="pct"/>
            <w:tcBorders>
              <w:top w:val="single" w:sz="4" w:space="0" w:color="auto"/>
              <w:left w:val="single" w:sz="4" w:space="0" w:color="auto"/>
              <w:bottom w:val="single" w:sz="4" w:space="0" w:color="auto"/>
              <w:right w:val="single" w:sz="4" w:space="0" w:color="auto"/>
            </w:tcBorders>
          </w:tcPr>
          <w:p w14:paraId="12AA6DB5" w14:textId="0A12C16B" w:rsidR="00AB1F7E" w:rsidRPr="00A022A7" w:rsidRDefault="00AB1F7E" w:rsidP="00AB1F7E">
            <w:pPr>
              <w:keepNext/>
              <w:widowControl w:val="0"/>
              <w:ind w:firstLine="318"/>
              <w:jc w:val="both"/>
              <w:rPr>
                <w:b/>
              </w:rPr>
            </w:pPr>
            <w:r>
              <w:rPr>
                <w:b/>
              </w:rPr>
              <w:t xml:space="preserve">Предмет: </w:t>
            </w:r>
            <w:r w:rsidR="00FD3F7A" w:rsidRPr="00FD3F7A">
              <w:rPr>
                <w:b/>
                <w:bCs/>
              </w:rPr>
              <w:t>выполнение работ по благоустройству территории в части устройства нестационарного некапитального павильона «Культурный хаб – Контейнер-холл»</w:t>
            </w:r>
            <w:r w:rsidRPr="00A022A7">
              <w:rPr>
                <w:b/>
              </w:rPr>
              <w:t>.</w:t>
            </w:r>
          </w:p>
          <w:p w14:paraId="2F3F7F6A" w14:textId="77777777" w:rsidR="00AB1F7E" w:rsidRPr="00A022A7" w:rsidRDefault="00AB1F7E" w:rsidP="00AB1F7E">
            <w:pPr>
              <w:keepNext/>
              <w:widowControl w:val="0"/>
              <w:ind w:firstLine="318"/>
              <w:jc w:val="both"/>
              <w:rPr>
                <w:b/>
                <w:i/>
                <w:color w:val="FF0000"/>
              </w:rPr>
            </w:pPr>
          </w:p>
          <w:p w14:paraId="439A497C" w14:textId="13A13102" w:rsidR="006929E8" w:rsidRPr="001A0EFD" w:rsidRDefault="00AB1F7E" w:rsidP="00AB1F7E">
            <w:pPr>
              <w:tabs>
                <w:tab w:val="left" w:pos="540"/>
                <w:tab w:val="left" w:pos="851"/>
                <w:tab w:val="left" w:pos="993"/>
              </w:tabs>
              <w:ind w:firstLine="320"/>
              <w:jc w:val="both"/>
              <w:rPr>
                <w:noProof/>
                <w:color w:val="000000"/>
              </w:rPr>
            </w:pPr>
            <w:r w:rsidRPr="001A0EFD">
              <w:rPr>
                <w:b/>
                <w:color w:val="000000"/>
              </w:rPr>
              <w:t>Объем выполняемых работ, а также краткое описание предмета закупки</w:t>
            </w:r>
            <w:r w:rsidRPr="00A022A7">
              <w:rPr>
                <w:b/>
                <w:color w:val="000000"/>
              </w:rPr>
              <w:t>:</w:t>
            </w:r>
            <w:r w:rsidRPr="00A022A7">
              <w:rPr>
                <w:color w:val="000000"/>
              </w:rPr>
              <w:t xml:space="preserve"> информация указана </w:t>
            </w:r>
            <w:r w:rsidRPr="00A022A7">
              <w:rPr>
                <w:i/>
                <w:color w:val="000000"/>
              </w:rPr>
              <w:t>в разделе II «Техническое задание»  конкурсной документации.</w:t>
            </w:r>
          </w:p>
        </w:tc>
      </w:tr>
      <w:tr w:rsidR="006929E8" w:rsidRPr="001A0EFD" w14:paraId="40736BD5"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111EB259"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5</w:t>
            </w:r>
          </w:p>
        </w:tc>
        <w:tc>
          <w:tcPr>
            <w:tcW w:w="1326" w:type="pct"/>
            <w:tcBorders>
              <w:top w:val="single" w:sz="4" w:space="0" w:color="auto"/>
              <w:left w:val="single" w:sz="4" w:space="0" w:color="auto"/>
              <w:bottom w:val="single" w:sz="4" w:space="0" w:color="auto"/>
              <w:right w:val="single" w:sz="4" w:space="0" w:color="auto"/>
            </w:tcBorders>
          </w:tcPr>
          <w:p w14:paraId="61ACCB09" w14:textId="666A09A4" w:rsidR="006929E8" w:rsidRPr="001A0EFD" w:rsidRDefault="006929E8" w:rsidP="008D6501">
            <w:pPr>
              <w:jc w:val="both"/>
              <w:rPr>
                <w:b/>
                <w:color w:val="000000"/>
              </w:rPr>
            </w:pPr>
            <w:r w:rsidRPr="001A0EFD">
              <w:rPr>
                <w:b/>
                <w:color w:val="000000"/>
              </w:rPr>
              <w:t>Место, поставки товара, выполнения работы, оказания услуги</w:t>
            </w:r>
          </w:p>
        </w:tc>
        <w:tc>
          <w:tcPr>
            <w:tcW w:w="3334" w:type="pct"/>
            <w:tcBorders>
              <w:top w:val="single" w:sz="4" w:space="0" w:color="auto"/>
              <w:left w:val="single" w:sz="4" w:space="0" w:color="auto"/>
              <w:bottom w:val="single" w:sz="4" w:space="0" w:color="auto"/>
              <w:right w:val="single" w:sz="4" w:space="0" w:color="auto"/>
            </w:tcBorders>
          </w:tcPr>
          <w:p w14:paraId="7A133FAD" w14:textId="7BDB1917" w:rsidR="00AB1F7E" w:rsidRPr="00A022A7" w:rsidRDefault="00AB1F7E" w:rsidP="00AB1F7E">
            <w:pPr>
              <w:keepNext/>
              <w:widowControl w:val="0"/>
              <w:ind w:firstLine="318"/>
              <w:jc w:val="both"/>
              <w:rPr>
                <w:b/>
                <w:bCs/>
                <w:color w:val="000000"/>
              </w:rPr>
            </w:pPr>
            <w:r w:rsidRPr="00A022A7">
              <w:rPr>
                <w:b/>
                <w:bCs/>
                <w:color w:val="000000"/>
              </w:rPr>
              <w:t xml:space="preserve">Место </w:t>
            </w:r>
            <w:r w:rsidR="00FD3F7A">
              <w:rPr>
                <w:b/>
                <w:bCs/>
                <w:color w:val="000000"/>
              </w:rPr>
              <w:t>выполнения работ</w:t>
            </w:r>
            <w:r w:rsidRPr="00A022A7">
              <w:rPr>
                <w:b/>
                <w:bCs/>
                <w:color w:val="000000"/>
              </w:rPr>
              <w:t>:</w:t>
            </w:r>
          </w:p>
          <w:p w14:paraId="7649AC62" w14:textId="40385CBE" w:rsidR="008B0227" w:rsidRDefault="008B0227" w:rsidP="008B0227">
            <w:pPr>
              <w:keepNext/>
              <w:widowControl w:val="0"/>
              <w:ind w:firstLine="318"/>
              <w:jc w:val="both"/>
              <w:rPr>
                <w:bCs/>
                <w:color w:val="000000"/>
              </w:rPr>
            </w:pPr>
            <w:r w:rsidRPr="008B0227">
              <w:rPr>
                <w:bCs/>
                <w:color w:val="000000"/>
              </w:rPr>
              <w:t xml:space="preserve">- </w:t>
            </w:r>
            <w:r w:rsidR="00FD3F7A" w:rsidRPr="00FD3F7A">
              <w:rPr>
                <w:bCs/>
                <w:color w:val="000000"/>
              </w:rPr>
              <w:t>г. Мурманск, ул. Генералова, д. 22, кадастровый номер 51:20:0001143:10</w:t>
            </w:r>
            <w:r w:rsidR="00670A41" w:rsidRPr="00670A41">
              <w:rPr>
                <w:bCs/>
                <w:color w:val="000000"/>
              </w:rPr>
              <w:t>.</w:t>
            </w:r>
          </w:p>
          <w:p w14:paraId="7EAF9A87" w14:textId="62D60B72" w:rsidR="00670A41" w:rsidRPr="008B0227" w:rsidRDefault="00AD12AD" w:rsidP="008B0227">
            <w:pPr>
              <w:keepNext/>
              <w:widowControl w:val="0"/>
              <w:ind w:firstLine="318"/>
              <w:jc w:val="both"/>
              <w:rPr>
                <w:iCs/>
                <w:color w:val="000000"/>
              </w:rPr>
            </w:pPr>
            <w:r w:rsidRPr="00A022A7">
              <w:rPr>
                <w:b/>
                <w:bCs/>
              </w:rPr>
              <w:t xml:space="preserve">Сроки </w:t>
            </w:r>
            <w:r w:rsidR="00FD3F7A">
              <w:rPr>
                <w:b/>
                <w:bCs/>
              </w:rPr>
              <w:t>выполнения работ</w:t>
            </w:r>
            <w:r w:rsidRPr="00A022A7">
              <w:rPr>
                <w:b/>
                <w:bCs/>
              </w:rPr>
              <w:t xml:space="preserve">: </w:t>
            </w:r>
          </w:p>
          <w:p w14:paraId="11B464E9" w14:textId="24D38EE6" w:rsidR="00FD3F7A" w:rsidRPr="00FD3F7A" w:rsidRDefault="00FD3F7A" w:rsidP="00FD3F7A">
            <w:pPr>
              <w:keepNext/>
              <w:widowControl w:val="0"/>
              <w:ind w:firstLine="318"/>
              <w:jc w:val="both"/>
              <w:rPr>
                <w:bCs/>
                <w:color w:val="000000"/>
              </w:rPr>
            </w:pPr>
            <w:r w:rsidRPr="00FD3F7A">
              <w:rPr>
                <w:bCs/>
                <w:color w:val="000000"/>
              </w:rPr>
              <w:t xml:space="preserve">Начало выполнения работ – с даты заключения Договора. </w:t>
            </w:r>
          </w:p>
          <w:p w14:paraId="508FE96E" w14:textId="708B115F" w:rsidR="00FD3F7A" w:rsidRPr="00FD3F7A" w:rsidRDefault="00FD3F7A" w:rsidP="00FD3F7A">
            <w:pPr>
              <w:keepNext/>
              <w:widowControl w:val="0"/>
              <w:ind w:firstLine="318"/>
              <w:jc w:val="both"/>
              <w:rPr>
                <w:bCs/>
                <w:color w:val="000000"/>
              </w:rPr>
            </w:pPr>
            <w:r w:rsidRPr="00FD3F7A">
              <w:rPr>
                <w:bCs/>
                <w:color w:val="000000"/>
              </w:rPr>
              <w:t>Срок выполнения работ – не позднее 15 декабря 2021 года.</w:t>
            </w:r>
          </w:p>
          <w:p w14:paraId="35E2A0AD" w14:textId="77006CE1" w:rsidR="006929E8" w:rsidRDefault="00FD3F7A" w:rsidP="00FD3F7A">
            <w:pPr>
              <w:keepNext/>
              <w:widowControl w:val="0"/>
              <w:ind w:firstLine="318"/>
              <w:jc w:val="both"/>
              <w:rPr>
                <w:b/>
                <w:bCs/>
                <w:color w:val="000000"/>
              </w:rPr>
            </w:pPr>
            <w:r w:rsidRPr="00FD3F7A">
              <w:rPr>
                <w:bCs/>
                <w:color w:val="000000"/>
              </w:rPr>
              <w:t>Датой окончания работ считается дата подписания актов о приёмке выполненных работ (форма КС-2), справки о стоимости выполненных работ (форма КС-3), актов сдачи-приемки выполненных работ Заказчиком</w:t>
            </w:r>
            <w:r w:rsidR="00AB1F7E" w:rsidRPr="00A022A7">
              <w:rPr>
                <w:bCs/>
                <w:color w:val="000000"/>
              </w:rPr>
              <w:t>.</w:t>
            </w:r>
          </w:p>
          <w:p w14:paraId="1919AFB0" w14:textId="77777777" w:rsidR="00AD12AD" w:rsidRDefault="00AD12AD" w:rsidP="00AD12AD">
            <w:pPr>
              <w:keepNext/>
              <w:widowControl w:val="0"/>
              <w:ind w:firstLine="318"/>
              <w:jc w:val="both"/>
              <w:rPr>
                <w:b/>
                <w:bCs/>
                <w:color w:val="000000"/>
              </w:rPr>
            </w:pPr>
            <w:r w:rsidRPr="00A022A7">
              <w:rPr>
                <w:b/>
                <w:bCs/>
                <w:color w:val="000000"/>
              </w:rPr>
              <w:t xml:space="preserve">       </w:t>
            </w:r>
          </w:p>
          <w:p w14:paraId="3C5FC0C7" w14:textId="2954813B" w:rsidR="00AD12AD" w:rsidRPr="00AB1F7E" w:rsidRDefault="00AD12AD" w:rsidP="00FD3F7A">
            <w:pPr>
              <w:keepNext/>
              <w:widowControl w:val="0"/>
              <w:ind w:firstLine="318"/>
              <w:jc w:val="both"/>
              <w:rPr>
                <w:bCs/>
                <w:color w:val="000000"/>
              </w:rPr>
            </w:pPr>
            <w:r w:rsidRPr="00A022A7">
              <w:rPr>
                <w:b/>
                <w:bCs/>
                <w:color w:val="000000"/>
              </w:rPr>
              <w:t xml:space="preserve">Условия </w:t>
            </w:r>
            <w:r w:rsidR="00FD3F7A">
              <w:rPr>
                <w:b/>
                <w:bCs/>
                <w:color w:val="000000"/>
              </w:rPr>
              <w:t>выполнения работ</w:t>
            </w:r>
            <w:r w:rsidRPr="00A022A7">
              <w:rPr>
                <w:b/>
                <w:bCs/>
                <w:color w:val="000000"/>
              </w:rPr>
              <w:t>:</w:t>
            </w:r>
            <w:r w:rsidRPr="00A022A7">
              <w:rPr>
                <w:color w:val="000000"/>
              </w:rPr>
              <w:t xml:space="preserve"> в соответствии </w:t>
            </w:r>
            <w:r w:rsidRPr="00A022A7">
              <w:rPr>
                <w:i/>
                <w:color w:val="000000"/>
              </w:rPr>
              <w:t xml:space="preserve">с </w:t>
            </w:r>
            <w:r w:rsidRPr="00A022A7">
              <w:rPr>
                <w:i/>
              </w:rPr>
              <w:t>разделом III «Договор»</w:t>
            </w:r>
            <w:r w:rsidRPr="00A022A7">
              <w:rPr>
                <w:i/>
                <w:color w:val="000000"/>
              </w:rPr>
              <w:t xml:space="preserve"> конкурсной документации.</w:t>
            </w:r>
          </w:p>
        </w:tc>
      </w:tr>
      <w:tr w:rsidR="00AB1F7E" w:rsidRPr="001A0EFD" w14:paraId="49BFDEF7"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184E16D2" w14:textId="26CC9E30" w:rsidR="00AB1F7E" w:rsidRPr="001A0EFD" w:rsidRDefault="00CD5978" w:rsidP="00AB1F7E">
            <w:pPr>
              <w:pStyle w:val="a9"/>
              <w:widowControl w:val="0"/>
              <w:tabs>
                <w:tab w:val="left" w:pos="110"/>
              </w:tabs>
              <w:spacing w:after="0"/>
              <w:jc w:val="center"/>
              <w:rPr>
                <w:b/>
                <w:color w:val="000000"/>
                <w:sz w:val="20"/>
                <w:lang w:val="ru-RU" w:eastAsia="en-US"/>
              </w:rPr>
            </w:pPr>
            <w:r>
              <w:rPr>
                <w:b/>
                <w:color w:val="000000"/>
                <w:sz w:val="20"/>
                <w:lang w:val="ru-RU" w:eastAsia="en-US"/>
              </w:rPr>
              <w:t>6</w:t>
            </w:r>
          </w:p>
        </w:tc>
        <w:tc>
          <w:tcPr>
            <w:tcW w:w="1326" w:type="pct"/>
            <w:tcBorders>
              <w:top w:val="single" w:sz="4" w:space="0" w:color="auto"/>
              <w:left w:val="single" w:sz="4" w:space="0" w:color="auto"/>
              <w:bottom w:val="single" w:sz="4" w:space="0" w:color="auto"/>
              <w:right w:val="single" w:sz="4" w:space="0" w:color="auto"/>
            </w:tcBorders>
          </w:tcPr>
          <w:p w14:paraId="06CE4066" w14:textId="0668F8F0" w:rsidR="00AB1F7E" w:rsidRPr="001A0EFD" w:rsidRDefault="00AB1F7E" w:rsidP="00AB1F7E">
            <w:pPr>
              <w:jc w:val="both"/>
              <w:rPr>
                <w:b/>
                <w:color w:val="000000"/>
              </w:rPr>
            </w:pPr>
            <w:r w:rsidRPr="001A0EFD">
              <w:rPr>
                <w:b/>
                <w:color w:val="000000"/>
                <w:sz w:val="18"/>
                <w:szCs w:val="18"/>
              </w:rPr>
              <w:t>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цены договора, ее обоснование</w:t>
            </w:r>
          </w:p>
        </w:tc>
        <w:tc>
          <w:tcPr>
            <w:tcW w:w="3334" w:type="pct"/>
            <w:tcBorders>
              <w:top w:val="single" w:sz="4" w:space="0" w:color="auto"/>
              <w:left w:val="single" w:sz="4" w:space="0" w:color="auto"/>
              <w:bottom w:val="single" w:sz="4" w:space="0" w:color="auto"/>
              <w:right w:val="single" w:sz="4" w:space="0" w:color="auto"/>
            </w:tcBorders>
          </w:tcPr>
          <w:p w14:paraId="1554173E" w14:textId="03D47152" w:rsidR="00AB1F7E" w:rsidRPr="009315E3" w:rsidRDefault="00FD3F7A" w:rsidP="00AB1F7E">
            <w:pPr>
              <w:keepNext/>
              <w:keepLines/>
              <w:ind w:firstLine="318"/>
              <w:jc w:val="both"/>
              <w:rPr>
                <w:b/>
                <w:bCs/>
                <w:color w:val="FF0000"/>
              </w:rPr>
            </w:pPr>
            <w:r w:rsidRPr="00FD3F7A">
              <w:rPr>
                <w:b/>
                <w:bCs/>
              </w:rPr>
              <w:t>25 509 407 (двадцать пять миллионов пятьсот девять тысяч четыреста семь) рублей 00 копеек</w:t>
            </w:r>
            <w:r w:rsidR="001D7E93" w:rsidRPr="00263377">
              <w:rPr>
                <w:b/>
                <w:bCs/>
              </w:rPr>
              <w:t>, в том числе НДС-20%</w:t>
            </w:r>
            <w:r w:rsidR="001D7E93">
              <w:rPr>
                <w:b/>
                <w:bCs/>
              </w:rPr>
              <w:t>.</w:t>
            </w:r>
          </w:p>
          <w:p w14:paraId="560C7579" w14:textId="633D9ACA" w:rsidR="00AB1F7E" w:rsidRPr="00A022A7" w:rsidRDefault="00AB1F7E" w:rsidP="005B0D19">
            <w:pPr>
              <w:jc w:val="both"/>
              <w:rPr>
                <w:color w:val="000000"/>
              </w:rPr>
            </w:pPr>
            <w:r w:rsidRPr="00A022A7">
              <w:rPr>
                <w:rFonts w:eastAsia="Calibri"/>
                <w:color w:val="000000"/>
              </w:rPr>
              <w:t xml:space="preserve">     Начальная (максимальная) цена договора сформирована в соответствии с </w:t>
            </w:r>
            <w:r w:rsidRPr="00A022A7">
              <w:rPr>
                <w:color w:val="000000"/>
              </w:rPr>
              <w:t>протоколом формирования начальной (максимальной) цены договора (</w:t>
            </w:r>
            <w:r w:rsidR="005B0D19">
              <w:rPr>
                <w:color w:val="000000"/>
              </w:rPr>
              <w:t xml:space="preserve">Приложение № 2 </w:t>
            </w:r>
            <w:r w:rsidR="005B0D19" w:rsidRPr="00FD3C1F">
              <w:rPr>
                <w:color w:val="000000"/>
              </w:rPr>
              <w:t>к «ИНФОРМАЦИОННОЙ КАРТЕ»</w:t>
            </w:r>
            <w:r w:rsidRPr="00A022A7">
              <w:rPr>
                <w:color w:val="000000"/>
              </w:rPr>
              <w:t>).</w:t>
            </w:r>
          </w:p>
          <w:p w14:paraId="37037587" w14:textId="77777777" w:rsidR="00AB1F7E" w:rsidRPr="00A022A7" w:rsidRDefault="00AB1F7E" w:rsidP="00AB1F7E">
            <w:pPr>
              <w:tabs>
                <w:tab w:val="left" w:pos="851"/>
              </w:tabs>
              <w:ind w:firstLine="709"/>
              <w:jc w:val="both"/>
              <w:rPr>
                <w:b/>
              </w:rPr>
            </w:pPr>
          </w:p>
          <w:p w14:paraId="5CA49EBC" w14:textId="77777777" w:rsidR="00670A41" w:rsidRDefault="00AB1F7E" w:rsidP="00AB1F7E">
            <w:pPr>
              <w:tabs>
                <w:tab w:val="left" w:pos="851"/>
              </w:tabs>
              <w:ind w:firstLine="324"/>
              <w:jc w:val="both"/>
              <w:rPr>
                <w:bCs/>
                <w:iCs/>
              </w:rPr>
            </w:pPr>
            <w:r w:rsidRPr="00A022A7">
              <w:rPr>
                <w:b/>
                <w:iCs/>
              </w:rPr>
              <w:t>Финансовое обеспечение закупки:</w:t>
            </w:r>
            <w:r w:rsidRPr="00A022A7">
              <w:rPr>
                <w:bCs/>
                <w:iCs/>
              </w:rPr>
              <w:t xml:space="preserve"> </w:t>
            </w:r>
          </w:p>
          <w:p w14:paraId="1AC09C54" w14:textId="284FFC82" w:rsidR="00AB1F7E" w:rsidRDefault="00AB1F7E" w:rsidP="00AB1F7E">
            <w:pPr>
              <w:tabs>
                <w:tab w:val="left" w:pos="851"/>
              </w:tabs>
              <w:ind w:firstLine="324"/>
              <w:jc w:val="both"/>
            </w:pPr>
            <w:r w:rsidRPr="00A022A7">
              <w:t>средств</w:t>
            </w:r>
            <w:r w:rsidR="00670A41">
              <w:t>а</w:t>
            </w:r>
            <w:r w:rsidRPr="00A022A7">
              <w:t xml:space="preserve"> Автономной некоммерческой организации </w:t>
            </w:r>
            <w:r w:rsidR="00AF49D7" w:rsidRPr="00A022A7">
              <w:t>«Центр городского развития Мурманской области»,</w:t>
            </w:r>
            <w:r w:rsidRPr="00A022A7">
              <w:t xml:space="preserve"> предусмотренные на 2021 год.</w:t>
            </w:r>
          </w:p>
          <w:p w14:paraId="326A886D" w14:textId="77777777" w:rsidR="008B0227" w:rsidRPr="00A022A7" w:rsidRDefault="008B0227" w:rsidP="00AB1F7E">
            <w:pPr>
              <w:tabs>
                <w:tab w:val="left" w:pos="851"/>
              </w:tabs>
              <w:ind w:firstLine="324"/>
              <w:jc w:val="both"/>
            </w:pPr>
          </w:p>
          <w:p w14:paraId="5B2E4EDA" w14:textId="559427F0" w:rsidR="008B0227" w:rsidRDefault="008B0227" w:rsidP="008B0227">
            <w:pPr>
              <w:spacing w:line="276" w:lineRule="auto"/>
              <w:ind w:firstLine="320"/>
              <w:jc w:val="both"/>
            </w:pPr>
            <w:r w:rsidRPr="00F33582">
              <w:rPr>
                <w:iCs/>
                <w:sz w:val="18"/>
                <w:szCs w:val="18"/>
              </w:rPr>
              <w:lastRenderedPageBreak/>
              <w:t xml:space="preserve">Начальная максимальная цена </w:t>
            </w:r>
            <w:r w:rsidR="00AF49D7" w:rsidRPr="00F33582">
              <w:rPr>
                <w:iCs/>
                <w:sz w:val="18"/>
                <w:szCs w:val="18"/>
              </w:rPr>
              <w:t xml:space="preserve">- </w:t>
            </w:r>
            <w:r w:rsidR="00FD3F7A" w:rsidRPr="00FD3F7A">
              <w:rPr>
                <w:iCs/>
                <w:sz w:val="18"/>
                <w:szCs w:val="18"/>
              </w:rPr>
              <w:t>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r w:rsidR="00A56DD3">
              <w:t>.</w:t>
            </w:r>
          </w:p>
          <w:p w14:paraId="20C53CF2" w14:textId="28B8F8D2" w:rsidR="00AB1F7E" w:rsidRPr="008B0227" w:rsidRDefault="00AB1F7E" w:rsidP="008B0227">
            <w:pPr>
              <w:spacing w:line="276" w:lineRule="auto"/>
              <w:ind w:firstLine="320"/>
              <w:jc w:val="both"/>
            </w:pPr>
            <w:r w:rsidRPr="00A022A7">
              <w:t>Валюта конкурса: Российский рубль.</w:t>
            </w:r>
          </w:p>
        </w:tc>
      </w:tr>
      <w:tr w:rsidR="00AB1F7E" w:rsidRPr="001A0EFD" w14:paraId="15F0115C"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4F1695DA" w14:textId="50C32B55" w:rsidR="00AB1F7E" w:rsidRPr="001A0EFD" w:rsidRDefault="00CD5978" w:rsidP="00AB1F7E">
            <w:pPr>
              <w:pStyle w:val="a9"/>
              <w:widowControl w:val="0"/>
              <w:tabs>
                <w:tab w:val="left" w:pos="110"/>
              </w:tabs>
              <w:spacing w:after="0"/>
              <w:jc w:val="center"/>
              <w:rPr>
                <w:b/>
                <w:sz w:val="20"/>
                <w:lang w:val="ru-RU" w:eastAsia="en-US"/>
              </w:rPr>
            </w:pPr>
            <w:r>
              <w:rPr>
                <w:b/>
                <w:sz w:val="20"/>
                <w:lang w:val="ru-RU" w:eastAsia="en-US"/>
              </w:rPr>
              <w:lastRenderedPageBreak/>
              <w:t>7</w:t>
            </w:r>
          </w:p>
        </w:tc>
        <w:tc>
          <w:tcPr>
            <w:tcW w:w="1326" w:type="pct"/>
            <w:tcBorders>
              <w:top w:val="single" w:sz="4" w:space="0" w:color="auto"/>
              <w:left w:val="single" w:sz="4" w:space="0" w:color="auto"/>
              <w:bottom w:val="single" w:sz="4" w:space="0" w:color="auto"/>
              <w:right w:val="single" w:sz="4" w:space="0" w:color="auto"/>
            </w:tcBorders>
          </w:tcPr>
          <w:p w14:paraId="307FBB51" w14:textId="69A4C1A1" w:rsidR="00AB1F7E" w:rsidRPr="001A0EFD" w:rsidRDefault="00AB1F7E" w:rsidP="00AB1F7E">
            <w:pPr>
              <w:jc w:val="both"/>
              <w:rPr>
                <w:b/>
              </w:rPr>
            </w:pPr>
            <w:r w:rsidRPr="001A0EFD">
              <w:rPr>
                <w:b/>
                <w:sz w:val="18"/>
                <w:szCs w:val="18"/>
              </w:rPr>
              <w:t>Порядок и сроки подачи заявок на участие в закупке, порядок оценки и сопоставления заявок с указанием критериев оценки (при необходимости) и подведения итогов закупки;</w:t>
            </w:r>
          </w:p>
        </w:tc>
        <w:tc>
          <w:tcPr>
            <w:tcW w:w="3334" w:type="pct"/>
            <w:tcBorders>
              <w:top w:val="single" w:sz="4" w:space="0" w:color="auto"/>
              <w:left w:val="single" w:sz="4" w:space="0" w:color="auto"/>
              <w:bottom w:val="single" w:sz="4" w:space="0" w:color="auto"/>
              <w:right w:val="single" w:sz="4" w:space="0" w:color="auto"/>
            </w:tcBorders>
          </w:tcPr>
          <w:p w14:paraId="55CDCB6B" w14:textId="77777777" w:rsidR="00CD5978" w:rsidRPr="004B770B" w:rsidRDefault="00CD5978" w:rsidP="00CD5978">
            <w:pPr>
              <w:keepNext/>
              <w:keepLines/>
              <w:ind w:firstLine="318"/>
              <w:jc w:val="both"/>
              <w:rPr>
                <w:b/>
              </w:rPr>
            </w:pPr>
            <w:r w:rsidRPr="004B770B">
              <w:rPr>
                <w:b/>
              </w:rPr>
              <w:t xml:space="preserve">Порядок подачи заявок на участие в конкурсе: </w:t>
            </w:r>
          </w:p>
          <w:p w14:paraId="5301B2F1" w14:textId="77777777" w:rsidR="00CD5978" w:rsidRPr="004B770B"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4B770B">
              <w:rPr>
                <w:rFonts w:ascii="Times New Roman" w:hAnsi="Times New Roman" w:cs="Times New Roman"/>
                <w:sz w:val="18"/>
                <w:szCs w:val="18"/>
              </w:rPr>
              <w:t>7.1. Заявка на участие в конкурсе в электронной форме должна содержать сведения и документы, предусмотренные пунктом 13 Раздела 1 «Информационной карты» настоящей документации:</w:t>
            </w:r>
          </w:p>
          <w:p w14:paraId="033AB70C" w14:textId="77777777" w:rsidR="00CD5978" w:rsidRPr="004B770B"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4B770B">
              <w:rPr>
                <w:rFonts w:ascii="Times New Roman" w:hAnsi="Times New Roman" w:cs="Times New Roman"/>
                <w:sz w:val="18"/>
                <w:szCs w:val="18"/>
              </w:rPr>
              <w:t>7.2.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конкурсе в соответствии с регламентом работы соответствующей электронной площадки.</w:t>
            </w:r>
          </w:p>
          <w:p w14:paraId="7E8D059F"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7.3. По окончании срока подачи заявок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w:t>
            </w:r>
          </w:p>
          <w:p w14:paraId="031DA2CC"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7.4. Результаты рассмотрения заявок Комиссией фиксируются в протоколе этапа конкурентной закупки, размещаемом на электронной площадке в срок не позднее чем через 3 (три) рабочих дня со дня подписания и содержащем:</w:t>
            </w:r>
          </w:p>
          <w:p w14:paraId="22FB243C" w14:textId="77777777" w:rsidR="00CD5978" w:rsidRPr="004B770B" w:rsidRDefault="00CD5978" w:rsidP="00CD5978">
            <w:pPr>
              <w:pStyle w:val="Standard"/>
              <w:widowControl w:val="0"/>
              <w:tabs>
                <w:tab w:val="left" w:pos="0"/>
              </w:tabs>
              <w:spacing w:after="0" w:line="240" w:lineRule="auto"/>
              <w:jc w:val="both"/>
              <w:rPr>
                <w:rFonts w:ascii="Times New Roman" w:hAnsi="Times New Roman" w:cs="Times New Roman"/>
                <w:sz w:val="18"/>
                <w:szCs w:val="18"/>
              </w:rPr>
            </w:pPr>
            <w:r w:rsidRPr="004B770B">
              <w:rPr>
                <w:rFonts w:ascii="Times New Roman" w:hAnsi="Times New Roman" w:cs="Times New Roman"/>
                <w:sz w:val="18"/>
                <w:szCs w:val="18"/>
              </w:rPr>
              <w:t>- сведения, установленные регламентом работы на электронной площадке;</w:t>
            </w:r>
          </w:p>
          <w:p w14:paraId="17A9C727" w14:textId="77777777" w:rsidR="00CD5978" w:rsidRPr="004B770B" w:rsidRDefault="00CD5978" w:rsidP="00CD5978">
            <w:pPr>
              <w:pStyle w:val="Standard"/>
              <w:widowControl w:val="0"/>
              <w:tabs>
                <w:tab w:val="left" w:pos="0"/>
              </w:tabs>
              <w:spacing w:after="0" w:line="240" w:lineRule="auto"/>
              <w:jc w:val="both"/>
              <w:rPr>
                <w:rFonts w:ascii="Times New Roman" w:hAnsi="Times New Roman" w:cs="Times New Roman"/>
                <w:sz w:val="18"/>
                <w:szCs w:val="18"/>
              </w:rPr>
            </w:pPr>
            <w:r w:rsidRPr="004B770B">
              <w:rPr>
                <w:rFonts w:ascii="Times New Roman" w:hAnsi="Times New Roman" w:cs="Times New Roman"/>
                <w:sz w:val="18"/>
                <w:szCs w:val="18"/>
              </w:rPr>
              <w:t>- решение Комиссии о признании заявок соответствующими либо несоответствующими установленным требованиям;</w:t>
            </w:r>
          </w:p>
          <w:p w14:paraId="6749D3DF" w14:textId="77777777" w:rsidR="00CD5978" w:rsidRPr="004B770B" w:rsidRDefault="00CD5978" w:rsidP="00CD5978">
            <w:pPr>
              <w:pStyle w:val="Standard"/>
              <w:widowControl w:val="0"/>
              <w:tabs>
                <w:tab w:val="left" w:pos="0"/>
              </w:tabs>
              <w:spacing w:after="0" w:line="240" w:lineRule="auto"/>
              <w:jc w:val="both"/>
              <w:rPr>
                <w:rFonts w:ascii="Times New Roman" w:hAnsi="Times New Roman" w:cs="Times New Roman"/>
                <w:sz w:val="18"/>
                <w:szCs w:val="18"/>
              </w:rPr>
            </w:pPr>
            <w:r w:rsidRPr="004B770B">
              <w:rPr>
                <w:rFonts w:ascii="Times New Roman" w:hAnsi="Times New Roman" w:cs="Times New Roman"/>
                <w:sz w:val="18"/>
                <w:szCs w:val="18"/>
              </w:rPr>
              <w:t>- основания отклонения каждой заявки на участие в закупке с указанием положений документации (извещения), которым не соответствует такая заявка.</w:t>
            </w:r>
          </w:p>
          <w:p w14:paraId="1651EE67" w14:textId="77777777" w:rsidR="00CD5978" w:rsidRPr="004B770B"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4B770B">
              <w:rPr>
                <w:rFonts w:ascii="Times New Roman" w:hAnsi="Times New Roman" w:cs="Times New Roman"/>
                <w:sz w:val="18"/>
                <w:szCs w:val="18"/>
              </w:rPr>
              <w:t>7.5. В случае,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не осуществляет оценку такой заявки и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0339778" w14:textId="77777777" w:rsidR="00CD5978" w:rsidRPr="004B770B"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4B770B">
              <w:rPr>
                <w:rFonts w:ascii="Times New Roman" w:hAnsi="Times New Roman" w:cs="Times New Roman"/>
                <w:sz w:val="18"/>
                <w:szCs w:val="18"/>
              </w:rPr>
              <w:t>7.6. Для определения победителя закупки Комиссия в течение 2 (двух) рабочих дней осуществляет оценку заявок, которые не были отклонены при рассмотрении.</w:t>
            </w:r>
          </w:p>
          <w:p w14:paraId="3646BD52"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 xml:space="preserve">7.7. Оценка заявок осуществляется в случае, если две и более заявки были признаны Комиссией соответствующими требованиям извещения (документации) о закупке. </w:t>
            </w:r>
          </w:p>
          <w:p w14:paraId="52D9CDC0"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7.8. В целях оценки заявок и определения победителя в отношении каждой заявки Комиссия:</w:t>
            </w:r>
          </w:p>
          <w:p w14:paraId="08B72C39"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ab/>
              <w:t>1) определяет соответствующее количество баллов по каждому критерию, предусмотренному документацией о закупке. Комиссия не вправе применять критерии оценки заявок, не установленные документацией о закупке;</w:t>
            </w:r>
          </w:p>
          <w:p w14:paraId="762848A4"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ab/>
              <w:t>2) суммирует баллы, присвоенные соответствующей заявке по всем критериям оценки с учетом значимости этих критериев, и определяет степень выгодности условий исполнения договора;</w:t>
            </w:r>
          </w:p>
          <w:p w14:paraId="0277B5CA"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ab/>
              <w:t>3) присваивает каждой заявке порядковый номер с учетом следующих правил: заявке, содержащей лучшие условия исполнения договора, присваивается первый номер; далее номера присваиваются в порядке уменьшения степени выгодности условий исполнения договора.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4585C3C0"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ab/>
              <w:t xml:space="preserve">4) выявляет победителя закупки: им признается участник закупки, заявке которого присвоен первый порядковый номер. </w:t>
            </w:r>
          </w:p>
          <w:p w14:paraId="37B36D87"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7.9. По результатам оценки заявок и определения победителя формируется итоговый протокол.</w:t>
            </w:r>
          </w:p>
          <w:p w14:paraId="797D972D"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7.10. Итоговый протокол размещается на электронной площадке и на Сайте не позднее чем через 3 (три) рабочих дня со дня подписания. Итоговый протокол содержит сведения, установленные регламентом электронной площадки,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 причины, по которым закупка признана несостоявшейся, в случае признания ее таковой.</w:t>
            </w:r>
          </w:p>
          <w:p w14:paraId="621D8FF5" w14:textId="77777777" w:rsidR="00CD5978" w:rsidRPr="004B770B" w:rsidRDefault="00CD5978" w:rsidP="00CD5978">
            <w:pPr>
              <w:ind w:firstLine="318"/>
              <w:jc w:val="both"/>
            </w:pPr>
          </w:p>
          <w:p w14:paraId="23289886" w14:textId="77777777" w:rsidR="00CD5978" w:rsidRPr="004B770B" w:rsidRDefault="00CD5978" w:rsidP="00CD5978">
            <w:pPr>
              <w:ind w:firstLine="318"/>
              <w:jc w:val="both"/>
            </w:pPr>
            <w:r w:rsidRPr="004B770B">
              <w:rPr>
                <w:b/>
              </w:rPr>
              <w:t>Дата начала срока подачи заявок на участие в конкурсе:</w:t>
            </w:r>
            <w:r w:rsidRPr="004B770B">
              <w:t xml:space="preserve"> </w:t>
            </w:r>
          </w:p>
          <w:p w14:paraId="67702372" w14:textId="18D69DEB" w:rsidR="00CD5978" w:rsidRPr="004B770B" w:rsidRDefault="00CD5978" w:rsidP="00CD5978">
            <w:pPr>
              <w:ind w:firstLine="318"/>
              <w:jc w:val="both"/>
              <w:rPr>
                <w:b/>
                <w:bCs/>
                <w:u w:val="single"/>
              </w:rPr>
            </w:pPr>
            <w:r w:rsidRPr="004B770B">
              <w:lastRenderedPageBreak/>
              <w:t xml:space="preserve">с момента размещения извещения и документации на сайте оператора электронной площадки </w:t>
            </w:r>
            <w:r w:rsidRPr="004B770B">
              <w:rPr>
                <w:b/>
                <w:bCs/>
                <w:u w:val="single"/>
              </w:rPr>
              <w:t>«</w:t>
            </w:r>
            <w:r w:rsidR="002C36A0">
              <w:rPr>
                <w:b/>
                <w:bCs/>
                <w:u w:val="single"/>
              </w:rPr>
              <w:t>1</w:t>
            </w:r>
            <w:r w:rsidR="00D562E6">
              <w:rPr>
                <w:b/>
                <w:bCs/>
                <w:u w:val="single"/>
              </w:rPr>
              <w:t>9</w:t>
            </w:r>
            <w:r w:rsidRPr="004B770B">
              <w:rPr>
                <w:b/>
                <w:bCs/>
                <w:u w:val="single"/>
              </w:rPr>
              <w:t xml:space="preserve">» </w:t>
            </w:r>
            <w:r w:rsidR="002C36A0">
              <w:rPr>
                <w:b/>
                <w:bCs/>
                <w:u w:val="single"/>
              </w:rPr>
              <w:t>октября</w:t>
            </w:r>
            <w:r w:rsidRPr="004B770B">
              <w:rPr>
                <w:b/>
                <w:bCs/>
                <w:u w:val="single"/>
              </w:rPr>
              <w:t xml:space="preserve"> 2021 года.</w:t>
            </w:r>
          </w:p>
          <w:p w14:paraId="540CB34A" w14:textId="77777777" w:rsidR="00CD5978" w:rsidRPr="004B770B" w:rsidRDefault="00CD5978" w:rsidP="00CD5978">
            <w:pPr>
              <w:ind w:firstLine="318"/>
              <w:jc w:val="both"/>
              <w:rPr>
                <w:b/>
                <w:bCs/>
                <w:u w:val="single"/>
              </w:rPr>
            </w:pPr>
          </w:p>
          <w:p w14:paraId="3D28E58A" w14:textId="77777777" w:rsidR="00F56DB1" w:rsidRPr="00F56DB1" w:rsidRDefault="00F56DB1" w:rsidP="00F56DB1">
            <w:pPr>
              <w:suppressAutoHyphens/>
              <w:ind w:firstLine="318"/>
              <w:jc w:val="both"/>
              <w:rPr>
                <w:b/>
              </w:rPr>
            </w:pPr>
            <w:r w:rsidRPr="00F56DB1">
              <w:rPr>
                <w:b/>
              </w:rPr>
              <w:t>Дата и время окончания срока подачи заявок на участие в конкурсе:</w:t>
            </w:r>
          </w:p>
          <w:p w14:paraId="64FAC1D0" w14:textId="3050BFC3" w:rsidR="00F56DB1" w:rsidRPr="00F56DB1" w:rsidRDefault="00F56DB1" w:rsidP="00F56DB1">
            <w:pPr>
              <w:suppressAutoHyphens/>
              <w:ind w:firstLine="318"/>
              <w:jc w:val="both"/>
              <w:rPr>
                <w:b/>
                <w:u w:val="single"/>
              </w:rPr>
            </w:pPr>
            <w:r w:rsidRPr="00F56DB1">
              <w:rPr>
                <w:b/>
              </w:rPr>
              <w:t xml:space="preserve"> </w:t>
            </w:r>
            <w:r w:rsidRPr="00F56DB1">
              <w:rPr>
                <w:b/>
                <w:u w:val="single"/>
              </w:rPr>
              <w:t>«</w:t>
            </w:r>
            <w:r w:rsidR="00AF49D7">
              <w:rPr>
                <w:b/>
                <w:u w:val="single"/>
              </w:rPr>
              <w:t>2</w:t>
            </w:r>
            <w:r w:rsidR="00D562E6">
              <w:rPr>
                <w:b/>
                <w:u w:val="single"/>
              </w:rPr>
              <w:t>8</w:t>
            </w:r>
            <w:r w:rsidRPr="00F56DB1">
              <w:rPr>
                <w:b/>
                <w:u w:val="single"/>
              </w:rPr>
              <w:t xml:space="preserve">» </w:t>
            </w:r>
            <w:r w:rsidR="002C36A0">
              <w:rPr>
                <w:b/>
                <w:bCs/>
                <w:u w:val="single"/>
              </w:rPr>
              <w:t>октября</w:t>
            </w:r>
            <w:r w:rsidR="002C36A0" w:rsidRPr="004B770B">
              <w:rPr>
                <w:b/>
                <w:bCs/>
                <w:u w:val="single"/>
              </w:rPr>
              <w:t xml:space="preserve"> </w:t>
            </w:r>
            <w:r w:rsidRPr="00F56DB1">
              <w:rPr>
                <w:b/>
                <w:u w:val="single"/>
              </w:rPr>
              <w:t>2021 года 08-00 (по мск).</w:t>
            </w:r>
          </w:p>
          <w:p w14:paraId="02EA2ADF" w14:textId="77777777" w:rsidR="00F56DB1" w:rsidRPr="00F56DB1" w:rsidRDefault="00F56DB1" w:rsidP="00F56DB1">
            <w:pPr>
              <w:suppressAutoHyphens/>
              <w:ind w:firstLine="318"/>
              <w:jc w:val="both"/>
              <w:rPr>
                <w:b/>
              </w:rPr>
            </w:pPr>
          </w:p>
          <w:p w14:paraId="6C7B6C79" w14:textId="77777777" w:rsidR="00F56DB1" w:rsidRPr="00F56DB1" w:rsidRDefault="00F56DB1" w:rsidP="00F56DB1">
            <w:pPr>
              <w:suppressAutoHyphens/>
              <w:ind w:firstLine="318"/>
              <w:jc w:val="both"/>
              <w:rPr>
                <w:b/>
              </w:rPr>
            </w:pPr>
            <w:r w:rsidRPr="00F56DB1">
              <w:rPr>
                <w:b/>
              </w:rPr>
              <w:t xml:space="preserve"> Дата начала и окончания срока рассмотрения заявок на участие в конкурсе:</w:t>
            </w:r>
          </w:p>
          <w:p w14:paraId="09542697" w14:textId="5B132D61" w:rsidR="00AB1F7E" w:rsidRDefault="00F56DB1" w:rsidP="00F56DB1">
            <w:pPr>
              <w:keepNext/>
              <w:keepLines/>
              <w:ind w:firstLine="318"/>
              <w:jc w:val="both"/>
              <w:rPr>
                <w:b/>
                <w:u w:val="single"/>
              </w:rPr>
            </w:pPr>
            <w:r w:rsidRPr="00F56DB1">
              <w:rPr>
                <w:b/>
                <w:u w:val="single"/>
              </w:rPr>
              <w:t>с «</w:t>
            </w:r>
            <w:r w:rsidR="00AF49D7">
              <w:rPr>
                <w:b/>
                <w:u w:val="single"/>
              </w:rPr>
              <w:t>2</w:t>
            </w:r>
            <w:r w:rsidR="00D562E6">
              <w:rPr>
                <w:b/>
                <w:u w:val="single"/>
              </w:rPr>
              <w:t>8</w:t>
            </w:r>
            <w:r w:rsidRPr="00F56DB1">
              <w:rPr>
                <w:b/>
                <w:u w:val="single"/>
              </w:rPr>
              <w:t xml:space="preserve">» </w:t>
            </w:r>
            <w:r w:rsidR="002C36A0">
              <w:rPr>
                <w:b/>
                <w:bCs/>
                <w:u w:val="single"/>
              </w:rPr>
              <w:t>октября</w:t>
            </w:r>
            <w:r w:rsidR="002C36A0" w:rsidRPr="004B770B">
              <w:rPr>
                <w:b/>
                <w:bCs/>
                <w:u w:val="single"/>
              </w:rPr>
              <w:t xml:space="preserve"> </w:t>
            </w:r>
            <w:r w:rsidRPr="00F56DB1">
              <w:rPr>
                <w:b/>
                <w:u w:val="single"/>
              </w:rPr>
              <w:t>2021 г. по «</w:t>
            </w:r>
            <w:r w:rsidR="00AF49D7">
              <w:rPr>
                <w:b/>
                <w:u w:val="single"/>
              </w:rPr>
              <w:t>2</w:t>
            </w:r>
            <w:r w:rsidR="00D562E6">
              <w:rPr>
                <w:b/>
                <w:u w:val="single"/>
              </w:rPr>
              <w:t>8</w:t>
            </w:r>
            <w:r w:rsidRPr="00F56DB1">
              <w:rPr>
                <w:b/>
                <w:u w:val="single"/>
              </w:rPr>
              <w:t xml:space="preserve">» </w:t>
            </w:r>
            <w:r w:rsidR="002C36A0">
              <w:rPr>
                <w:b/>
                <w:bCs/>
                <w:u w:val="single"/>
              </w:rPr>
              <w:t>октября</w:t>
            </w:r>
            <w:r w:rsidR="002C36A0" w:rsidRPr="004B770B">
              <w:rPr>
                <w:b/>
                <w:bCs/>
                <w:u w:val="single"/>
              </w:rPr>
              <w:t xml:space="preserve"> </w:t>
            </w:r>
            <w:r w:rsidRPr="00F56DB1">
              <w:rPr>
                <w:b/>
                <w:u w:val="single"/>
              </w:rPr>
              <w:t>2021 г.</w:t>
            </w:r>
          </w:p>
          <w:p w14:paraId="70206435" w14:textId="77777777" w:rsidR="00F56DB1" w:rsidRDefault="00F56DB1" w:rsidP="00F56DB1">
            <w:pPr>
              <w:keepNext/>
              <w:keepLines/>
              <w:ind w:firstLine="318"/>
              <w:jc w:val="both"/>
              <w:rPr>
                <w:b/>
                <w:bCs/>
                <w:u w:val="single"/>
              </w:rPr>
            </w:pPr>
          </w:p>
          <w:p w14:paraId="7C59209B" w14:textId="77777777" w:rsidR="00F065DC" w:rsidRPr="00A022A7" w:rsidRDefault="00F065DC" w:rsidP="00F065DC">
            <w:pPr>
              <w:keepNext/>
              <w:keepLines/>
              <w:ind w:firstLine="318"/>
              <w:jc w:val="both"/>
            </w:pPr>
            <w:r w:rsidRPr="00A022A7">
              <w:rPr>
                <w:b/>
              </w:rPr>
              <w:t>Дата оценки заявок на участие в конкурсе, подведения итогов:</w:t>
            </w:r>
            <w:r w:rsidRPr="00A022A7">
              <w:t xml:space="preserve"> </w:t>
            </w:r>
          </w:p>
          <w:p w14:paraId="0244CB88" w14:textId="445D8185" w:rsidR="00F065DC" w:rsidRPr="00A022A7" w:rsidRDefault="00F065DC" w:rsidP="00F065DC">
            <w:pPr>
              <w:keepNext/>
              <w:keepLines/>
              <w:ind w:firstLine="318"/>
              <w:jc w:val="both"/>
              <w:rPr>
                <w:b/>
                <w:bCs/>
                <w:u w:val="single"/>
              </w:rPr>
            </w:pPr>
            <w:r w:rsidRPr="00A022A7">
              <w:rPr>
                <w:b/>
                <w:bCs/>
                <w:u w:val="single"/>
              </w:rPr>
              <w:t>«</w:t>
            </w:r>
            <w:r w:rsidR="00AF49D7">
              <w:rPr>
                <w:b/>
                <w:bCs/>
                <w:u w:val="single"/>
              </w:rPr>
              <w:t>2</w:t>
            </w:r>
            <w:r w:rsidR="00D562E6">
              <w:rPr>
                <w:b/>
                <w:bCs/>
                <w:u w:val="single"/>
              </w:rPr>
              <w:t>8</w:t>
            </w:r>
            <w:bookmarkStart w:id="0" w:name="_GoBack"/>
            <w:bookmarkEnd w:id="0"/>
            <w:r w:rsidRPr="00A022A7">
              <w:rPr>
                <w:b/>
                <w:bCs/>
                <w:u w:val="single"/>
              </w:rPr>
              <w:t xml:space="preserve">» </w:t>
            </w:r>
            <w:r w:rsidR="002C36A0">
              <w:rPr>
                <w:b/>
                <w:bCs/>
                <w:u w:val="single"/>
              </w:rPr>
              <w:t>октября</w:t>
            </w:r>
            <w:r w:rsidR="002C36A0" w:rsidRPr="004B770B">
              <w:rPr>
                <w:b/>
                <w:bCs/>
                <w:u w:val="single"/>
              </w:rPr>
              <w:t xml:space="preserve"> </w:t>
            </w:r>
            <w:r w:rsidRPr="00A022A7">
              <w:rPr>
                <w:b/>
                <w:bCs/>
                <w:u w:val="single"/>
              </w:rPr>
              <w:t>2021 года.</w:t>
            </w:r>
          </w:p>
          <w:p w14:paraId="5D8D6F34" w14:textId="48734613" w:rsidR="00F065DC" w:rsidRPr="00AB1F7E" w:rsidRDefault="00F065DC" w:rsidP="00AB1F7E">
            <w:pPr>
              <w:keepNext/>
              <w:keepLines/>
              <w:ind w:firstLine="318"/>
              <w:jc w:val="both"/>
              <w:rPr>
                <w:b/>
                <w:bCs/>
                <w:u w:val="single"/>
              </w:rPr>
            </w:pPr>
          </w:p>
        </w:tc>
      </w:tr>
      <w:tr w:rsidR="00AB1F7E" w:rsidRPr="001A0EFD" w14:paraId="57041C74"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4B833886" w14:textId="3B0808C4" w:rsidR="00AB1F7E" w:rsidRPr="001A0EFD" w:rsidRDefault="00CD5978" w:rsidP="00AB1F7E">
            <w:pPr>
              <w:pStyle w:val="a9"/>
              <w:widowControl w:val="0"/>
              <w:tabs>
                <w:tab w:val="left" w:pos="110"/>
              </w:tabs>
              <w:spacing w:after="0"/>
              <w:jc w:val="center"/>
              <w:rPr>
                <w:b/>
                <w:sz w:val="20"/>
                <w:lang w:val="ru-RU" w:eastAsia="en-US"/>
              </w:rPr>
            </w:pPr>
            <w:r>
              <w:rPr>
                <w:b/>
                <w:sz w:val="20"/>
                <w:lang w:val="ru-RU" w:eastAsia="en-US"/>
              </w:rPr>
              <w:lastRenderedPageBreak/>
              <w:t>8</w:t>
            </w:r>
          </w:p>
        </w:tc>
        <w:tc>
          <w:tcPr>
            <w:tcW w:w="1326" w:type="pct"/>
            <w:tcBorders>
              <w:top w:val="single" w:sz="4" w:space="0" w:color="auto"/>
              <w:left w:val="single" w:sz="4" w:space="0" w:color="auto"/>
              <w:bottom w:val="single" w:sz="4" w:space="0" w:color="auto"/>
              <w:right w:val="single" w:sz="4" w:space="0" w:color="auto"/>
            </w:tcBorders>
          </w:tcPr>
          <w:p w14:paraId="041C37D6" w14:textId="3E11598A" w:rsidR="00AB1F7E" w:rsidRPr="001A0EFD" w:rsidRDefault="00AB1F7E" w:rsidP="00AB1F7E">
            <w:pPr>
              <w:jc w:val="both"/>
              <w:rPr>
                <w:b/>
              </w:rPr>
            </w:pPr>
            <w:r w:rsidRPr="001A0EFD">
              <w:rPr>
                <w:b/>
              </w:rPr>
              <w:t>Адрес электронной площадки с указанием наименования торговой секции, в которой осуществляется закупка</w:t>
            </w:r>
          </w:p>
        </w:tc>
        <w:tc>
          <w:tcPr>
            <w:tcW w:w="3334" w:type="pct"/>
            <w:tcBorders>
              <w:top w:val="single" w:sz="4" w:space="0" w:color="auto"/>
              <w:left w:val="single" w:sz="4" w:space="0" w:color="auto"/>
              <w:bottom w:val="single" w:sz="4" w:space="0" w:color="auto"/>
              <w:right w:val="single" w:sz="4" w:space="0" w:color="auto"/>
            </w:tcBorders>
          </w:tcPr>
          <w:p w14:paraId="55C669DC" w14:textId="79BE9AF2" w:rsidR="00AB1F7E" w:rsidRPr="004C533F" w:rsidRDefault="00CD5978" w:rsidP="00AB1F7E">
            <w:pPr>
              <w:autoSpaceDE w:val="0"/>
              <w:autoSpaceDN w:val="0"/>
              <w:adjustRightInd w:val="0"/>
              <w:ind w:firstLine="320"/>
              <w:jc w:val="both"/>
            </w:pPr>
            <w:r>
              <w:t>8</w:t>
            </w:r>
            <w:r w:rsidR="00D35B2C">
              <w:t xml:space="preserve">.1. </w:t>
            </w:r>
            <w:r w:rsidR="00AB1F7E">
              <w:t xml:space="preserve">Извещение о проведении </w:t>
            </w:r>
            <w:r w:rsidR="00D35B2C">
              <w:t>конкурса</w:t>
            </w:r>
            <w:r w:rsidR="00AB1F7E" w:rsidRPr="004C533F">
              <w:t xml:space="preserve"> </w:t>
            </w:r>
            <w:r w:rsidR="00D35B2C">
              <w:t xml:space="preserve">доступно </w:t>
            </w:r>
            <w:r w:rsidR="00AB1F7E" w:rsidRPr="004C533F">
              <w:t>на электронной торговой площадке оператора «РТС-тендер» https://www.rts-tender.ru (далее – ЭТП)</w:t>
            </w:r>
            <w:r w:rsidR="00AB1F7E">
              <w:t xml:space="preserve">, секция </w:t>
            </w:r>
            <w:r w:rsidR="00AB1F7E" w:rsidRPr="00011F84">
              <w:t>«Коммерческие закупки»</w:t>
            </w:r>
            <w:r w:rsidR="00AB1F7E">
              <w:t xml:space="preserve">, а также на Сайте Заказчика (далее – Сайт) </w:t>
            </w:r>
            <w:r w:rsidR="00AB1F7E" w:rsidRPr="00011F84">
              <w:t>https://mingrad.gov-murman.ru/</w:t>
            </w:r>
            <w:r w:rsidR="00AB1F7E" w:rsidRPr="004C533F">
              <w:t xml:space="preserve">. </w:t>
            </w:r>
          </w:p>
          <w:p w14:paraId="386A09BB" w14:textId="7F2BBCDE" w:rsidR="00AB1F7E" w:rsidRPr="001A0EFD" w:rsidRDefault="00AB1F7E" w:rsidP="00CD5978">
            <w:pPr>
              <w:autoSpaceDE w:val="0"/>
              <w:autoSpaceDN w:val="0"/>
              <w:adjustRightInd w:val="0"/>
              <w:jc w:val="both"/>
              <w:rPr>
                <w:b/>
                <w:bCs/>
              </w:rPr>
            </w:pPr>
            <w:r>
              <w:t xml:space="preserve">      </w:t>
            </w:r>
            <w:r w:rsidR="00CD5978">
              <w:t>8</w:t>
            </w:r>
            <w:r w:rsidR="00D35B2C">
              <w:t>.2.</w:t>
            </w:r>
            <w:r>
              <w:t xml:space="preserve"> Извещение о проведении </w:t>
            </w:r>
            <w:r w:rsidR="00D35B2C">
              <w:t>конкурса</w:t>
            </w:r>
            <w:r w:rsidRPr="004C533F">
              <w:t xml:space="preserve"> доступн</w:t>
            </w:r>
            <w:r>
              <w:t>о</w:t>
            </w:r>
            <w:r w:rsidRPr="004C533F">
              <w:t xml:space="preserve"> для ознакомления на ЭТП </w:t>
            </w:r>
            <w:r>
              <w:t>и на Сайте</w:t>
            </w:r>
            <w:r w:rsidRPr="004C533F">
              <w:t xml:space="preserve"> без взимания платы с момента ее опубликования без ограничений.</w:t>
            </w:r>
          </w:p>
        </w:tc>
      </w:tr>
    </w:tbl>
    <w:p w14:paraId="473D2B35" w14:textId="77777777" w:rsidR="009E37FE" w:rsidRPr="004935C1" w:rsidRDefault="009E37FE"/>
    <w:p w14:paraId="7B48E84D" w14:textId="4297B47B" w:rsidR="00AB1F7E" w:rsidRDefault="00AB1F7E"/>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695"/>
      </w:tblGrid>
      <w:tr w:rsidR="00AB1F7E" w14:paraId="381080AD" w14:textId="77777777" w:rsidTr="00AB1F7E">
        <w:tc>
          <w:tcPr>
            <w:tcW w:w="7650" w:type="dxa"/>
          </w:tcPr>
          <w:p w14:paraId="7D0397FE" w14:textId="77777777" w:rsidR="00AB1F7E" w:rsidRPr="001A0EFD" w:rsidRDefault="00AB1F7E" w:rsidP="00AB1F7E">
            <w:pPr>
              <w:rPr>
                <w:b/>
                <w:bCs/>
                <w:sz w:val="24"/>
                <w:szCs w:val="24"/>
              </w:rPr>
            </w:pPr>
          </w:p>
          <w:p w14:paraId="0DEAD35A" w14:textId="77777777" w:rsidR="00AB1F7E" w:rsidRPr="001A0EFD" w:rsidRDefault="00AB1F7E" w:rsidP="00AB1F7E">
            <w:pPr>
              <w:rPr>
                <w:b/>
                <w:bCs/>
                <w:sz w:val="24"/>
                <w:szCs w:val="24"/>
              </w:rPr>
            </w:pPr>
            <w:r w:rsidRPr="001A0EFD">
              <w:rPr>
                <w:b/>
                <w:bCs/>
                <w:sz w:val="24"/>
                <w:szCs w:val="24"/>
              </w:rPr>
              <w:t>И.о. директора</w:t>
            </w:r>
          </w:p>
          <w:p w14:paraId="57A1DF61" w14:textId="04BAE2B7" w:rsidR="00AB1F7E" w:rsidRDefault="00AB1F7E" w:rsidP="00AB1F7E">
            <w:r w:rsidRPr="001A0EFD">
              <w:rPr>
                <w:b/>
                <w:bCs/>
                <w:sz w:val="24"/>
                <w:szCs w:val="24"/>
              </w:rPr>
              <w:t>АНО «Центр городского развития Мурманской области»</w:t>
            </w:r>
            <w:r>
              <w:rPr>
                <w:b/>
                <w:bCs/>
                <w:sz w:val="24"/>
                <w:szCs w:val="24"/>
              </w:rPr>
              <w:t xml:space="preserve">                                                             </w:t>
            </w:r>
          </w:p>
        </w:tc>
        <w:tc>
          <w:tcPr>
            <w:tcW w:w="1695" w:type="dxa"/>
          </w:tcPr>
          <w:p w14:paraId="109830BE" w14:textId="77777777" w:rsidR="00AB1F7E" w:rsidRPr="001A0EFD" w:rsidRDefault="00AB1F7E" w:rsidP="00AB1F7E">
            <w:pPr>
              <w:rPr>
                <w:b/>
                <w:bCs/>
                <w:i/>
                <w:iCs/>
                <w:sz w:val="24"/>
                <w:szCs w:val="24"/>
              </w:rPr>
            </w:pPr>
          </w:p>
          <w:p w14:paraId="35D66E09" w14:textId="77777777" w:rsidR="00AB1F7E" w:rsidRDefault="00AB1F7E" w:rsidP="00AB1F7E">
            <w:pPr>
              <w:rPr>
                <w:b/>
                <w:bCs/>
                <w:sz w:val="24"/>
                <w:szCs w:val="24"/>
              </w:rPr>
            </w:pPr>
          </w:p>
          <w:p w14:paraId="7803779C" w14:textId="14204A7E" w:rsidR="00AB1F7E" w:rsidRDefault="00AB1F7E" w:rsidP="00AB1F7E">
            <w:r>
              <w:rPr>
                <w:b/>
                <w:bCs/>
                <w:sz w:val="24"/>
                <w:szCs w:val="24"/>
              </w:rPr>
              <w:t>Коптев М.С.</w:t>
            </w:r>
          </w:p>
        </w:tc>
      </w:tr>
    </w:tbl>
    <w:p w14:paraId="50F3B67D" w14:textId="77777777" w:rsidR="00AB1F7E" w:rsidRPr="004935C1" w:rsidRDefault="00AB1F7E"/>
    <w:sectPr w:rsidR="00AB1F7E" w:rsidRPr="004935C1" w:rsidSect="008F50DC">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8594D2" w14:textId="77777777" w:rsidR="003658B3" w:rsidRDefault="003658B3" w:rsidP="002653E7">
      <w:r>
        <w:separator/>
      </w:r>
    </w:p>
  </w:endnote>
  <w:endnote w:type="continuationSeparator" w:id="0">
    <w:p w14:paraId="2026858B" w14:textId="77777777" w:rsidR="003658B3" w:rsidRDefault="003658B3" w:rsidP="0026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9BC04" w14:textId="77777777" w:rsidR="003658B3" w:rsidRDefault="003658B3" w:rsidP="002653E7">
      <w:r>
        <w:separator/>
      </w:r>
    </w:p>
  </w:footnote>
  <w:footnote w:type="continuationSeparator" w:id="0">
    <w:p w14:paraId="252FEC1E" w14:textId="77777777" w:rsidR="003658B3" w:rsidRDefault="003658B3" w:rsidP="00265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228"/>
    <w:rsid w:val="000157B5"/>
    <w:rsid w:val="00024573"/>
    <w:rsid w:val="00047C06"/>
    <w:rsid w:val="0005364C"/>
    <w:rsid w:val="00066987"/>
    <w:rsid w:val="00080CE7"/>
    <w:rsid w:val="00081B77"/>
    <w:rsid w:val="00086531"/>
    <w:rsid w:val="00087688"/>
    <w:rsid w:val="00094375"/>
    <w:rsid w:val="0009640B"/>
    <w:rsid w:val="00097C85"/>
    <w:rsid w:val="000A2E6D"/>
    <w:rsid w:val="000C1282"/>
    <w:rsid w:val="000C7C98"/>
    <w:rsid w:val="000D04C6"/>
    <w:rsid w:val="000D3031"/>
    <w:rsid w:val="000E17B6"/>
    <w:rsid w:val="000F189A"/>
    <w:rsid w:val="00100701"/>
    <w:rsid w:val="00105B68"/>
    <w:rsid w:val="00123A70"/>
    <w:rsid w:val="00126A3F"/>
    <w:rsid w:val="00136037"/>
    <w:rsid w:val="00137F94"/>
    <w:rsid w:val="00140F4D"/>
    <w:rsid w:val="00143000"/>
    <w:rsid w:val="001448A1"/>
    <w:rsid w:val="00146076"/>
    <w:rsid w:val="00152741"/>
    <w:rsid w:val="0016017A"/>
    <w:rsid w:val="00161ED3"/>
    <w:rsid w:val="001652DC"/>
    <w:rsid w:val="00165762"/>
    <w:rsid w:val="0017300E"/>
    <w:rsid w:val="00173206"/>
    <w:rsid w:val="001800AF"/>
    <w:rsid w:val="00180415"/>
    <w:rsid w:val="0019057C"/>
    <w:rsid w:val="00192BD1"/>
    <w:rsid w:val="00194DE0"/>
    <w:rsid w:val="001A061F"/>
    <w:rsid w:val="001A0896"/>
    <w:rsid w:val="001A099C"/>
    <w:rsid w:val="001A0EFD"/>
    <w:rsid w:val="001B78AF"/>
    <w:rsid w:val="001C2DA9"/>
    <w:rsid w:val="001C778A"/>
    <w:rsid w:val="001D1C3D"/>
    <w:rsid w:val="001D675C"/>
    <w:rsid w:val="001D7E93"/>
    <w:rsid w:val="001E453D"/>
    <w:rsid w:val="001F5747"/>
    <w:rsid w:val="00211491"/>
    <w:rsid w:val="00213E40"/>
    <w:rsid w:val="002142D8"/>
    <w:rsid w:val="00214B2D"/>
    <w:rsid w:val="002150B5"/>
    <w:rsid w:val="00225397"/>
    <w:rsid w:val="00242FD3"/>
    <w:rsid w:val="00243797"/>
    <w:rsid w:val="00247F5E"/>
    <w:rsid w:val="00253D5A"/>
    <w:rsid w:val="00256C34"/>
    <w:rsid w:val="002653E7"/>
    <w:rsid w:val="002726CB"/>
    <w:rsid w:val="0027692D"/>
    <w:rsid w:val="00284E8B"/>
    <w:rsid w:val="0029084D"/>
    <w:rsid w:val="0029172A"/>
    <w:rsid w:val="00292F3E"/>
    <w:rsid w:val="002A1423"/>
    <w:rsid w:val="002A3178"/>
    <w:rsid w:val="002B03CD"/>
    <w:rsid w:val="002B0609"/>
    <w:rsid w:val="002C2244"/>
    <w:rsid w:val="002C36A0"/>
    <w:rsid w:val="002D1E9A"/>
    <w:rsid w:val="002F14C1"/>
    <w:rsid w:val="00304EF8"/>
    <w:rsid w:val="00321E60"/>
    <w:rsid w:val="00330F07"/>
    <w:rsid w:val="003460A5"/>
    <w:rsid w:val="003553E9"/>
    <w:rsid w:val="00361C52"/>
    <w:rsid w:val="003658B3"/>
    <w:rsid w:val="00380068"/>
    <w:rsid w:val="003861F5"/>
    <w:rsid w:val="0039272B"/>
    <w:rsid w:val="003A32A4"/>
    <w:rsid w:val="003B7870"/>
    <w:rsid w:val="003C156A"/>
    <w:rsid w:val="003C1B0D"/>
    <w:rsid w:val="003E148F"/>
    <w:rsid w:val="003E2401"/>
    <w:rsid w:val="003E2624"/>
    <w:rsid w:val="003E717C"/>
    <w:rsid w:val="003E7B2E"/>
    <w:rsid w:val="003F0E93"/>
    <w:rsid w:val="003F156E"/>
    <w:rsid w:val="0040611C"/>
    <w:rsid w:val="00420C95"/>
    <w:rsid w:val="0042400F"/>
    <w:rsid w:val="004277ED"/>
    <w:rsid w:val="00435951"/>
    <w:rsid w:val="00437E82"/>
    <w:rsid w:val="004415AB"/>
    <w:rsid w:val="00442068"/>
    <w:rsid w:val="00456F00"/>
    <w:rsid w:val="00462A98"/>
    <w:rsid w:val="00462E32"/>
    <w:rsid w:val="00470249"/>
    <w:rsid w:val="00473859"/>
    <w:rsid w:val="0047635A"/>
    <w:rsid w:val="0048014E"/>
    <w:rsid w:val="0048490A"/>
    <w:rsid w:val="004935C1"/>
    <w:rsid w:val="00493787"/>
    <w:rsid w:val="004A5379"/>
    <w:rsid w:val="004A6F4C"/>
    <w:rsid w:val="004A719D"/>
    <w:rsid w:val="004B3A01"/>
    <w:rsid w:val="004B57A8"/>
    <w:rsid w:val="004B5D75"/>
    <w:rsid w:val="004C17C7"/>
    <w:rsid w:val="004C4A99"/>
    <w:rsid w:val="004C512E"/>
    <w:rsid w:val="004E199F"/>
    <w:rsid w:val="004E5998"/>
    <w:rsid w:val="00500125"/>
    <w:rsid w:val="00526CE5"/>
    <w:rsid w:val="00531151"/>
    <w:rsid w:val="0053398E"/>
    <w:rsid w:val="00543705"/>
    <w:rsid w:val="00561BCB"/>
    <w:rsid w:val="005631C0"/>
    <w:rsid w:val="00563CFC"/>
    <w:rsid w:val="00571A0E"/>
    <w:rsid w:val="0057537C"/>
    <w:rsid w:val="00580126"/>
    <w:rsid w:val="005847E4"/>
    <w:rsid w:val="00590C15"/>
    <w:rsid w:val="005957F7"/>
    <w:rsid w:val="005A2F3C"/>
    <w:rsid w:val="005B0D19"/>
    <w:rsid w:val="005B57F8"/>
    <w:rsid w:val="005C2EBA"/>
    <w:rsid w:val="005C7257"/>
    <w:rsid w:val="005F0C49"/>
    <w:rsid w:val="005F488C"/>
    <w:rsid w:val="005F6961"/>
    <w:rsid w:val="005F6C91"/>
    <w:rsid w:val="005F7F77"/>
    <w:rsid w:val="00601E6D"/>
    <w:rsid w:val="006046E9"/>
    <w:rsid w:val="00604A6C"/>
    <w:rsid w:val="00614B74"/>
    <w:rsid w:val="00616CE0"/>
    <w:rsid w:val="00625634"/>
    <w:rsid w:val="006272E7"/>
    <w:rsid w:val="00632369"/>
    <w:rsid w:val="00645ED5"/>
    <w:rsid w:val="00660016"/>
    <w:rsid w:val="00670A41"/>
    <w:rsid w:val="00673619"/>
    <w:rsid w:val="006834CB"/>
    <w:rsid w:val="006929E8"/>
    <w:rsid w:val="00693422"/>
    <w:rsid w:val="006A0D64"/>
    <w:rsid w:val="006A12E2"/>
    <w:rsid w:val="006A4B4B"/>
    <w:rsid w:val="006A6312"/>
    <w:rsid w:val="006B15BA"/>
    <w:rsid w:val="006C0470"/>
    <w:rsid w:val="006C2BB4"/>
    <w:rsid w:val="006E15CA"/>
    <w:rsid w:val="006E2DCD"/>
    <w:rsid w:val="006F4906"/>
    <w:rsid w:val="0070308D"/>
    <w:rsid w:val="00707685"/>
    <w:rsid w:val="00716F26"/>
    <w:rsid w:val="00722824"/>
    <w:rsid w:val="007327B4"/>
    <w:rsid w:val="00742592"/>
    <w:rsid w:val="00761E05"/>
    <w:rsid w:val="007641E0"/>
    <w:rsid w:val="007715EF"/>
    <w:rsid w:val="00784655"/>
    <w:rsid w:val="00790BBD"/>
    <w:rsid w:val="00793298"/>
    <w:rsid w:val="007946D9"/>
    <w:rsid w:val="0079593B"/>
    <w:rsid w:val="007A36C7"/>
    <w:rsid w:val="007A495F"/>
    <w:rsid w:val="007A7B73"/>
    <w:rsid w:val="007C3917"/>
    <w:rsid w:val="007D1E24"/>
    <w:rsid w:val="007D4E8F"/>
    <w:rsid w:val="007D6FD6"/>
    <w:rsid w:val="007E493C"/>
    <w:rsid w:val="007E545F"/>
    <w:rsid w:val="007E5B40"/>
    <w:rsid w:val="007F2A6E"/>
    <w:rsid w:val="0081437E"/>
    <w:rsid w:val="00816ECA"/>
    <w:rsid w:val="00817492"/>
    <w:rsid w:val="0082570E"/>
    <w:rsid w:val="00831412"/>
    <w:rsid w:val="00833872"/>
    <w:rsid w:val="00833A09"/>
    <w:rsid w:val="00836455"/>
    <w:rsid w:val="00850B6A"/>
    <w:rsid w:val="0086155E"/>
    <w:rsid w:val="0086178B"/>
    <w:rsid w:val="00862D8B"/>
    <w:rsid w:val="00865856"/>
    <w:rsid w:val="00866D9C"/>
    <w:rsid w:val="00872BB7"/>
    <w:rsid w:val="0088681B"/>
    <w:rsid w:val="00890046"/>
    <w:rsid w:val="008A09EE"/>
    <w:rsid w:val="008A3725"/>
    <w:rsid w:val="008A3AFF"/>
    <w:rsid w:val="008B0227"/>
    <w:rsid w:val="008B37F8"/>
    <w:rsid w:val="008C26AD"/>
    <w:rsid w:val="008C60B8"/>
    <w:rsid w:val="008F13FE"/>
    <w:rsid w:val="008F1CA9"/>
    <w:rsid w:val="008F4E71"/>
    <w:rsid w:val="008F50DC"/>
    <w:rsid w:val="0090341C"/>
    <w:rsid w:val="00912010"/>
    <w:rsid w:val="00912430"/>
    <w:rsid w:val="0092169F"/>
    <w:rsid w:val="009315E3"/>
    <w:rsid w:val="0094261B"/>
    <w:rsid w:val="00945F2B"/>
    <w:rsid w:val="00954FDE"/>
    <w:rsid w:val="00957485"/>
    <w:rsid w:val="0097372E"/>
    <w:rsid w:val="00983FEF"/>
    <w:rsid w:val="009A1EB3"/>
    <w:rsid w:val="009A6A3C"/>
    <w:rsid w:val="009B1917"/>
    <w:rsid w:val="009B1A10"/>
    <w:rsid w:val="009B3B16"/>
    <w:rsid w:val="009B4CE8"/>
    <w:rsid w:val="009C71FB"/>
    <w:rsid w:val="009D16FB"/>
    <w:rsid w:val="009D48CD"/>
    <w:rsid w:val="009E37FE"/>
    <w:rsid w:val="009F0DA5"/>
    <w:rsid w:val="009F2090"/>
    <w:rsid w:val="009F22F9"/>
    <w:rsid w:val="009F5F41"/>
    <w:rsid w:val="00A029D5"/>
    <w:rsid w:val="00A127B2"/>
    <w:rsid w:val="00A27D8A"/>
    <w:rsid w:val="00A40B93"/>
    <w:rsid w:val="00A42276"/>
    <w:rsid w:val="00A5259C"/>
    <w:rsid w:val="00A56DD3"/>
    <w:rsid w:val="00A65985"/>
    <w:rsid w:val="00A7034B"/>
    <w:rsid w:val="00A91017"/>
    <w:rsid w:val="00AB1F7E"/>
    <w:rsid w:val="00AB24A1"/>
    <w:rsid w:val="00AB290C"/>
    <w:rsid w:val="00AD12AD"/>
    <w:rsid w:val="00AD13C9"/>
    <w:rsid w:val="00AD5072"/>
    <w:rsid w:val="00AF00AB"/>
    <w:rsid w:val="00AF49D7"/>
    <w:rsid w:val="00B015A5"/>
    <w:rsid w:val="00B0360B"/>
    <w:rsid w:val="00B15A73"/>
    <w:rsid w:val="00B230CC"/>
    <w:rsid w:val="00B25DF3"/>
    <w:rsid w:val="00B34800"/>
    <w:rsid w:val="00B3503A"/>
    <w:rsid w:val="00B35F2E"/>
    <w:rsid w:val="00B43066"/>
    <w:rsid w:val="00B4350D"/>
    <w:rsid w:val="00B608D1"/>
    <w:rsid w:val="00B64DDC"/>
    <w:rsid w:val="00B711C1"/>
    <w:rsid w:val="00B74743"/>
    <w:rsid w:val="00B80DFB"/>
    <w:rsid w:val="00B80FA4"/>
    <w:rsid w:val="00B82802"/>
    <w:rsid w:val="00B92717"/>
    <w:rsid w:val="00BA4E09"/>
    <w:rsid w:val="00BA4F83"/>
    <w:rsid w:val="00BA52FA"/>
    <w:rsid w:val="00BB607C"/>
    <w:rsid w:val="00BC49E0"/>
    <w:rsid w:val="00BC5CF8"/>
    <w:rsid w:val="00BC7D68"/>
    <w:rsid w:val="00BD41C8"/>
    <w:rsid w:val="00BD5037"/>
    <w:rsid w:val="00BE26A5"/>
    <w:rsid w:val="00C00E1C"/>
    <w:rsid w:val="00C01767"/>
    <w:rsid w:val="00C04B72"/>
    <w:rsid w:val="00C07D11"/>
    <w:rsid w:val="00C15389"/>
    <w:rsid w:val="00C15541"/>
    <w:rsid w:val="00C26A9F"/>
    <w:rsid w:val="00C3611F"/>
    <w:rsid w:val="00C43CB4"/>
    <w:rsid w:val="00C44F24"/>
    <w:rsid w:val="00C52F4C"/>
    <w:rsid w:val="00C619AC"/>
    <w:rsid w:val="00C6663C"/>
    <w:rsid w:val="00C72353"/>
    <w:rsid w:val="00C72BC0"/>
    <w:rsid w:val="00C7587F"/>
    <w:rsid w:val="00C808CD"/>
    <w:rsid w:val="00C93CBE"/>
    <w:rsid w:val="00CA12DE"/>
    <w:rsid w:val="00CA4A3E"/>
    <w:rsid w:val="00CA6EA2"/>
    <w:rsid w:val="00CB744E"/>
    <w:rsid w:val="00CD1DB0"/>
    <w:rsid w:val="00CD4394"/>
    <w:rsid w:val="00CD5978"/>
    <w:rsid w:val="00CE68CA"/>
    <w:rsid w:val="00CF2374"/>
    <w:rsid w:val="00CF2D59"/>
    <w:rsid w:val="00CF342F"/>
    <w:rsid w:val="00CF4F29"/>
    <w:rsid w:val="00CF61FE"/>
    <w:rsid w:val="00D0124E"/>
    <w:rsid w:val="00D03175"/>
    <w:rsid w:val="00D03E9D"/>
    <w:rsid w:val="00D2416C"/>
    <w:rsid w:val="00D25C46"/>
    <w:rsid w:val="00D35B2C"/>
    <w:rsid w:val="00D4626C"/>
    <w:rsid w:val="00D562E6"/>
    <w:rsid w:val="00D60BA7"/>
    <w:rsid w:val="00D720DE"/>
    <w:rsid w:val="00D76F0A"/>
    <w:rsid w:val="00D91BE1"/>
    <w:rsid w:val="00D9400E"/>
    <w:rsid w:val="00DA04F1"/>
    <w:rsid w:val="00DA1AF3"/>
    <w:rsid w:val="00DB053E"/>
    <w:rsid w:val="00DC0523"/>
    <w:rsid w:val="00DC5D44"/>
    <w:rsid w:val="00DC60D0"/>
    <w:rsid w:val="00DC71F9"/>
    <w:rsid w:val="00DD6A9F"/>
    <w:rsid w:val="00DE06CA"/>
    <w:rsid w:val="00E00EC0"/>
    <w:rsid w:val="00E15C9B"/>
    <w:rsid w:val="00E2636F"/>
    <w:rsid w:val="00E34A56"/>
    <w:rsid w:val="00E3778F"/>
    <w:rsid w:val="00E65AB8"/>
    <w:rsid w:val="00E66228"/>
    <w:rsid w:val="00E732EE"/>
    <w:rsid w:val="00E75896"/>
    <w:rsid w:val="00E76215"/>
    <w:rsid w:val="00E762B2"/>
    <w:rsid w:val="00E806E8"/>
    <w:rsid w:val="00E81A56"/>
    <w:rsid w:val="00E86037"/>
    <w:rsid w:val="00E915F4"/>
    <w:rsid w:val="00E97FE2"/>
    <w:rsid w:val="00EB2D9A"/>
    <w:rsid w:val="00EB4223"/>
    <w:rsid w:val="00EB59C3"/>
    <w:rsid w:val="00EB6AB2"/>
    <w:rsid w:val="00EC0476"/>
    <w:rsid w:val="00ED2A93"/>
    <w:rsid w:val="00EE7481"/>
    <w:rsid w:val="00F065DC"/>
    <w:rsid w:val="00F07126"/>
    <w:rsid w:val="00F12462"/>
    <w:rsid w:val="00F27F94"/>
    <w:rsid w:val="00F445F9"/>
    <w:rsid w:val="00F45343"/>
    <w:rsid w:val="00F51506"/>
    <w:rsid w:val="00F525BF"/>
    <w:rsid w:val="00F53AA0"/>
    <w:rsid w:val="00F55072"/>
    <w:rsid w:val="00F56DB1"/>
    <w:rsid w:val="00F60243"/>
    <w:rsid w:val="00F676C7"/>
    <w:rsid w:val="00F72A2C"/>
    <w:rsid w:val="00F75BC5"/>
    <w:rsid w:val="00F86A48"/>
    <w:rsid w:val="00F91820"/>
    <w:rsid w:val="00F91937"/>
    <w:rsid w:val="00FB49AD"/>
    <w:rsid w:val="00FB671E"/>
    <w:rsid w:val="00FD3468"/>
    <w:rsid w:val="00FD3F7A"/>
    <w:rsid w:val="00FD589D"/>
    <w:rsid w:val="00FD5B25"/>
    <w:rsid w:val="00FE0CA2"/>
    <w:rsid w:val="00FE715B"/>
    <w:rsid w:val="00FF1271"/>
    <w:rsid w:val="00FF33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3BF8"/>
  <w15:docId w15:val="{59A8CC22-2635-49AD-A85F-406F91366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BB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4FDE"/>
    <w:rPr>
      <w:color w:val="0000FF" w:themeColor="hyperlink"/>
      <w:u w:val="single"/>
    </w:rPr>
  </w:style>
  <w:style w:type="character" w:customStyle="1" w:styleId="FontStyle120">
    <w:name w:val="Font Style120"/>
    <w:uiPriority w:val="99"/>
    <w:rsid w:val="00F53AA0"/>
    <w:rPr>
      <w:rFonts w:ascii="Times New Roman" w:hAnsi="Times New Roman" w:cs="Times New Roman" w:hint="default"/>
      <w:sz w:val="24"/>
      <w:szCs w:val="24"/>
    </w:rPr>
  </w:style>
  <w:style w:type="paragraph" w:styleId="a4">
    <w:name w:val="Balloon Text"/>
    <w:basedOn w:val="a"/>
    <w:link w:val="a5"/>
    <w:uiPriority w:val="99"/>
    <w:semiHidden/>
    <w:unhideWhenUsed/>
    <w:rsid w:val="004935C1"/>
    <w:rPr>
      <w:rFonts w:ascii="Segoe UI" w:hAnsi="Segoe UI" w:cs="Segoe UI"/>
      <w:sz w:val="18"/>
      <w:szCs w:val="18"/>
    </w:rPr>
  </w:style>
  <w:style w:type="character" w:customStyle="1" w:styleId="a5">
    <w:name w:val="Текст выноски Знак"/>
    <w:basedOn w:val="a0"/>
    <w:link w:val="a4"/>
    <w:uiPriority w:val="99"/>
    <w:semiHidden/>
    <w:rsid w:val="004935C1"/>
    <w:rPr>
      <w:rFonts w:ascii="Segoe UI" w:eastAsia="Times New Roman" w:hAnsi="Segoe UI" w:cs="Segoe UI"/>
      <w:sz w:val="18"/>
      <w:szCs w:val="18"/>
      <w:lang w:eastAsia="ru-RU"/>
    </w:rPr>
  </w:style>
  <w:style w:type="character" w:customStyle="1" w:styleId="1">
    <w:name w:val="Неразрешенное упоминание1"/>
    <w:basedOn w:val="a0"/>
    <w:uiPriority w:val="99"/>
    <w:semiHidden/>
    <w:unhideWhenUsed/>
    <w:rsid w:val="007D4E8F"/>
    <w:rPr>
      <w:color w:val="605E5C"/>
      <w:shd w:val="clear" w:color="auto" w:fill="E1DFDD"/>
    </w:rPr>
  </w:style>
  <w:style w:type="paragraph" w:customStyle="1" w:styleId="Default">
    <w:name w:val="Default"/>
    <w:link w:val="Default0"/>
    <w:rsid w:val="00DB05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footnote text"/>
    <w:basedOn w:val="a"/>
    <w:link w:val="a7"/>
    <w:uiPriority w:val="99"/>
    <w:semiHidden/>
    <w:unhideWhenUsed/>
    <w:rsid w:val="00A42276"/>
    <w:rPr>
      <w:rFonts w:ascii="Arial Unicode MS" w:eastAsia="Arial Unicode MS" w:hAnsi="Arial Unicode MS" w:cs="Arial Unicode MS"/>
      <w:color w:val="000000"/>
    </w:rPr>
  </w:style>
  <w:style w:type="character" w:customStyle="1" w:styleId="a7">
    <w:name w:val="Текст сноски Знак"/>
    <w:basedOn w:val="a0"/>
    <w:link w:val="a6"/>
    <w:uiPriority w:val="99"/>
    <w:semiHidden/>
    <w:rsid w:val="00A42276"/>
    <w:rPr>
      <w:rFonts w:ascii="Arial Unicode MS" w:eastAsia="Arial Unicode MS" w:hAnsi="Arial Unicode MS" w:cs="Arial Unicode MS"/>
      <w:color w:val="000000"/>
      <w:sz w:val="20"/>
      <w:szCs w:val="20"/>
      <w:lang w:eastAsia="ru-RU"/>
    </w:rPr>
  </w:style>
  <w:style w:type="character" w:styleId="a8">
    <w:name w:val="footnote reference"/>
    <w:rsid w:val="00A42276"/>
    <w:rPr>
      <w:rFonts w:cs="Times New Roman"/>
      <w:vertAlign w:val="superscript"/>
    </w:rPr>
  </w:style>
  <w:style w:type="paragraph" w:styleId="a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a"/>
    <w:link w:val="aa"/>
    <w:unhideWhenUsed/>
    <w:qFormat/>
    <w:rsid w:val="006929E8"/>
    <w:pPr>
      <w:spacing w:after="120"/>
      <w:jc w:val="both"/>
    </w:pPr>
    <w:rPr>
      <w:sz w:val="24"/>
      <w:lang w:val="x-none" w:eastAsia="x-none"/>
    </w:rPr>
  </w:style>
  <w:style w:type="character" w:customStyle="1" w:styleId="aa">
    <w:name w:val="Основной текст Знак"/>
    <w:aliases w:val="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basedOn w:val="a0"/>
    <w:link w:val="a9"/>
    <w:rsid w:val="006929E8"/>
    <w:rPr>
      <w:rFonts w:ascii="Times New Roman" w:eastAsia="Times New Roman" w:hAnsi="Times New Roman" w:cs="Times New Roman"/>
      <w:sz w:val="24"/>
      <w:szCs w:val="20"/>
      <w:lang w:val="x-none" w:eastAsia="x-none"/>
    </w:rPr>
  </w:style>
  <w:style w:type="paragraph" w:customStyle="1" w:styleId="ConsPlusNormal">
    <w:name w:val="ConsPlusNormal"/>
    <w:link w:val="ConsPlusNormal0"/>
    <w:qFormat/>
    <w:rsid w:val="006929E8"/>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6929E8"/>
    <w:rPr>
      <w:rFonts w:ascii="Arial" w:eastAsia="Times New Roman" w:hAnsi="Arial" w:cs="Arial"/>
      <w:lang w:eastAsia="ru-RU"/>
    </w:rPr>
  </w:style>
  <w:style w:type="paragraph" w:customStyle="1" w:styleId="5">
    <w:name w:val="Без интервала5"/>
    <w:rsid w:val="006929E8"/>
    <w:pPr>
      <w:spacing w:after="0" w:line="240" w:lineRule="auto"/>
    </w:pPr>
    <w:rPr>
      <w:rFonts w:ascii="Calibri" w:eastAsia="Times New Roman" w:hAnsi="Calibri" w:cs="Calibri"/>
      <w:lang w:eastAsia="ru-RU"/>
    </w:rPr>
  </w:style>
  <w:style w:type="paragraph" w:styleId="ab">
    <w:name w:val="No Spacing"/>
    <w:link w:val="ac"/>
    <w:uiPriority w:val="1"/>
    <w:qFormat/>
    <w:rsid w:val="006929E8"/>
    <w:pPr>
      <w:spacing w:after="0" w:line="240" w:lineRule="auto"/>
    </w:pPr>
    <w:rPr>
      <w:rFonts w:ascii="Calibri" w:eastAsia="Times New Roman" w:hAnsi="Calibri" w:cs="Times New Roman"/>
      <w:lang w:eastAsia="ru-RU"/>
    </w:rPr>
  </w:style>
  <w:style w:type="character" w:customStyle="1" w:styleId="ac">
    <w:name w:val="Без интервала Знак"/>
    <w:link w:val="ab"/>
    <w:uiPriority w:val="1"/>
    <w:locked/>
    <w:rsid w:val="006929E8"/>
    <w:rPr>
      <w:rFonts w:ascii="Calibri" w:eastAsia="Times New Roman" w:hAnsi="Calibri" w:cs="Times New Roman"/>
      <w:lang w:eastAsia="ru-RU"/>
    </w:rPr>
  </w:style>
  <w:style w:type="character" w:customStyle="1" w:styleId="Default0">
    <w:name w:val="Default Знак"/>
    <w:link w:val="Default"/>
    <w:locked/>
    <w:rsid w:val="006929E8"/>
    <w:rPr>
      <w:rFonts w:ascii="Times New Roman" w:eastAsia="Times New Roman" w:hAnsi="Times New Roman" w:cs="Times New Roman"/>
      <w:color w:val="000000"/>
      <w:sz w:val="24"/>
      <w:szCs w:val="24"/>
    </w:rPr>
  </w:style>
  <w:style w:type="character" w:styleId="ad">
    <w:name w:val="annotation reference"/>
    <w:rsid w:val="006929E8"/>
    <w:rPr>
      <w:sz w:val="16"/>
      <w:szCs w:val="16"/>
    </w:rPr>
  </w:style>
  <w:style w:type="paragraph" w:styleId="ae">
    <w:name w:val="annotation text"/>
    <w:basedOn w:val="a"/>
    <w:link w:val="af"/>
    <w:rsid w:val="006929E8"/>
    <w:rPr>
      <w:lang w:val="x-none"/>
    </w:rPr>
  </w:style>
  <w:style w:type="character" w:customStyle="1" w:styleId="af">
    <w:name w:val="Текст примечания Знак"/>
    <w:basedOn w:val="a0"/>
    <w:link w:val="ae"/>
    <w:rsid w:val="006929E8"/>
    <w:rPr>
      <w:rFonts w:ascii="Times New Roman" w:eastAsia="Times New Roman" w:hAnsi="Times New Roman" w:cs="Times New Roman"/>
      <w:sz w:val="20"/>
      <w:szCs w:val="20"/>
      <w:lang w:val="x-none" w:eastAsia="ru-RU"/>
    </w:rPr>
  </w:style>
  <w:style w:type="paragraph" w:customStyle="1" w:styleId="Standard">
    <w:name w:val="Standard"/>
    <w:qFormat/>
    <w:rsid w:val="00321E60"/>
    <w:pPr>
      <w:suppressAutoHyphens/>
      <w:textAlignment w:val="baseline"/>
    </w:pPr>
    <w:rPr>
      <w:rFonts w:ascii="Calibri" w:eastAsia="Times New Roman" w:hAnsi="Calibri" w:cs="Calibri"/>
      <w:kern w:val="1"/>
      <w:lang w:eastAsia="ar-SA"/>
    </w:rPr>
  </w:style>
  <w:style w:type="paragraph" w:customStyle="1" w:styleId="Textbody">
    <w:name w:val="Text body"/>
    <w:basedOn w:val="Standard"/>
    <w:qFormat/>
    <w:rsid w:val="00AB1F7E"/>
    <w:pPr>
      <w:spacing w:after="120" w:line="288" w:lineRule="auto"/>
      <w:ind w:firstLine="567"/>
      <w:jc w:val="both"/>
    </w:pPr>
    <w:rPr>
      <w:rFonts w:ascii="Times New Roman" w:hAnsi="Times New Roman" w:cs="Times New Roman"/>
      <w:kern w:val="2"/>
      <w:sz w:val="28"/>
      <w:szCs w:val="28"/>
    </w:rPr>
  </w:style>
  <w:style w:type="table" w:styleId="af0">
    <w:name w:val="Table Grid"/>
    <w:basedOn w:val="a1"/>
    <w:uiPriority w:val="59"/>
    <w:rsid w:val="00AB1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annotation subject"/>
    <w:basedOn w:val="ae"/>
    <w:next w:val="ae"/>
    <w:link w:val="af2"/>
    <w:uiPriority w:val="99"/>
    <w:semiHidden/>
    <w:unhideWhenUsed/>
    <w:rsid w:val="00614B74"/>
    <w:rPr>
      <w:b/>
      <w:bCs/>
      <w:lang w:val="ru-RU"/>
    </w:rPr>
  </w:style>
  <w:style w:type="character" w:customStyle="1" w:styleId="af2">
    <w:name w:val="Тема примечания Знак"/>
    <w:basedOn w:val="af"/>
    <w:link w:val="af1"/>
    <w:uiPriority w:val="99"/>
    <w:semiHidden/>
    <w:rsid w:val="00614B74"/>
    <w:rPr>
      <w:rFonts w:ascii="Times New Roman" w:eastAsia="Times New Roman" w:hAnsi="Times New Roman" w:cs="Times New Roman"/>
      <w:b/>
      <w:bCs/>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8183">
      <w:bodyDiv w:val="1"/>
      <w:marLeft w:val="0"/>
      <w:marRight w:val="0"/>
      <w:marTop w:val="0"/>
      <w:marBottom w:val="0"/>
      <w:divBdr>
        <w:top w:val="none" w:sz="0" w:space="0" w:color="auto"/>
        <w:left w:val="none" w:sz="0" w:space="0" w:color="auto"/>
        <w:bottom w:val="none" w:sz="0" w:space="0" w:color="auto"/>
        <w:right w:val="none" w:sz="0" w:space="0" w:color="auto"/>
      </w:divBdr>
    </w:div>
    <w:div w:id="290403301">
      <w:bodyDiv w:val="1"/>
      <w:marLeft w:val="0"/>
      <w:marRight w:val="0"/>
      <w:marTop w:val="0"/>
      <w:marBottom w:val="0"/>
      <w:divBdr>
        <w:top w:val="none" w:sz="0" w:space="0" w:color="auto"/>
        <w:left w:val="none" w:sz="0" w:space="0" w:color="auto"/>
        <w:bottom w:val="none" w:sz="0" w:space="0" w:color="auto"/>
        <w:right w:val="none" w:sz="0" w:space="0" w:color="auto"/>
      </w:divBdr>
    </w:div>
    <w:div w:id="303705851">
      <w:bodyDiv w:val="1"/>
      <w:marLeft w:val="0"/>
      <w:marRight w:val="0"/>
      <w:marTop w:val="0"/>
      <w:marBottom w:val="0"/>
      <w:divBdr>
        <w:top w:val="none" w:sz="0" w:space="0" w:color="auto"/>
        <w:left w:val="none" w:sz="0" w:space="0" w:color="auto"/>
        <w:bottom w:val="none" w:sz="0" w:space="0" w:color="auto"/>
        <w:right w:val="none" w:sz="0" w:space="0" w:color="auto"/>
      </w:divBdr>
    </w:div>
    <w:div w:id="1099178693">
      <w:bodyDiv w:val="1"/>
      <w:marLeft w:val="0"/>
      <w:marRight w:val="0"/>
      <w:marTop w:val="0"/>
      <w:marBottom w:val="0"/>
      <w:divBdr>
        <w:top w:val="none" w:sz="0" w:space="0" w:color="auto"/>
        <w:left w:val="none" w:sz="0" w:space="0" w:color="auto"/>
        <w:bottom w:val="none" w:sz="0" w:space="0" w:color="auto"/>
        <w:right w:val="none" w:sz="0" w:space="0" w:color="auto"/>
      </w:divBdr>
    </w:div>
    <w:div w:id="1187061063">
      <w:bodyDiv w:val="1"/>
      <w:marLeft w:val="0"/>
      <w:marRight w:val="0"/>
      <w:marTop w:val="0"/>
      <w:marBottom w:val="0"/>
      <w:divBdr>
        <w:top w:val="none" w:sz="0" w:space="0" w:color="auto"/>
        <w:left w:val="none" w:sz="0" w:space="0" w:color="auto"/>
        <w:bottom w:val="none" w:sz="0" w:space="0" w:color="auto"/>
        <w:right w:val="none" w:sz="0" w:space="0" w:color="auto"/>
      </w:divBdr>
    </w:div>
    <w:div w:id="207731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E7DA4-497A-4002-B842-13DEDF4CD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1279</Words>
  <Characters>7293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user-089</dc:creator>
  <cp:lastModifiedBy>Анастасия В</cp:lastModifiedBy>
  <cp:revision>17</cp:revision>
  <cp:lastPrinted>2021-05-27T08:09:00Z</cp:lastPrinted>
  <dcterms:created xsi:type="dcterms:W3CDTF">2021-07-29T14:54:00Z</dcterms:created>
  <dcterms:modified xsi:type="dcterms:W3CDTF">2021-10-18T14:07:00Z</dcterms:modified>
</cp:coreProperties>
</file>