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598A3" w14:textId="77777777" w:rsidR="009C4D39" w:rsidRPr="002C23C4" w:rsidRDefault="009C4D39" w:rsidP="002C23C4">
      <w:pPr>
        <w:spacing w:after="0" w:line="276" w:lineRule="auto"/>
        <w:jc w:val="center"/>
        <w:rPr>
          <w:rFonts w:ascii="Times New Roman" w:eastAsia="Times New Roman" w:hAnsi="Times New Roman" w:cs="Times New Roman"/>
          <w:b/>
          <w:sz w:val="24"/>
          <w:szCs w:val="24"/>
          <w:lang w:eastAsia="ru-RU"/>
        </w:rPr>
      </w:pPr>
      <w:r w:rsidRPr="002C23C4">
        <w:rPr>
          <w:rFonts w:ascii="Times New Roman" w:eastAsia="Times New Roman" w:hAnsi="Times New Roman" w:cs="Times New Roman"/>
          <w:b/>
          <w:sz w:val="24"/>
          <w:szCs w:val="24"/>
          <w:lang w:eastAsia="ru-RU"/>
        </w:rPr>
        <w:t>ТЕХНИЧЕСКОЕ ЗАДАНИЕ</w:t>
      </w:r>
    </w:p>
    <w:p w14:paraId="730D92C2" w14:textId="77777777" w:rsidR="00B74B1B" w:rsidRPr="00480A7C" w:rsidRDefault="00A26172" w:rsidP="00A2617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 </w:t>
      </w:r>
      <w:r w:rsidRPr="00A26172">
        <w:rPr>
          <w:rFonts w:ascii="Times New Roman" w:eastAsia="Times New Roman" w:hAnsi="Times New Roman" w:cs="Times New Roman"/>
          <w:b/>
          <w:sz w:val="24"/>
          <w:szCs w:val="24"/>
        </w:rPr>
        <w:t>выполнение работ по разработке концепции благоустройства общественной территории города Кандалакша Мурманской области, основанн</w:t>
      </w:r>
      <w:r w:rsidR="004B5EC7">
        <w:rPr>
          <w:rFonts w:ascii="Times New Roman" w:eastAsia="Times New Roman" w:hAnsi="Times New Roman" w:cs="Times New Roman"/>
          <w:b/>
          <w:sz w:val="24"/>
          <w:szCs w:val="24"/>
        </w:rPr>
        <w:t xml:space="preserve">ой </w:t>
      </w:r>
      <w:r w:rsidRPr="00A26172">
        <w:rPr>
          <w:rFonts w:ascii="Times New Roman" w:eastAsia="Times New Roman" w:hAnsi="Times New Roman" w:cs="Times New Roman"/>
          <w:b/>
          <w:sz w:val="24"/>
          <w:szCs w:val="24"/>
        </w:rPr>
        <w:t xml:space="preserve">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B5EC7">
        <w:rPr>
          <w:rFonts w:ascii="Times New Roman" w:eastAsia="Times New Roman" w:hAnsi="Times New Roman" w:cs="Times New Roman"/>
          <w:b/>
          <w:sz w:val="24"/>
          <w:szCs w:val="24"/>
        </w:rPr>
        <w:t>подготовки</w:t>
      </w:r>
      <w:r w:rsidRPr="00A26172">
        <w:rPr>
          <w:rFonts w:ascii="Times New Roman" w:eastAsia="Times New Roman" w:hAnsi="Times New Roman" w:cs="Times New Roman"/>
          <w:b/>
          <w:sz w:val="24"/>
          <w:szCs w:val="24"/>
        </w:rPr>
        <w:t xml:space="preserve"> заявки на Всероссийский конкурс лучших проектов формирования городской среды в малых городах и исторических поселениях</w:t>
      </w:r>
    </w:p>
    <w:p w14:paraId="6AC40BBE" w14:textId="77777777" w:rsidR="00951367" w:rsidRPr="00480A7C" w:rsidRDefault="00046815" w:rsidP="001C73BD">
      <w:pPr>
        <w:ind w:firstLine="709"/>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w:t>
      </w:r>
      <w:r w:rsidR="00951367" w:rsidRPr="00480A7C">
        <w:rPr>
          <w:rFonts w:ascii="Times New Roman" w:eastAsia="Times New Roman" w:hAnsi="Times New Roman" w:cs="Times New Roman"/>
          <w:b/>
          <w:sz w:val="24"/>
          <w:szCs w:val="24"/>
        </w:rPr>
        <w:t>АЗДЕЛ 1.</w:t>
      </w:r>
      <w:r w:rsidR="003F17C8" w:rsidRPr="00480A7C">
        <w:rPr>
          <w:rFonts w:ascii="Times New Roman" w:eastAsia="Times New Roman" w:hAnsi="Times New Roman" w:cs="Times New Roman"/>
          <w:b/>
          <w:sz w:val="24"/>
          <w:szCs w:val="24"/>
        </w:rPr>
        <w:t xml:space="preserve"> НАИМЕНОВАНИЕ ВЫПОЛНЯЕМЫХ РАБОТ</w:t>
      </w:r>
    </w:p>
    <w:p w14:paraId="7E036E2F" w14:textId="77777777" w:rsidR="002A71B6" w:rsidRPr="00480A7C" w:rsidRDefault="00037BAB" w:rsidP="001C73B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1.1.</w:t>
      </w:r>
      <w:r w:rsidR="007A0C11" w:rsidRPr="00480A7C">
        <w:rPr>
          <w:rFonts w:ascii="Times New Roman" w:eastAsia="Times New Roman" w:hAnsi="Times New Roman" w:cs="Times New Roman"/>
          <w:b/>
          <w:sz w:val="24"/>
          <w:szCs w:val="24"/>
        </w:rPr>
        <w:t xml:space="preserve"> Предмет закупки</w:t>
      </w:r>
    </w:p>
    <w:p w14:paraId="64A6EC12" w14:textId="77777777" w:rsidR="00951367" w:rsidRPr="000B31EB" w:rsidRDefault="007A0C11" w:rsidP="001C73B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sz w:val="24"/>
          <w:szCs w:val="24"/>
        </w:rPr>
        <w:t xml:space="preserve">Предметом закупки является </w:t>
      </w:r>
      <w:r w:rsidR="00A26172" w:rsidRPr="00A26172">
        <w:rPr>
          <w:rFonts w:ascii="Times New Roman" w:eastAsia="Times New Roman" w:hAnsi="Times New Roman" w:cs="Times New Roman"/>
          <w:sz w:val="24"/>
          <w:szCs w:val="24"/>
        </w:rPr>
        <w:t>выполнение работ по разработке концепции благоустройства общественной территории города Кандалакша Мурманской области, основанн</w:t>
      </w:r>
      <w:r w:rsidR="004B5EC7">
        <w:rPr>
          <w:rFonts w:ascii="Times New Roman" w:eastAsia="Times New Roman" w:hAnsi="Times New Roman" w:cs="Times New Roman"/>
          <w:sz w:val="24"/>
          <w:szCs w:val="24"/>
        </w:rPr>
        <w:t>ой</w:t>
      </w:r>
      <w:r w:rsidR="00A26172" w:rsidRPr="00A26172">
        <w:rPr>
          <w:rFonts w:ascii="Times New Roman" w:eastAsia="Times New Roman" w:hAnsi="Times New Roman" w:cs="Times New Roman"/>
          <w:sz w:val="24"/>
          <w:szCs w:val="24"/>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B5EC7">
        <w:rPr>
          <w:rFonts w:ascii="Times New Roman" w:eastAsia="Times New Roman" w:hAnsi="Times New Roman" w:cs="Times New Roman"/>
          <w:sz w:val="24"/>
          <w:szCs w:val="24"/>
        </w:rPr>
        <w:t>подготовки</w:t>
      </w:r>
      <w:r w:rsidR="00A26172" w:rsidRPr="00A26172">
        <w:rPr>
          <w:rFonts w:ascii="Times New Roman" w:eastAsia="Times New Roman" w:hAnsi="Times New Roman" w:cs="Times New Roman"/>
          <w:sz w:val="24"/>
          <w:szCs w:val="24"/>
        </w:rPr>
        <w:t xml:space="preserve"> заявки на Всероссийский конкурс лучших проектов формирования городской среды в малых городах и исторических поселениях</w:t>
      </w:r>
      <w:r w:rsidR="000B31EB">
        <w:rPr>
          <w:rFonts w:ascii="Times New Roman" w:eastAsia="Times New Roman" w:hAnsi="Times New Roman" w:cs="Times New Roman"/>
          <w:sz w:val="24"/>
          <w:szCs w:val="24"/>
        </w:rPr>
        <w:t>.</w:t>
      </w:r>
    </w:p>
    <w:p w14:paraId="72BB5710" w14:textId="77777777" w:rsidR="00037BAB" w:rsidRPr="00480A7C" w:rsidRDefault="001C73BD" w:rsidP="009C2A45">
      <w:pPr>
        <w:pStyle w:val="a4"/>
        <w:numPr>
          <w:ilvl w:val="1"/>
          <w:numId w:val="36"/>
        </w:numPr>
        <w:spacing w:after="0" w:line="240" w:lineRule="auto"/>
        <w:ind w:left="0"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Описание проектируемой территории с указанием ее наименования и основных характеристик. Историческая справка</w:t>
      </w:r>
    </w:p>
    <w:p w14:paraId="1807E991" w14:textId="77777777" w:rsidR="001C73BD" w:rsidRPr="00480A7C" w:rsidRDefault="001C73BD" w:rsidP="001C73BD">
      <w:pPr>
        <w:pStyle w:val="a4"/>
        <w:spacing w:after="0" w:line="240" w:lineRule="auto"/>
        <w:ind w:left="360" w:firstLine="709"/>
        <w:jc w:val="both"/>
        <w:rPr>
          <w:rFonts w:ascii="Times New Roman" w:eastAsia="Times New Roman" w:hAnsi="Times New Roman" w:cs="Times New Roman"/>
          <w:b/>
          <w:sz w:val="24"/>
          <w:szCs w:val="24"/>
        </w:rPr>
      </w:pPr>
    </w:p>
    <w:p w14:paraId="029810C2"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Российская Федерация, Мурманская область, МО Кандалакшский район, город Кандалакша Мурманской области</w:t>
      </w:r>
    </w:p>
    <w:p w14:paraId="1EC794FB"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Площадь территории населённого пункта – 30,6 квадратных километра. </w:t>
      </w:r>
    </w:p>
    <w:p w14:paraId="69AB24FE"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Население </w:t>
      </w:r>
      <w:proofErr w:type="gramStart"/>
      <w:r w:rsidRPr="00480A7C">
        <w:rPr>
          <w:rFonts w:ascii="Times New Roman" w:eastAsia="Times New Roman" w:hAnsi="Times New Roman" w:cs="Times New Roman"/>
          <w:sz w:val="24"/>
          <w:szCs w:val="24"/>
        </w:rPr>
        <w:t>-  29</w:t>
      </w:r>
      <w:proofErr w:type="gramEnd"/>
      <w:r w:rsidRPr="00480A7C">
        <w:rPr>
          <w:rFonts w:ascii="Times New Roman" w:eastAsia="Times New Roman" w:hAnsi="Times New Roman" w:cs="Times New Roman"/>
          <w:sz w:val="24"/>
          <w:szCs w:val="24"/>
        </w:rPr>
        <w:t xml:space="preserve"> 750 человек. </w:t>
      </w:r>
    </w:p>
    <w:p w14:paraId="65B723E0"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Кандалакша – город, расположенный на берегу Кандалакшского залива Белого моря, в самой южной части Кольского полуострова.</w:t>
      </w:r>
    </w:p>
    <w:p w14:paraId="3DE82F07"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Как древнее поселение Кандалакша известна с XI века, а первое упоминание в письменных источниках относится к XVI веку. Из Указной грамоты 1517 г. Великого князя Василия III следует, что в Кандалакше собиралась дань с местного населения. До 1582 г. была административным центром Кольского края, а после вошла в состав Кольского уездного управления, с 1780 г. – в составе Кемского уезда Архангельской губернии, с 1920 – в составе Карельской АССР. в апреле 1938 г. рабочему посёлку присвоен статус города. В мае того же года Кандалакша и её район вошли в состав Мурманской области. В город областного значения преобразован в 1940 г. </w:t>
      </w:r>
    </w:p>
    <w:p w14:paraId="0F60F38A" w14:textId="77777777" w:rsidR="001C73BD" w:rsidRPr="00480A7C" w:rsidRDefault="001C73BD" w:rsidP="001C73B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Во второй половине XVI века большое влияние на развитие поселения и его экономики оказало расширение торговли России и Западной Европы: через Кандалакшу проходил торговый путь в город Кола. До XVII века включительно важнейшие отрасли хозяйства – солеварение, производство тары, деревообработка, с середины XVIII века – сельдяной промысел. В конце XIX века в окрестностях Кандалакши развивалось лесопильное производство. В 1915 г. началось строительство морского порта и мурманской железной дороги, в 1930 г. – строительство Нива ГЭС-2, первой электростанции на Кольском полуострове, в 1931 г. – начало строительства механического завода, в 1939 г. – начало строительства Кандалакшского алюминиевого завода.</w:t>
      </w:r>
    </w:p>
    <w:p w14:paraId="156BC05D" w14:textId="77777777" w:rsidR="001C73BD" w:rsidRPr="00480A7C" w:rsidRDefault="001C73BD" w:rsidP="004A007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Кандалакша не раз подвергалась нападениям в 1589 г. была сожжена и разграблена шведами, в </w:t>
      </w:r>
      <w:proofErr w:type="spellStart"/>
      <w:r w:rsidRPr="00480A7C">
        <w:rPr>
          <w:rFonts w:ascii="Times New Roman" w:eastAsia="Times New Roman" w:hAnsi="Times New Roman" w:cs="Times New Roman"/>
          <w:sz w:val="24"/>
          <w:szCs w:val="24"/>
        </w:rPr>
        <w:t>1613г</w:t>
      </w:r>
      <w:proofErr w:type="spellEnd"/>
      <w:r w:rsidRPr="00480A7C">
        <w:rPr>
          <w:rFonts w:ascii="Times New Roman" w:eastAsia="Times New Roman" w:hAnsi="Times New Roman" w:cs="Times New Roman"/>
          <w:sz w:val="24"/>
          <w:szCs w:val="24"/>
        </w:rPr>
        <w:t xml:space="preserve">, 1615 г. – разорение литовцами и поляками, в 1855 г. нападение англичан с моря. в годы ВОВ г. Кандалакша была одним из центров организации обороны </w:t>
      </w:r>
      <w:r w:rsidRPr="00480A7C">
        <w:rPr>
          <w:rFonts w:ascii="Times New Roman" w:eastAsia="Times New Roman" w:hAnsi="Times New Roman" w:cs="Times New Roman"/>
          <w:sz w:val="24"/>
          <w:szCs w:val="24"/>
        </w:rPr>
        <w:lastRenderedPageBreak/>
        <w:t>на Кандалакшском направлении, которое было важнейшим на северо- западном участке военных действий. За мужество и стойкость, проявленными трудящимися города в годы войны, успехи, достигнутые в хозяйственном и культурном строительстве, город награждён орденом Отечественной войны I степени. В 2018 г. г. Кандалакше было присвоено звание «Город Трудовой доблести и Славы» за проявленный массовый трудовой героизм жителями города и мужество при организации оборонных производств.</w:t>
      </w:r>
    </w:p>
    <w:p w14:paraId="61BF7158" w14:textId="77777777" w:rsidR="00037BAB" w:rsidRPr="00480A7C" w:rsidRDefault="001C73BD" w:rsidP="004A007D">
      <w:pPr>
        <w:shd w:val="clear" w:color="auto" w:fill="FFFFFF"/>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Современная Кандалакша – крупный транспортный узел. Ведущими предприятиями города являются предприятия железнодорожного узла, Кандалакшский алюминиевый завод, каскад Нивских ГЭС и Кандалакшский международный морской торговый порт.</w:t>
      </w:r>
    </w:p>
    <w:p w14:paraId="086C3AB4" w14:textId="77777777" w:rsidR="003F17C8" w:rsidRPr="00480A7C" w:rsidRDefault="003F17C8" w:rsidP="004A007D">
      <w:pPr>
        <w:shd w:val="clear" w:color="auto" w:fill="FFFFFF"/>
        <w:spacing w:after="0" w:line="240" w:lineRule="auto"/>
        <w:ind w:firstLine="709"/>
        <w:jc w:val="both"/>
        <w:rPr>
          <w:rFonts w:ascii="Times New Roman" w:eastAsia="Times New Roman" w:hAnsi="Times New Roman" w:cs="Times New Roman"/>
          <w:sz w:val="24"/>
          <w:szCs w:val="24"/>
        </w:rPr>
      </w:pPr>
    </w:p>
    <w:p w14:paraId="3B14B6ED" w14:textId="77777777" w:rsidR="00037BAB" w:rsidRPr="00480A7C" w:rsidRDefault="008C0E69" w:rsidP="004A007D">
      <w:pPr>
        <w:pStyle w:val="a4"/>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Основание</w:t>
      </w:r>
    </w:p>
    <w:p w14:paraId="24BA6A08" w14:textId="77777777" w:rsidR="003F17C8" w:rsidRPr="00480A7C" w:rsidRDefault="003F17C8"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p>
    <w:p w14:paraId="1E8276C5"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Паспорт национального проекта «Жилье и городская среда», утвержден президиумом Совета при Президенте РФ по стратегическому развитию и национальным проектам, протокол от 24.12.2018 № 16.</w:t>
      </w:r>
    </w:p>
    <w:p w14:paraId="0E133072"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Паспорт федерального проекта «Формирование комфортной городской среды», утвержден протоколом заседания проектного комитета по национальному проекту «Жилье и городская среда» от 21.12.2018 № 3.</w:t>
      </w:r>
    </w:p>
    <w:p w14:paraId="113646D4"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30.12.2017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14:paraId="6A47FC71"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07.03.2018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(далее – Правила).</w:t>
      </w:r>
    </w:p>
    <w:p w14:paraId="66AC7B8D"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Приказ Минстроя России № 73/</w:t>
      </w:r>
      <w:proofErr w:type="spellStart"/>
      <w:r w:rsidRPr="00480A7C">
        <w:rPr>
          <w:rFonts w:ascii="Times New Roman" w:eastAsia="Times New Roman" w:hAnsi="Times New Roman"/>
          <w:sz w:val="24"/>
          <w:szCs w:val="24"/>
        </w:rPr>
        <w:t>пр</w:t>
      </w:r>
      <w:proofErr w:type="spellEnd"/>
      <w:r w:rsidRPr="00480A7C">
        <w:rPr>
          <w:rFonts w:ascii="Times New Roman" w:eastAsia="Times New Roman" w:hAnsi="Times New Roman"/>
          <w:sz w:val="24"/>
          <w:szCs w:val="24"/>
        </w:rPr>
        <w:t xml:space="preserve"> от 01.02.2019 «Об утверждении Методических рекомендаций по созданию и развитию региональных центров компетенций по вопросам городской среды».</w:t>
      </w:r>
    </w:p>
    <w:p w14:paraId="020CBDC6" w14:textId="77777777" w:rsidR="004A007D"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Постановление Правительства РФ от 7 марта 2018 года № 237 «Об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(с изменениями на 16 декабря 2021 года).</w:t>
      </w:r>
    </w:p>
    <w:p w14:paraId="3DD8F779" w14:textId="77777777" w:rsidR="00B74B1B" w:rsidRPr="00480A7C" w:rsidRDefault="004A007D" w:rsidP="004A007D">
      <w:pPr>
        <w:keepNext/>
        <w:keepLines/>
        <w:spacing w:after="0" w:line="240" w:lineRule="auto"/>
        <w:ind w:firstLine="709"/>
        <w:jc w:val="both"/>
        <w:rPr>
          <w:rFonts w:ascii="Times New Roman" w:eastAsia="Times New Roman" w:hAnsi="Times New Roman"/>
          <w:sz w:val="24"/>
          <w:szCs w:val="24"/>
        </w:rPr>
      </w:pPr>
      <w:r w:rsidRPr="00480A7C">
        <w:rPr>
          <w:rFonts w:ascii="Times New Roman" w:eastAsia="Times New Roman" w:hAnsi="Times New Roman"/>
          <w:sz w:val="24"/>
          <w:szCs w:val="24"/>
        </w:rPr>
        <w:t xml:space="preserve">- </w:t>
      </w:r>
      <w:r w:rsidR="008C0E69">
        <w:rPr>
          <w:rFonts w:ascii="Times New Roman" w:eastAsia="Times New Roman" w:hAnsi="Times New Roman"/>
          <w:sz w:val="24"/>
          <w:szCs w:val="24"/>
        </w:rPr>
        <w:t>реестр</w:t>
      </w:r>
      <w:r w:rsidR="00B74B1B" w:rsidRPr="00480A7C">
        <w:rPr>
          <w:rFonts w:ascii="Times New Roman" w:eastAsia="Times New Roman" w:hAnsi="Times New Roman"/>
          <w:sz w:val="24"/>
          <w:szCs w:val="24"/>
        </w:rPr>
        <w:t xml:space="preserve"> закупок АНО «Центр городского развития Мурманской области»</w:t>
      </w:r>
      <w:r w:rsidR="003F17C8" w:rsidRPr="00480A7C">
        <w:rPr>
          <w:rFonts w:ascii="Times New Roman" w:eastAsia="Times New Roman" w:hAnsi="Times New Roman"/>
          <w:sz w:val="24"/>
          <w:szCs w:val="24"/>
        </w:rPr>
        <w:t xml:space="preserve"> на </w:t>
      </w:r>
      <w:r w:rsidR="008C0E69">
        <w:rPr>
          <w:rFonts w:ascii="Times New Roman" w:eastAsia="Times New Roman" w:hAnsi="Times New Roman"/>
          <w:sz w:val="24"/>
          <w:szCs w:val="24"/>
        </w:rPr>
        <w:t xml:space="preserve">февраль </w:t>
      </w:r>
      <w:r w:rsidR="003F17C8" w:rsidRPr="00480A7C">
        <w:rPr>
          <w:rFonts w:ascii="Times New Roman" w:eastAsia="Times New Roman" w:hAnsi="Times New Roman"/>
          <w:sz w:val="24"/>
          <w:szCs w:val="24"/>
        </w:rPr>
        <w:t>2022</w:t>
      </w:r>
      <w:r w:rsidR="00B74B1B" w:rsidRPr="00480A7C">
        <w:rPr>
          <w:rFonts w:ascii="Times New Roman" w:eastAsia="Times New Roman" w:hAnsi="Times New Roman"/>
          <w:sz w:val="24"/>
          <w:szCs w:val="24"/>
        </w:rPr>
        <w:t xml:space="preserve"> год</w:t>
      </w:r>
      <w:r w:rsidR="008C0E69">
        <w:rPr>
          <w:rFonts w:ascii="Times New Roman" w:eastAsia="Times New Roman" w:hAnsi="Times New Roman"/>
          <w:sz w:val="24"/>
          <w:szCs w:val="24"/>
        </w:rPr>
        <w:t>а</w:t>
      </w:r>
      <w:r w:rsidR="00B74B1B" w:rsidRPr="00480A7C">
        <w:rPr>
          <w:rFonts w:ascii="Times New Roman" w:eastAsia="Times New Roman" w:hAnsi="Times New Roman"/>
          <w:sz w:val="24"/>
          <w:szCs w:val="24"/>
        </w:rPr>
        <w:t>.</w:t>
      </w:r>
    </w:p>
    <w:p w14:paraId="479AACAF" w14:textId="77777777" w:rsidR="00E44301" w:rsidRPr="00480A7C" w:rsidRDefault="00E44301" w:rsidP="004A007D">
      <w:pPr>
        <w:pStyle w:val="a4"/>
        <w:shd w:val="clear" w:color="auto" w:fill="FFFFFF"/>
        <w:spacing w:after="0" w:line="240" w:lineRule="auto"/>
        <w:ind w:left="0" w:firstLine="709"/>
        <w:jc w:val="both"/>
        <w:rPr>
          <w:rFonts w:ascii="Times New Roman" w:eastAsia="Times New Roman" w:hAnsi="Times New Roman"/>
          <w:sz w:val="24"/>
          <w:szCs w:val="24"/>
        </w:rPr>
      </w:pPr>
    </w:p>
    <w:p w14:paraId="13DF8A3F" w14:textId="77777777" w:rsidR="00E44301" w:rsidRPr="00480A7C" w:rsidRDefault="004A007D" w:rsidP="004A007D">
      <w:pPr>
        <w:pStyle w:val="a4"/>
        <w:numPr>
          <w:ilvl w:val="1"/>
          <w:numId w:val="36"/>
        </w:numPr>
        <w:shd w:val="clear" w:color="auto" w:fill="FFFFFF"/>
        <w:spacing w:after="0" w:line="240" w:lineRule="auto"/>
        <w:ind w:left="0" w:firstLine="709"/>
        <w:jc w:val="both"/>
        <w:rPr>
          <w:rFonts w:ascii="Times New Roman" w:eastAsia="Times New Roman" w:hAnsi="Times New Roman" w:cs="Times New Roman"/>
          <w:sz w:val="24"/>
          <w:szCs w:val="24"/>
        </w:rPr>
      </w:pPr>
      <w:r w:rsidRPr="00480A7C">
        <w:rPr>
          <w:rFonts w:ascii="Times New Roman" w:eastAsia="Times New Roman" w:hAnsi="Times New Roman"/>
          <w:b/>
          <w:sz w:val="24"/>
          <w:szCs w:val="24"/>
        </w:rPr>
        <w:t>Заказчик</w:t>
      </w:r>
    </w:p>
    <w:p w14:paraId="01C7501B" w14:textId="77777777" w:rsidR="004A007D" w:rsidRPr="00480A7C" w:rsidRDefault="004A007D"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p>
    <w:p w14:paraId="5658DEA5" w14:textId="77777777" w:rsidR="00E44301" w:rsidRPr="00480A7C" w:rsidRDefault="00E44301" w:rsidP="004A007D">
      <w:pPr>
        <w:pStyle w:val="a4"/>
        <w:shd w:val="clear" w:color="auto" w:fill="FFFFFF"/>
        <w:spacing w:after="0" w:line="240" w:lineRule="auto"/>
        <w:ind w:left="0" w:firstLine="709"/>
        <w:jc w:val="both"/>
        <w:rPr>
          <w:rFonts w:ascii="Times New Roman" w:eastAsia="Times New Roman" w:hAnsi="Times New Roman" w:cs="Times New Roman"/>
          <w:sz w:val="24"/>
          <w:szCs w:val="24"/>
        </w:rPr>
      </w:pPr>
      <w:r w:rsidRPr="00480A7C">
        <w:rPr>
          <w:rFonts w:ascii="Times New Roman" w:eastAsia="Times New Roman" w:hAnsi="Times New Roman"/>
          <w:sz w:val="24"/>
          <w:szCs w:val="24"/>
        </w:rPr>
        <w:t>Автономная некоммерческая организация «Центр городского развития Мурманской области».</w:t>
      </w:r>
    </w:p>
    <w:p w14:paraId="2A623AAF" w14:textId="77777777" w:rsidR="00037BAB" w:rsidRPr="00480A7C" w:rsidRDefault="00037BAB" w:rsidP="004A007D">
      <w:pPr>
        <w:shd w:val="clear" w:color="auto" w:fill="FFFFFF"/>
        <w:spacing w:after="0" w:line="240" w:lineRule="auto"/>
        <w:ind w:firstLine="709"/>
        <w:jc w:val="both"/>
        <w:rPr>
          <w:rFonts w:ascii="Times New Roman" w:eastAsia="Times New Roman" w:hAnsi="Times New Roman" w:cs="Times New Roman"/>
          <w:sz w:val="24"/>
          <w:szCs w:val="24"/>
        </w:rPr>
      </w:pPr>
    </w:p>
    <w:p w14:paraId="157214C8" w14:textId="77777777" w:rsidR="00046815" w:rsidRPr="00480A7C" w:rsidRDefault="002A2A5D" w:rsidP="004A007D">
      <w:pPr>
        <w:shd w:val="clear" w:color="auto" w:fill="FFFFFF"/>
        <w:spacing w:after="0" w:line="240" w:lineRule="auto"/>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2. ОБЩИЕ ПОЛОЖЕНИЯ</w:t>
      </w:r>
    </w:p>
    <w:p w14:paraId="549401E4" w14:textId="77777777" w:rsidR="00046815" w:rsidRPr="00480A7C" w:rsidRDefault="00046815" w:rsidP="004A007D">
      <w:pPr>
        <w:shd w:val="clear" w:color="auto" w:fill="FFFFFF"/>
        <w:spacing w:after="0" w:line="240" w:lineRule="auto"/>
        <w:ind w:firstLine="709"/>
        <w:jc w:val="both"/>
        <w:rPr>
          <w:rFonts w:ascii="Times New Roman" w:eastAsia="Times New Roman" w:hAnsi="Times New Roman" w:cs="Times New Roman"/>
          <w:b/>
          <w:sz w:val="24"/>
          <w:szCs w:val="24"/>
        </w:rPr>
      </w:pPr>
    </w:p>
    <w:p w14:paraId="4D195B5F" w14:textId="77777777" w:rsidR="00505F61" w:rsidRPr="00480A7C" w:rsidRDefault="002A2A5D" w:rsidP="004A007D">
      <w:pPr>
        <w:shd w:val="clear" w:color="auto" w:fill="FFFFFF"/>
        <w:spacing w:after="0" w:line="240" w:lineRule="auto"/>
        <w:ind w:firstLine="709"/>
        <w:jc w:val="both"/>
        <w:rPr>
          <w:rFonts w:ascii="Times New Roman" w:eastAsia="Calibri" w:hAnsi="Times New Roman" w:cs="Times New Roman"/>
          <w:b/>
          <w:sz w:val="24"/>
          <w:szCs w:val="24"/>
        </w:rPr>
      </w:pPr>
      <w:r w:rsidRPr="00480A7C">
        <w:rPr>
          <w:rFonts w:ascii="Times New Roman" w:eastAsia="Times New Roman" w:hAnsi="Times New Roman" w:cs="Times New Roman"/>
          <w:b/>
          <w:sz w:val="24"/>
          <w:szCs w:val="24"/>
        </w:rPr>
        <w:t xml:space="preserve">2.1. </w:t>
      </w:r>
      <w:r w:rsidR="004A007D" w:rsidRPr="00480A7C">
        <w:rPr>
          <w:rFonts w:ascii="Times New Roman" w:eastAsia="Calibri" w:hAnsi="Times New Roman" w:cs="Times New Roman"/>
          <w:b/>
          <w:sz w:val="24"/>
          <w:szCs w:val="24"/>
        </w:rPr>
        <w:t>Цели и задачи</w:t>
      </w:r>
    </w:p>
    <w:p w14:paraId="60D339A8" w14:textId="77777777" w:rsidR="00B74B1B" w:rsidRPr="00480A7C" w:rsidRDefault="00B74B1B" w:rsidP="004A007D">
      <w:pPr>
        <w:shd w:val="clear" w:color="auto" w:fill="FFFFFF"/>
        <w:spacing w:after="0" w:line="240" w:lineRule="auto"/>
        <w:ind w:firstLine="709"/>
        <w:jc w:val="both"/>
        <w:rPr>
          <w:rFonts w:ascii="Times New Roman" w:eastAsia="Times New Roman" w:hAnsi="Times New Roman" w:cs="Times New Roman"/>
          <w:b/>
          <w:sz w:val="24"/>
          <w:szCs w:val="24"/>
        </w:rPr>
      </w:pPr>
    </w:p>
    <w:p w14:paraId="2257BC52"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Создание комфортной городской среды для дальнейшего комплексного благоустройства и озеленения территорий с предоставлением возможности активного отдыха и досуга всех групп населения.</w:t>
      </w:r>
    </w:p>
    <w:p w14:paraId="1AE06AE9"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Задачи выполнения работы: </w:t>
      </w:r>
    </w:p>
    <w:p w14:paraId="2E722D4F"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lastRenderedPageBreak/>
        <w:t>- Выявление ключевых потребностей жителей и гостей города с целью развития пешеходной зоны и благоустройства городской территории.</w:t>
      </w:r>
    </w:p>
    <w:p w14:paraId="6D41002B"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Формирование современного архитектурно-художественного облика городской территории.</w:t>
      </w:r>
    </w:p>
    <w:p w14:paraId="71B074F8"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Создание комфортной, визуально приятной и безопасной городской среды в сложившейся застройке.</w:t>
      </w:r>
    </w:p>
    <w:p w14:paraId="198437F8" w14:textId="77777777" w:rsidR="004A007D" w:rsidRPr="00480A7C" w:rsidRDefault="004A007D" w:rsidP="009331D9">
      <w:pPr>
        <w:spacing w:after="0" w:line="240" w:lineRule="auto"/>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Обеспечение привлекательных условий пребывания для гостей и жителей города.</w:t>
      </w:r>
    </w:p>
    <w:p w14:paraId="0063F1E6" w14:textId="77777777" w:rsidR="004A007D" w:rsidRPr="00480A7C" w:rsidRDefault="004A007D" w:rsidP="004A007D">
      <w:pPr>
        <w:ind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Развитие дополнительной социальной и досуговой инфраструктуры вдоль объекта проектирования шаговой доступности.</w:t>
      </w:r>
    </w:p>
    <w:p w14:paraId="1543BF00" w14:textId="77777777" w:rsidR="00046815" w:rsidRPr="00480A7C" w:rsidRDefault="002A2A5D" w:rsidP="004A007D">
      <w:pPr>
        <w:ind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2.</w:t>
      </w:r>
      <w:r w:rsidR="00B74B1B" w:rsidRPr="00480A7C">
        <w:rPr>
          <w:rFonts w:ascii="Times New Roman" w:eastAsia="Times New Roman" w:hAnsi="Times New Roman" w:cs="Times New Roman"/>
          <w:b/>
          <w:sz w:val="24"/>
          <w:szCs w:val="24"/>
        </w:rPr>
        <w:t>2</w:t>
      </w:r>
      <w:r w:rsidRPr="00480A7C">
        <w:rPr>
          <w:rFonts w:ascii="Times New Roman" w:eastAsia="Times New Roman" w:hAnsi="Times New Roman" w:cs="Times New Roman"/>
          <w:b/>
          <w:sz w:val="24"/>
          <w:szCs w:val="24"/>
        </w:rPr>
        <w:t xml:space="preserve">. </w:t>
      </w:r>
      <w:bookmarkStart w:id="0" w:name="_Hlk42788077"/>
      <w:r w:rsidR="004A3913" w:rsidRPr="00480A7C">
        <w:rPr>
          <w:rFonts w:ascii="Times New Roman" w:eastAsia="Times New Roman" w:hAnsi="Times New Roman" w:cs="Times New Roman"/>
          <w:b/>
          <w:sz w:val="24"/>
          <w:szCs w:val="24"/>
        </w:rPr>
        <w:t>У</w:t>
      </w:r>
      <w:r w:rsidR="00046815" w:rsidRPr="00480A7C">
        <w:rPr>
          <w:rFonts w:ascii="Times New Roman" w:eastAsia="Times New Roman" w:hAnsi="Times New Roman" w:cs="Times New Roman"/>
          <w:b/>
          <w:sz w:val="24"/>
          <w:szCs w:val="24"/>
        </w:rPr>
        <w:t>словия и сроки выполнения работ</w:t>
      </w:r>
    </w:p>
    <w:bookmarkEnd w:id="0"/>
    <w:p w14:paraId="6303308D" w14:textId="77777777" w:rsidR="00BB4C22" w:rsidRPr="00BB4C22" w:rsidRDefault="002A2A5D" w:rsidP="00BB4C22">
      <w:pPr>
        <w:pStyle w:val="a4"/>
        <w:numPr>
          <w:ilvl w:val="2"/>
          <w:numId w:val="37"/>
        </w:numPr>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b/>
          <w:sz w:val="24"/>
          <w:szCs w:val="24"/>
        </w:rPr>
        <w:t>Срок выполнения работ:</w:t>
      </w:r>
    </w:p>
    <w:p w14:paraId="0C6A795C"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начало: с даты заключения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w:t>
      </w:r>
    </w:p>
    <w:p w14:paraId="6BBE65D5"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окончание: 16.05.2022 г., в том числе:</w:t>
      </w:r>
    </w:p>
    <w:p w14:paraId="02558B0D"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1 этап – сбор информации и проведение общественн</w:t>
      </w:r>
      <w:r w:rsidR="001E088B">
        <w:rPr>
          <w:rFonts w:ascii="Times New Roman" w:eastAsia="Times New Roman" w:hAnsi="Times New Roman" w:cs="Times New Roman"/>
          <w:sz w:val="24"/>
          <w:szCs w:val="24"/>
        </w:rPr>
        <w:t>ых обсуждений, консультаций до 3</w:t>
      </w:r>
      <w:r w:rsidRPr="00480A7C">
        <w:rPr>
          <w:rFonts w:ascii="Times New Roman" w:eastAsia="Times New Roman" w:hAnsi="Times New Roman" w:cs="Times New Roman"/>
          <w:sz w:val="24"/>
          <w:szCs w:val="24"/>
        </w:rPr>
        <w:t>1.03.2022 г.;</w:t>
      </w:r>
    </w:p>
    <w:p w14:paraId="26C43024" w14:textId="77777777" w:rsidR="005534BD" w:rsidRPr="00480A7C" w:rsidRDefault="005534B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2 этап – проведение инженерно-геодезических изысканий</w:t>
      </w:r>
      <w:r w:rsidR="001E088B">
        <w:rPr>
          <w:rFonts w:ascii="Times New Roman" w:eastAsia="Times New Roman" w:hAnsi="Times New Roman" w:cs="Times New Roman"/>
          <w:sz w:val="24"/>
          <w:szCs w:val="24"/>
        </w:rPr>
        <w:t xml:space="preserve"> до 1</w:t>
      </w:r>
      <w:r w:rsidR="00EB5BB7" w:rsidRPr="00480A7C">
        <w:rPr>
          <w:rFonts w:ascii="Times New Roman" w:eastAsia="Times New Roman" w:hAnsi="Times New Roman" w:cs="Times New Roman"/>
          <w:sz w:val="24"/>
          <w:szCs w:val="24"/>
        </w:rPr>
        <w:t>1.04.2022 г.</w:t>
      </w:r>
      <w:r w:rsidRPr="00480A7C">
        <w:rPr>
          <w:rFonts w:ascii="Times New Roman" w:eastAsia="Times New Roman" w:hAnsi="Times New Roman" w:cs="Times New Roman"/>
          <w:sz w:val="24"/>
          <w:szCs w:val="24"/>
        </w:rPr>
        <w:t>;</w:t>
      </w:r>
    </w:p>
    <w:p w14:paraId="4F779452" w14:textId="77777777" w:rsidR="004A007D" w:rsidRPr="00480A7C" w:rsidRDefault="005534B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3</w:t>
      </w:r>
      <w:r w:rsidR="004A007D" w:rsidRPr="00480A7C">
        <w:rPr>
          <w:rFonts w:ascii="Times New Roman" w:eastAsia="Times New Roman" w:hAnsi="Times New Roman" w:cs="Times New Roman"/>
          <w:sz w:val="24"/>
          <w:szCs w:val="24"/>
        </w:rPr>
        <w:t xml:space="preserve"> этап – разработка материалов конкурсной заявки в соответствии с формой, утвержденной Министерством строительства и жилищно-коммунального хозяйства Российской </w:t>
      </w:r>
      <w:r w:rsidR="003010D3">
        <w:rPr>
          <w:rFonts w:ascii="Times New Roman" w:eastAsia="Times New Roman" w:hAnsi="Times New Roman" w:cs="Times New Roman"/>
          <w:sz w:val="24"/>
          <w:szCs w:val="24"/>
        </w:rPr>
        <w:t>Ф</w:t>
      </w:r>
      <w:r w:rsidR="001E088B">
        <w:rPr>
          <w:rFonts w:ascii="Times New Roman" w:eastAsia="Times New Roman" w:hAnsi="Times New Roman" w:cs="Times New Roman"/>
          <w:sz w:val="24"/>
          <w:szCs w:val="24"/>
        </w:rPr>
        <w:t>едерации до 20</w:t>
      </w:r>
      <w:r w:rsidR="004A007D" w:rsidRPr="00480A7C">
        <w:rPr>
          <w:rFonts w:ascii="Times New Roman" w:eastAsia="Times New Roman" w:hAnsi="Times New Roman" w:cs="Times New Roman"/>
          <w:sz w:val="24"/>
          <w:szCs w:val="24"/>
        </w:rPr>
        <w:t>.04.2022 г.;</w:t>
      </w:r>
    </w:p>
    <w:p w14:paraId="3981E3F5" w14:textId="77777777" w:rsidR="004A3913" w:rsidRPr="00480A7C" w:rsidRDefault="008B5A4F"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4</w:t>
      </w:r>
      <w:r w:rsidR="004A007D" w:rsidRPr="00480A7C">
        <w:rPr>
          <w:rFonts w:ascii="Times New Roman" w:eastAsia="Times New Roman" w:hAnsi="Times New Roman" w:cs="Times New Roman"/>
          <w:sz w:val="24"/>
          <w:szCs w:val="24"/>
        </w:rPr>
        <w:t xml:space="preserve"> этап – презентация проекта на межведомственной комиссии Мурманской области по обеспечению реализации федерального проекта «Формирование комфортной городской среды», корректировка презентационных материалов по итогам заседания комиссии до 16.05.2022 г.</w:t>
      </w:r>
    </w:p>
    <w:p w14:paraId="4713037F"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p>
    <w:p w14:paraId="3F7A02A4" w14:textId="77777777" w:rsidR="004A3913" w:rsidRPr="00480A7C" w:rsidRDefault="004A3913" w:rsidP="004A3913">
      <w:pPr>
        <w:pStyle w:val="a4"/>
        <w:spacing w:before="120" w:after="120" w:line="360" w:lineRule="auto"/>
        <w:ind w:left="0" w:right="96" w:firstLine="709"/>
        <w:jc w:val="both"/>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2.2.1. Условия выполнения работ:</w:t>
      </w:r>
    </w:p>
    <w:p w14:paraId="46C42FCF"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Начальная (максимальная) цена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 xml:space="preserve"> включает в себя: стоимость </w:t>
      </w:r>
      <w:r w:rsidR="0018554A">
        <w:rPr>
          <w:rFonts w:ascii="Times New Roman" w:eastAsia="Times New Roman" w:hAnsi="Times New Roman" w:cs="Times New Roman"/>
          <w:sz w:val="24"/>
          <w:szCs w:val="24"/>
        </w:rPr>
        <w:t>выполнения работ</w:t>
      </w:r>
      <w:r w:rsidRPr="00480A7C">
        <w:rPr>
          <w:rFonts w:ascii="Times New Roman" w:eastAsia="Times New Roman" w:hAnsi="Times New Roman" w:cs="Times New Roman"/>
          <w:sz w:val="24"/>
          <w:szCs w:val="24"/>
        </w:rPr>
        <w:t xml:space="preserve">, затраты на оформление и передачу Заказчику результата </w:t>
      </w:r>
      <w:r w:rsidR="0018554A">
        <w:rPr>
          <w:rFonts w:ascii="Times New Roman" w:eastAsia="Times New Roman" w:hAnsi="Times New Roman" w:cs="Times New Roman"/>
          <w:sz w:val="24"/>
          <w:szCs w:val="24"/>
        </w:rPr>
        <w:t>работ</w:t>
      </w:r>
      <w:r w:rsidRPr="00480A7C">
        <w:rPr>
          <w:rFonts w:ascii="Times New Roman" w:eastAsia="Times New Roman" w:hAnsi="Times New Roman" w:cs="Times New Roman"/>
          <w:sz w:val="24"/>
          <w:szCs w:val="24"/>
        </w:rPr>
        <w:t>, командир</w:t>
      </w:r>
      <w:r w:rsidR="0018554A">
        <w:rPr>
          <w:rFonts w:ascii="Times New Roman" w:eastAsia="Times New Roman" w:hAnsi="Times New Roman" w:cs="Times New Roman"/>
          <w:sz w:val="24"/>
          <w:szCs w:val="24"/>
        </w:rPr>
        <w:t>овочные расходы (при необходимости</w:t>
      </w:r>
      <w:r w:rsidRPr="00480A7C">
        <w:rPr>
          <w:rFonts w:ascii="Times New Roman" w:eastAsia="Times New Roman" w:hAnsi="Times New Roman" w:cs="Times New Roman"/>
          <w:sz w:val="24"/>
          <w:szCs w:val="24"/>
        </w:rPr>
        <w:t xml:space="preserve">), налоги, сборы и другие обязательные платежи, транспортные и иные расходы </w:t>
      </w:r>
      <w:r w:rsidR="0018554A">
        <w:rPr>
          <w:rFonts w:ascii="Times New Roman" w:eastAsia="Times New Roman" w:hAnsi="Times New Roman" w:cs="Times New Roman"/>
          <w:sz w:val="24"/>
          <w:szCs w:val="24"/>
        </w:rPr>
        <w:t>Подрядчика</w:t>
      </w:r>
      <w:r w:rsidRPr="00480A7C">
        <w:rPr>
          <w:rFonts w:ascii="Times New Roman" w:eastAsia="Times New Roman" w:hAnsi="Times New Roman" w:cs="Times New Roman"/>
          <w:sz w:val="24"/>
          <w:szCs w:val="24"/>
        </w:rPr>
        <w:t xml:space="preserve">, которые он несет в связи с исполнением </w:t>
      </w:r>
      <w:r w:rsidR="0018554A">
        <w:rPr>
          <w:rFonts w:ascii="Times New Roman" w:eastAsia="Times New Roman" w:hAnsi="Times New Roman" w:cs="Times New Roman"/>
          <w:sz w:val="24"/>
          <w:szCs w:val="24"/>
        </w:rPr>
        <w:t>договора</w:t>
      </w:r>
      <w:r w:rsidRPr="00480A7C">
        <w:rPr>
          <w:rFonts w:ascii="Times New Roman" w:eastAsia="Times New Roman" w:hAnsi="Times New Roman" w:cs="Times New Roman"/>
          <w:sz w:val="24"/>
          <w:szCs w:val="24"/>
        </w:rPr>
        <w:t>, включая НДС либо без НДС.</w:t>
      </w:r>
    </w:p>
    <w:p w14:paraId="6F6AF70E" w14:textId="77777777" w:rsidR="004A007D" w:rsidRPr="00480A7C" w:rsidRDefault="004A007D" w:rsidP="0026019D">
      <w:pPr>
        <w:pStyle w:val="a4"/>
        <w:ind w:left="0" w:right="96" w:firstLine="709"/>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Гарантии качества. </w:t>
      </w:r>
    </w:p>
    <w:p w14:paraId="7594D2A3" w14:textId="77777777" w:rsidR="004A007D" w:rsidRPr="00480A7C" w:rsidRDefault="0018554A" w:rsidP="0026019D">
      <w:pPr>
        <w:pStyle w:val="a4"/>
        <w:ind w:left="0" w:right="96"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Подрядчик</w:t>
      </w:r>
      <w:r w:rsidR="004A007D" w:rsidRPr="00480A7C">
        <w:rPr>
          <w:rFonts w:ascii="Times New Roman" w:eastAsia="Times New Roman" w:hAnsi="Times New Roman" w:cs="Times New Roman"/>
          <w:sz w:val="24"/>
          <w:szCs w:val="24"/>
        </w:rPr>
        <w:t xml:space="preserve"> гарантирует качество </w:t>
      </w:r>
      <w:r>
        <w:rPr>
          <w:rFonts w:ascii="Times New Roman" w:eastAsia="Times New Roman" w:hAnsi="Times New Roman" w:cs="Times New Roman"/>
          <w:sz w:val="24"/>
          <w:szCs w:val="24"/>
        </w:rPr>
        <w:t>выполненных работ</w:t>
      </w:r>
      <w:r w:rsidR="004A007D" w:rsidRPr="00480A7C">
        <w:rPr>
          <w:rFonts w:ascii="Times New Roman" w:eastAsia="Times New Roman" w:hAnsi="Times New Roman" w:cs="Times New Roman"/>
          <w:sz w:val="24"/>
          <w:szCs w:val="24"/>
        </w:rPr>
        <w:t xml:space="preserve"> в полном объеме в соответствии с требованиями технического задания и действующим законодательством РФ, своевременное устранение недостатков и дефектов, выявленных при их приемке.</w:t>
      </w:r>
    </w:p>
    <w:p w14:paraId="6961AF79" w14:textId="77777777" w:rsidR="00D125F9" w:rsidRPr="00480A7C" w:rsidRDefault="00D125F9" w:rsidP="0018554A">
      <w:pPr>
        <w:rPr>
          <w:rFonts w:ascii="Times New Roman" w:eastAsia="Times New Roman" w:hAnsi="Times New Roman" w:cs="Times New Roman"/>
          <w:b/>
          <w:sz w:val="24"/>
          <w:szCs w:val="24"/>
        </w:rPr>
      </w:pPr>
      <w:r w:rsidRPr="00480A7C">
        <w:rPr>
          <w:rFonts w:ascii="Times New Roman" w:eastAsia="Times New Roman" w:hAnsi="Times New Roman" w:cs="Times New Roman"/>
          <w:b/>
          <w:sz w:val="24"/>
          <w:szCs w:val="24"/>
        </w:rPr>
        <w:t>РАЗДЕЛ 3. ОПИСАНИЕ ОБЪЕКТА</w:t>
      </w:r>
    </w:p>
    <w:p w14:paraId="6395A353" w14:textId="77777777" w:rsidR="00951367" w:rsidRPr="00480A7C" w:rsidRDefault="00951367" w:rsidP="00046815">
      <w:pPr>
        <w:pStyle w:val="Default"/>
        <w:rPr>
          <w:rFonts w:ascii="Times New Roman" w:eastAsia="Times New Roman" w:hAnsi="Times New Roman" w:cs="Times New Roman"/>
          <w:color w:val="FF0000"/>
          <w:lang w:eastAsia="ru-RU"/>
        </w:rPr>
      </w:pPr>
    </w:p>
    <w:tbl>
      <w:tblPr>
        <w:tblStyle w:val="a3"/>
        <w:tblW w:w="9214" w:type="dxa"/>
        <w:tblInd w:w="-5" w:type="dxa"/>
        <w:tblLook w:val="04A0" w:firstRow="1" w:lastRow="0" w:firstColumn="1" w:lastColumn="0" w:noHBand="0" w:noVBand="1"/>
      </w:tblPr>
      <w:tblGrid>
        <w:gridCol w:w="642"/>
        <w:gridCol w:w="1817"/>
        <w:gridCol w:w="7117"/>
      </w:tblGrid>
      <w:tr w:rsidR="00D125F9" w:rsidRPr="00480A7C" w14:paraId="118B5A4C" w14:textId="77777777" w:rsidTr="0018554A">
        <w:trPr>
          <w:trHeight w:val="681"/>
        </w:trPr>
        <w:tc>
          <w:tcPr>
            <w:tcW w:w="696" w:type="dxa"/>
          </w:tcPr>
          <w:p w14:paraId="7EA79658" w14:textId="77777777" w:rsidR="00D125F9" w:rsidRPr="00480A7C" w:rsidRDefault="00D125F9" w:rsidP="00983592">
            <w:pPr>
              <w:rPr>
                <w:rFonts w:ascii="Times New Roman" w:hAnsi="Times New Roman" w:cs="Times New Roman"/>
                <w:sz w:val="24"/>
                <w:szCs w:val="24"/>
              </w:rPr>
            </w:pPr>
            <w:r w:rsidRPr="00480A7C">
              <w:rPr>
                <w:rFonts w:ascii="Times New Roman" w:hAnsi="Times New Roman" w:cs="Times New Roman"/>
                <w:sz w:val="24"/>
                <w:szCs w:val="24"/>
              </w:rPr>
              <w:t>3.1.</w:t>
            </w:r>
          </w:p>
        </w:tc>
        <w:tc>
          <w:tcPr>
            <w:tcW w:w="2651" w:type="dxa"/>
          </w:tcPr>
          <w:p w14:paraId="7E3F9D15" w14:textId="77777777" w:rsidR="00D125F9" w:rsidRPr="00480A7C" w:rsidRDefault="00D125F9" w:rsidP="00B65E37">
            <w:pPr>
              <w:jc w:val="both"/>
              <w:rPr>
                <w:rFonts w:ascii="Times New Roman" w:hAnsi="Times New Roman" w:cs="Times New Roman"/>
                <w:sz w:val="24"/>
                <w:szCs w:val="24"/>
              </w:rPr>
            </w:pPr>
            <w:r w:rsidRPr="00480A7C">
              <w:rPr>
                <w:rFonts w:ascii="Times New Roman" w:eastAsia="Times New Roman" w:hAnsi="Times New Roman" w:cs="Times New Roman"/>
                <w:sz w:val="24"/>
                <w:szCs w:val="24"/>
              </w:rPr>
              <w:t xml:space="preserve">Наименование </w:t>
            </w:r>
            <w:r w:rsidR="00B65E37" w:rsidRPr="00480A7C">
              <w:rPr>
                <w:rFonts w:ascii="Times New Roman" w:eastAsia="Times New Roman" w:hAnsi="Times New Roman" w:cs="Times New Roman"/>
                <w:sz w:val="24"/>
                <w:szCs w:val="24"/>
              </w:rPr>
              <w:t>проекта</w:t>
            </w:r>
          </w:p>
        </w:tc>
        <w:tc>
          <w:tcPr>
            <w:tcW w:w="5867" w:type="dxa"/>
          </w:tcPr>
          <w:p w14:paraId="697A3D37" w14:textId="77777777" w:rsidR="00A32B20" w:rsidRPr="00480A7C" w:rsidRDefault="00B65E37" w:rsidP="002A334B">
            <w:pPr>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 xml:space="preserve">Проект создания комфортной городской среды в городе Кандалакша Мурманской </w:t>
            </w:r>
            <w:proofErr w:type="spellStart"/>
            <w:proofErr w:type="gramStart"/>
            <w:r w:rsidRPr="00480A7C">
              <w:rPr>
                <w:rFonts w:ascii="Times New Roman" w:hAnsi="Times New Roman" w:cs="Times New Roman"/>
                <w:bCs/>
                <w:sz w:val="24"/>
                <w:szCs w:val="24"/>
                <w:shd w:val="clear" w:color="auto" w:fill="FFFFFF"/>
              </w:rPr>
              <w:t>области</w:t>
            </w:r>
            <w:r w:rsidR="002A334B">
              <w:rPr>
                <w:rFonts w:ascii="Times New Roman" w:hAnsi="Times New Roman" w:cs="Times New Roman"/>
                <w:bCs/>
                <w:sz w:val="24"/>
                <w:szCs w:val="24"/>
                <w:shd w:val="clear" w:color="auto" w:fill="FFFFFF"/>
              </w:rPr>
              <w:t>,</w:t>
            </w:r>
            <w:r w:rsidR="002A334B" w:rsidRPr="002A334B">
              <w:rPr>
                <w:rFonts w:ascii="Times New Roman" w:hAnsi="Times New Roman" w:cs="Times New Roman"/>
                <w:bCs/>
                <w:sz w:val="24"/>
                <w:szCs w:val="24"/>
                <w:shd w:val="clear" w:color="auto" w:fill="FFFFFF"/>
              </w:rPr>
              <w:t>терр</w:t>
            </w:r>
            <w:r w:rsidR="004D36F7">
              <w:rPr>
                <w:rFonts w:ascii="Times New Roman" w:hAnsi="Times New Roman" w:cs="Times New Roman"/>
                <w:bCs/>
                <w:sz w:val="24"/>
                <w:szCs w:val="24"/>
                <w:shd w:val="clear" w:color="auto" w:fill="FFFFFF"/>
              </w:rPr>
              <w:t>итория</w:t>
            </w:r>
            <w:proofErr w:type="spellEnd"/>
            <w:proofErr w:type="gramEnd"/>
            <w:r w:rsidR="004D36F7">
              <w:rPr>
                <w:rFonts w:ascii="Times New Roman" w:hAnsi="Times New Roman" w:cs="Times New Roman"/>
                <w:bCs/>
                <w:sz w:val="24"/>
                <w:szCs w:val="24"/>
                <w:shd w:val="clear" w:color="auto" w:fill="FFFFFF"/>
              </w:rPr>
              <w:t xml:space="preserve"> для благоустройства ул. </w:t>
            </w:r>
            <w:r w:rsidR="002A334B" w:rsidRPr="002A334B">
              <w:rPr>
                <w:rFonts w:ascii="Times New Roman" w:hAnsi="Times New Roman" w:cs="Times New Roman"/>
                <w:bCs/>
                <w:sz w:val="24"/>
                <w:szCs w:val="24"/>
                <w:shd w:val="clear" w:color="auto" w:fill="FFFFFF"/>
              </w:rPr>
              <w:t xml:space="preserve">Кировской, в том числе у д. 17, д. 20, ул. </w:t>
            </w:r>
            <w:proofErr w:type="spellStart"/>
            <w:r w:rsidR="002A334B" w:rsidRPr="002A334B">
              <w:rPr>
                <w:rFonts w:ascii="Times New Roman" w:hAnsi="Times New Roman" w:cs="Times New Roman"/>
                <w:bCs/>
                <w:sz w:val="24"/>
                <w:szCs w:val="24"/>
                <w:shd w:val="clear" w:color="auto" w:fill="FFFFFF"/>
              </w:rPr>
              <w:t>Спекова</w:t>
            </w:r>
            <w:proofErr w:type="spellEnd"/>
          </w:p>
        </w:tc>
      </w:tr>
      <w:tr w:rsidR="00D125F9" w:rsidRPr="00480A7C" w14:paraId="7AF6C199" w14:textId="77777777" w:rsidTr="00BE782B">
        <w:trPr>
          <w:trHeight w:val="560"/>
        </w:trPr>
        <w:tc>
          <w:tcPr>
            <w:tcW w:w="696" w:type="dxa"/>
          </w:tcPr>
          <w:p w14:paraId="2A13DDFE" w14:textId="77777777" w:rsidR="00D125F9" w:rsidRPr="00480A7C" w:rsidRDefault="00D125F9" w:rsidP="00983592">
            <w:pPr>
              <w:rPr>
                <w:rFonts w:ascii="Times New Roman" w:hAnsi="Times New Roman" w:cs="Times New Roman"/>
                <w:sz w:val="24"/>
                <w:szCs w:val="24"/>
              </w:rPr>
            </w:pPr>
            <w:r w:rsidRPr="00480A7C">
              <w:rPr>
                <w:rFonts w:ascii="Times New Roman" w:hAnsi="Times New Roman" w:cs="Times New Roman"/>
                <w:sz w:val="24"/>
                <w:szCs w:val="24"/>
              </w:rPr>
              <w:t>3.2.</w:t>
            </w:r>
          </w:p>
        </w:tc>
        <w:tc>
          <w:tcPr>
            <w:tcW w:w="2651" w:type="dxa"/>
          </w:tcPr>
          <w:p w14:paraId="57381E95" w14:textId="77777777" w:rsidR="00D125F9" w:rsidRPr="00480A7C" w:rsidRDefault="004A3913" w:rsidP="0018554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Наименование </w:t>
            </w:r>
            <w:r w:rsidR="0018554A">
              <w:rPr>
                <w:rFonts w:ascii="Times New Roman" w:eastAsia="Times New Roman" w:hAnsi="Times New Roman" w:cs="Times New Roman"/>
                <w:sz w:val="24"/>
                <w:szCs w:val="24"/>
              </w:rPr>
              <w:t>выполняемых работ</w:t>
            </w:r>
          </w:p>
        </w:tc>
        <w:tc>
          <w:tcPr>
            <w:tcW w:w="5867" w:type="dxa"/>
          </w:tcPr>
          <w:p w14:paraId="1EFA14A5" w14:textId="77777777" w:rsidR="00505F61" w:rsidRPr="00480A7C" w:rsidRDefault="0018554A" w:rsidP="004A3913">
            <w:pPr>
              <w:shd w:val="clear" w:color="auto" w:fill="FFFFFF"/>
              <w:spacing w:after="160" w:line="259" w:lineRule="auto"/>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Выполнение работ</w:t>
            </w:r>
            <w:r w:rsidR="00FA56B7" w:rsidRPr="00480A7C">
              <w:rPr>
                <w:rFonts w:ascii="Times New Roman" w:hAnsi="Times New Roman" w:cs="Times New Roman"/>
                <w:bCs/>
                <w:sz w:val="24"/>
                <w:szCs w:val="24"/>
                <w:shd w:val="clear" w:color="auto" w:fill="FFFFFF"/>
              </w:rPr>
              <w:t xml:space="preserve"> по разработке концепции благоустройства общественных территорий города Кандалакша Мурманской области и подготовке конкурсной заявки на участие во Всероссийском конкурсе лучших проектов создания комфортной городской среды в малых городах и исторических поселениях муниципального образования Кандалакшский район, город </w:t>
            </w:r>
            <w:r w:rsidR="00FA56B7" w:rsidRPr="00480A7C">
              <w:rPr>
                <w:rFonts w:ascii="Times New Roman" w:hAnsi="Times New Roman" w:cs="Times New Roman"/>
                <w:bCs/>
                <w:sz w:val="24"/>
                <w:szCs w:val="24"/>
                <w:shd w:val="clear" w:color="auto" w:fill="FFFFFF"/>
              </w:rPr>
              <w:lastRenderedPageBreak/>
              <w:t>Кандалакша Мурманской области</w:t>
            </w:r>
          </w:p>
        </w:tc>
      </w:tr>
      <w:tr w:rsidR="00F84174" w:rsidRPr="00480A7C" w14:paraId="243FBF8A" w14:textId="77777777" w:rsidTr="00A46DB4">
        <w:tc>
          <w:tcPr>
            <w:tcW w:w="696" w:type="dxa"/>
          </w:tcPr>
          <w:p w14:paraId="676E0B9B" w14:textId="77777777" w:rsidR="00F84174" w:rsidRPr="00480A7C" w:rsidRDefault="00F84174" w:rsidP="00E44301">
            <w:pPr>
              <w:rPr>
                <w:rFonts w:ascii="Times New Roman" w:hAnsi="Times New Roman" w:cs="Times New Roman"/>
                <w:sz w:val="24"/>
                <w:szCs w:val="24"/>
              </w:rPr>
            </w:pPr>
            <w:r w:rsidRPr="00480A7C">
              <w:rPr>
                <w:rFonts w:ascii="Times New Roman" w:hAnsi="Times New Roman" w:cs="Times New Roman"/>
                <w:sz w:val="24"/>
                <w:szCs w:val="24"/>
              </w:rPr>
              <w:lastRenderedPageBreak/>
              <w:t>3.</w:t>
            </w:r>
            <w:r w:rsidR="00E44301" w:rsidRPr="00480A7C">
              <w:rPr>
                <w:rFonts w:ascii="Times New Roman" w:hAnsi="Times New Roman" w:cs="Times New Roman"/>
                <w:sz w:val="24"/>
                <w:szCs w:val="24"/>
              </w:rPr>
              <w:t>3</w:t>
            </w:r>
            <w:r w:rsidRPr="00480A7C">
              <w:rPr>
                <w:rFonts w:ascii="Times New Roman" w:hAnsi="Times New Roman" w:cs="Times New Roman"/>
                <w:sz w:val="24"/>
                <w:szCs w:val="24"/>
              </w:rPr>
              <w:t>.</w:t>
            </w:r>
          </w:p>
        </w:tc>
        <w:tc>
          <w:tcPr>
            <w:tcW w:w="2651" w:type="dxa"/>
          </w:tcPr>
          <w:p w14:paraId="03C0316C" w14:textId="77777777" w:rsidR="00F84174" w:rsidRPr="00480A7C" w:rsidRDefault="002B2E36" w:rsidP="0018554A">
            <w:pPr>
              <w:jc w:val="both"/>
              <w:rPr>
                <w:rFonts w:ascii="Times New Roman" w:eastAsia="Times New Roman" w:hAnsi="Times New Roman" w:cs="Times New Roman"/>
                <w:color w:val="FF0000"/>
                <w:sz w:val="24"/>
                <w:szCs w:val="24"/>
              </w:rPr>
            </w:pPr>
            <w:r w:rsidRPr="00480A7C">
              <w:rPr>
                <w:rFonts w:ascii="Times New Roman" w:eastAsia="Times New Roman" w:hAnsi="Times New Roman" w:cs="Times New Roman"/>
                <w:sz w:val="24"/>
                <w:szCs w:val="24"/>
              </w:rPr>
              <w:t xml:space="preserve">Цель </w:t>
            </w:r>
            <w:r w:rsidR="0018554A">
              <w:rPr>
                <w:rFonts w:ascii="Times New Roman" w:eastAsia="Times New Roman" w:hAnsi="Times New Roman" w:cs="Times New Roman"/>
                <w:sz w:val="24"/>
                <w:szCs w:val="24"/>
              </w:rPr>
              <w:t>выполнения работ</w:t>
            </w:r>
          </w:p>
        </w:tc>
        <w:tc>
          <w:tcPr>
            <w:tcW w:w="5867" w:type="dxa"/>
          </w:tcPr>
          <w:p w14:paraId="7F34B63A" w14:textId="77777777" w:rsidR="00A32B20" w:rsidRPr="00480A7C" w:rsidRDefault="002B2E36" w:rsidP="002B2E36">
            <w:pPr>
              <w:jc w:val="both"/>
              <w:rPr>
                <w:rFonts w:ascii="Times New Roman" w:eastAsia="Times New Roman" w:hAnsi="Times New Roman" w:cs="Times New Roman"/>
                <w:bCs/>
                <w:sz w:val="24"/>
                <w:szCs w:val="24"/>
              </w:rPr>
            </w:pPr>
            <w:r w:rsidRPr="00480A7C">
              <w:rPr>
                <w:rFonts w:ascii="Times New Roman" w:eastAsia="Times New Roman" w:hAnsi="Times New Roman" w:cs="Times New Roman"/>
                <w:bCs/>
                <w:sz w:val="24"/>
                <w:szCs w:val="24"/>
              </w:rPr>
              <w:t>Разработка материалов для оформле</w:t>
            </w:r>
            <w:r w:rsidR="00FA56B7" w:rsidRPr="00480A7C">
              <w:rPr>
                <w:rFonts w:ascii="Times New Roman" w:eastAsia="Times New Roman" w:hAnsi="Times New Roman" w:cs="Times New Roman"/>
                <w:bCs/>
                <w:sz w:val="24"/>
                <w:szCs w:val="24"/>
              </w:rPr>
              <w:t>ния конкурсной заявки направлена</w:t>
            </w:r>
            <w:r w:rsidRPr="00480A7C">
              <w:rPr>
                <w:rFonts w:ascii="Times New Roman" w:eastAsia="Times New Roman" w:hAnsi="Times New Roman" w:cs="Times New Roman"/>
                <w:bCs/>
                <w:sz w:val="24"/>
                <w:szCs w:val="24"/>
              </w:rPr>
              <w:t xml:space="preserve"> на получение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для дальнейшего комплексного благоустройства и озеленения территорий, предоставляя возможность активного отдыха и досуга всех групп населения</w:t>
            </w:r>
          </w:p>
        </w:tc>
      </w:tr>
      <w:tr w:rsidR="00F84174" w:rsidRPr="00480A7C" w14:paraId="13ED55A3" w14:textId="77777777" w:rsidTr="0018554A">
        <w:trPr>
          <w:trHeight w:val="471"/>
        </w:trPr>
        <w:tc>
          <w:tcPr>
            <w:tcW w:w="696" w:type="dxa"/>
          </w:tcPr>
          <w:p w14:paraId="3CA3DD56"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4</w:t>
            </w:r>
            <w:r w:rsidRPr="00480A7C">
              <w:rPr>
                <w:rFonts w:ascii="Times New Roman" w:hAnsi="Times New Roman" w:cs="Times New Roman"/>
                <w:sz w:val="24"/>
                <w:szCs w:val="24"/>
              </w:rPr>
              <w:t>.</w:t>
            </w:r>
          </w:p>
        </w:tc>
        <w:tc>
          <w:tcPr>
            <w:tcW w:w="2651" w:type="dxa"/>
          </w:tcPr>
          <w:p w14:paraId="756EFBAA" w14:textId="77777777" w:rsidR="00F84174" w:rsidRPr="00480A7C" w:rsidRDefault="00F84174" w:rsidP="0018554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Вид </w:t>
            </w:r>
            <w:r w:rsidR="0018554A">
              <w:rPr>
                <w:rFonts w:ascii="Times New Roman" w:eastAsia="Times New Roman" w:hAnsi="Times New Roman" w:cs="Times New Roman"/>
                <w:sz w:val="24"/>
                <w:szCs w:val="24"/>
              </w:rPr>
              <w:t>работ</w:t>
            </w:r>
          </w:p>
        </w:tc>
        <w:tc>
          <w:tcPr>
            <w:tcW w:w="5867" w:type="dxa"/>
          </w:tcPr>
          <w:p w14:paraId="3DB99747" w14:textId="77777777" w:rsidR="00F84174" w:rsidRPr="00480A7C" w:rsidRDefault="002B2E36" w:rsidP="002B2E36">
            <w:pPr>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Предпроектное исследование, п</w:t>
            </w:r>
            <w:r w:rsidR="004A3913" w:rsidRPr="00480A7C">
              <w:rPr>
                <w:rFonts w:ascii="Times New Roman" w:hAnsi="Times New Roman" w:cs="Times New Roman"/>
                <w:bCs/>
                <w:sz w:val="24"/>
                <w:szCs w:val="24"/>
                <w:shd w:val="clear" w:color="auto" w:fill="FFFFFF"/>
              </w:rPr>
              <w:t>роектирование</w:t>
            </w:r>
          </w:p>
        </w:tc>
      </w:tr>
      <w:tr w:rsidR="00F84174" w:rsidRPr="00480A7C" w14:paraId="39A04439" w14:textId="77777777" w:rsidTr="00A46DB4">
        <w:tc>
          <w:tcPr>
            <w:tcW w:w="696" w:type="dxa"/>
          </w:tcPr>
          <w:p w14:paraId="12FB15B3"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5</w:t>
            </w:r>
            <w:r w:rsidRPr="00480A7C">
              <w:rPr>
                <w:rFonts w:ascii="Times New Roman" w:hAnsi="Times New Roman" w:cs="Times New Roman"/>
                <w:sz w:val="24"/>
                <w:szCs w:val="24"/>
              </w:rPr>
              <w:t>.</w:t>
            </w:r>
          </w:p>
        </w:tc>
        <w:tc>
          <w:tcPr>
            <w:tcW w:w="2651" w:type="dxa"/>
          </w:tcPr>
          <w:p w14:paraId="457C3271" w14:textId="77777777" w:rsidR="00F84174" w:rsidRPr="00480A7C" w:rsidRDefault="00F84174" w:rsidP="00E44301">
            <w:pPr>
              <w:jc w:val="both"/>
              <w:rPr>
                <w:rFonts w:ascii="Times New Roman" w:eastAsia="Times New Roman" w:hAnsi="Times New Roman" w:cs="Times New Roman"/>
                <w:sz w:val="24"/>
                <w:szCs w:val="24"/>
              </w:rPr>
            </w:pPr>
            <w:r w:rsidRPr="00480A7C">
              <w:rPr>
                <w:rFonts w:ascii="Times New Roman" w:eastAsia="Times New Roman" w:hAnsi="Times New Roman" w:cs="Times New Roman"/>
                <w:bCs/>
                <w:sz w:val="24"/>
                <w:szCs w:val="24"/>
              </w:rPr>
              <w:t>Исходные данные</w:t>
            </w:r>
          </w:p>
        </w:tc>
        <w:tc>
          <w:tcPr>
            <w:tcW w:w="5867" w:type="dxa"/>
          </w:tcPr>
          <w:p w14:paraId="48A7FEA7" w14:textId="77777777" w:rsidR="00A46DB4" w:rsidRPr="00480A7C" w:rsidRDefault="00A46DB4" w:rsidP="00A46DB4">
            <w:pPr>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 xml:space="preserve">Заказчик обеспечивает предоставление </w:t>
            </w:r>
            <w:r w:rsidR="0018554A">
              <w:rPr>
                <w:rFonts w:ascii="Times New Roman" w:hAnsi="Times New Roman" w:cs="Times New Roman"/>
                <w:bCs/>
                <w:sz w:val="24"/>
                <w:szCs w:val="24"/>
                <w:shd w:val="clear" w:color="auto" w:fill="FFFFFF"/>
              </w:rPr>
              <w:t>Подрядчику</w:t>
            </w:r>
            <w:r w:rsidRPr="00480A7C">
              <w:rPr>
                <w:rFonts w:ascii="Times New Roman" w:hAnsi="Times New Roman" w:cs="Times New Roman"/>
                <w:bCs/>
                <w:sz w:val="24"/>
                <w:szCs w:val="24"/>
                <w:shd w:val="clear" w:color="auto" w:fill="FFFFFF"/>
              </w:rPr>
              <w:t xml:space="preserve"> следующих материалов: </w:t>
            </w:r>
          </w:p>
          <w:p w14:paraId="6FE13231"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Распоряжение администрации муниципального образования Кандалакшский район от 29 ноября 2021 г. № 888-р «О принятии решения об участии во Всероссийском конкурсе лучших проектов создания комфортной городской среды».</w:t>
            </w:r>
          </w:p>
          <w:p w14:paraId="2D4F86BA"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Уведомление от 27 декабря 2021 г. № 4479 администрации муниципального образования Кандалакшский район о выборе общественной территории для участия во Всероссийском конкурсе лучших проектов создания комфортной городской среды.</w:t>
            </w:r>
          </w:p>
          <w:p w14:paraId="5EF04A09"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Выписки из РОССТАТА о численности населения.</w:t>
            </w:r>
          </w:p>
          <w:p w14:paraId="43552B83"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Дизайн-код г. Кандалакша</w:t>
            </w:r>
          </w:p>
          <w:p w14:paraId="35731E2D"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Список общественных организаций</w:t>
            </w:r>
          </w:p>
          <w:p w14:paraId="1C59792B"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proofErr w:type="spellStart"/>
            <w:r w:rsidRPr="00480A7C">
              <w:rPr>
                <w:rFonts w:ascii="Times New Roman" w:hAnsi="Times New Roman" w:cs="Times New Roman"/>
                <w:bCs/>
                <w:sz w:val="24"/>
                <w:szCs w:val="24"/>
                <w:shd w:val="clear" w:color="auto" w:fill="FFFFFF"/>
              </w:rPr>
              <w:t>КСОДД</w:t>
            </w:r>
            <w:proofErr w:type="spellEnd"/>
            <w:r w:rsidRPr="00480A7C">
              <w:rPr>
                <w:rFonts w:ascii="Times New Roman" w:hAnsi="Times New Roman" w:cs="Times New Roman"/>
                <w:bCs/>
                <w:sz w:val="24"/>
                <w:szCs w:val="24"/>
                <w:shd w:val="clear" w:color="auto" w:fill="FFFFFF"/>
              </w:rPr>
              <w:t xml:space="preserve"> г. Кандалакша</w:t>
            </w:r>
          </w:p>
          <w:p w14:paraId="2F8A31C7"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Список образовательных учреждений                                    г. Кандалакша</w:t>
            </w:r>
          </w:p>
          <w:p w14:paraId="63A459E3"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Список туристических программ</w:t>
            </w:r>
          </w:p>
          <w:p w14:paraId="331934F4"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Список действующих предприятий</w:t>
            </w:r>
          </w:p>
          <w:p w14:paraId="69114629"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Правила землепользования и застройки муниципального образования городское поселение Кандалакша Кандалакшского района Мурманской области</w:t>
            </w:r>
          </w:p>
          <w:p w14:paraId="56BD84B6"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Фотографии города</w:t>
            </w:r>
          </w:p>
          <w:p w14:paraId="3F991096"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 xml:space="preserve">Брендбук </w:t>
            </w:r>
            <w:proofErr w:type="spellStart"/>
            <w:r w:rsidRPr="00480A7C">
              <w:rPr>
                <w:rFonts w:ascii="Times New Roman" w:hAnsi="Times New Roman" w:cs="Times New Roman"/>
                <w:bCs/>
                <w:sz w:val="24"/>
                <w:szCs w:val="24"/>
                <w:shd w:val="clear" w:color="auto" w:fill="FFFFFF"/>
              </w:rPr>
              <w:t>Беломорье</w:t>
            </w:r>
            <w:proofErr w:type="spellEnd"/>
          </w:p>
          <w:p w14:paraId="6E1E157E"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Историческая справка</w:t>
            </w:r>
          </w:p>
          <w:p w14:paraId="132B7C29"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Схема существующих парковок</w:t>
            </w:r>
          </w:p>
          <w:p w14:paraId="0646EE44" w14:textId="77777777" w:rsidR="00A46DB4" w:rsidRPr="00480A7C"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Схема зелёных насаждений</w:t>
            </w:r>
          </w:p>
          <w:p w14:paraId="6A2F511C" w14:textId="77777777" w:rsidR="002A334B" w:rsidRDefault="00A46DB4"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r w:rsidRPr="00480A7C">
              <w:rPr>
                <w:rFonts w:ascii="Times New Roman" w:hAnsi="Times New Roman" w:cs="Times New Roman"/>
                <w:bCs/>
                <w:sz w:val="24"/>
                <w:szCs w:val="24"/>
                <w:shd w:val="clear" w:color="auto" w:fill="FFFFFF"/>
              </w:rPr>
              <w:t>Реестр маршрутов общественного транспорта</w:t>
            </w:r>
          </w:p>
          <w:p w14:paraId="34479808" w14:textId="77777777" w:rsidR="00F84174" w:rsidRPr="00480A7C" w:rsidRDefault="002A334B" w:rsidP="0018554A">
            <w:pPr>
              <w:pStyle w:val="a4"/>
              <w:numPr>
                <w:ilvl w:val="0"/>
                <w:numId w:val="39"/>
              </w:numPr>
              <w:tabs>
                <w:tab w:val="left" w:pos="379"/>
              </w:tabs>
              <w:ind w:left="95" w:firstLine="0"/>
              <w:jc w:val="both"/>
              <w:rPr>
                <w:rFonts w:ascii="Times New Roman" w:hAnsi="Times New Roman" w:cs="Times New Roman"/>
                <w:bCs/>
                <w:sz w:val="24"/>
                <w:szCs w:val="24"/>
                <w:shd w:val="clear" w:color="auto" w:fill="FFFFFF"/>
              </w:rPr>
            </w:pPr>
            <w:bookmarkStart w:id="1" w:name="_Hlk95835041"/>
            <w:r>
              <w:rPr>
                <w:rFonts w:ascii="Times New Roman" w:hAnsi="Times New Roman" w:cs="Times New Roman"/>
                <w:bCs/>
                <w:sz w:val="24"/>
                <w:szCs w:val="24"/>
                <w:shd w:val="clear" w:color="auto" w:fill="FFFFFF"/>
              </w:rPr>
              <w:t>Схема расположения территории</w:t>
            </w:r>
            <w:bookmarkEnd w:id="1"/>
          </w:p>
        </w:tc>
      </w:tr>
      <w:tr w:rsidR="00F84174" w:rsidRPr="00480A7C" w14:paraId="15BEA80D" w14:textId="77777777" w:rsidTr="00A46DB4">
        <w:tc>
          <w:tcPr>
            <w:tcW w:w="696" w:type="dxa"/>
          </w:tcPr>
          <w:p w14:paraId="546605F7" w14:textId="77777777" w:rsidR="00F84174" w:rsidRPr="00480A7C" w:rsidRDefault="00F84174" w:rsidP="00BE782B">
            <w:pPr>
              <w:rPr>
                <w:rFonts w:ascii="Times New Roman" w:hAnsi="Times New Roman" w:cs="Times New Roman"/>
                <w:sz w:val="24"/>
                <w:szCs w:val="24"/>
              </w:rPr>
            </w:pPr>
            <w:r w:rsidRPr="00480A7C">
              <w:rPr>
                <w:rFonts w:ascii="Times New Roman" w:hAnsi="Times New Roman" w:cs="Times New Roman"/>
                <w:sz w:val="24"/>
                <w:szCs w:val="24"/>
              </w:rPr>
              <w:t>3.</w:t>
            </w:r>
            <w:r w:rsidR="00BE782B">
              <w:rPr>
                <w:rFonts w:ascii="Times New Roman" w:hAnsi="Times New Roman" w:cs="Times New Roman"/>
                <w:sz w:val="24"/>
                <w:szCs w:val="24"/>
              </w:rPr>
              <w:t>6</w:t>
            </w:r>
            <w:r w:rsidRPr="00480A7C">
              <w:rPr>
                <w:rFonts w:ascii="Times New Roman" w:hAnsi="Times New Roman" w:cs="Times New Roman"/>
                <w:sz w:val="24"/>
                <w:szCs w:val="24"/>
              </w:rPr>
              <w:t>.</w:t>
            </w:r>
          </w:p>
        </w:tc>
        <w:tc>
          <w:tcPr>
            <w:tcW w:w="2651" w:type="dxa"/>
          </w:tcPr>
          <w:p w14:paraId="68FFA49A" w14:textId="77777777" w:rsidR="00F84174" w:rsidRPr="00480A7C" w:rsidRDefault="00A46DB4" w:rsidP="001003FA">
            <w:pPr>
              <w:jc w:val="both"/>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Этапы </w:t>
            </w:r>
            <w:r w:rsidR="001003FA">
              <w:rPr>
                <w:rFonts w:ascii="Times New Roman" w:eastAsia="Times New Roman" w:hAnsi="Times New Roman" w:cs="Times New Roman"/>
                <w:sz w:val="24"/>
                <w:szCs w:val="24"/>
              </w:rPr>
              <w:t>выполнения работ</w:t>
            </w:r>
          </w:p>
        </w:tc>
        <w:tc>
          <w:tcPr>
            <w:tcW w:w="5867" w:type="dxa"/>
          </w:tcPr>
          <w:p w14:paraId="325A99EA" w14:textId="77777777" w:rsidR="007838CE" w:rsidRPr="004D36F7" w:rsidRDefault="00A46DB4"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Предусмотрено </w:t>
            </w:r>
            <w:r w:rsidR="004B793F">
              <w:rPr>
                <w:rFonts w:ascii="Times New Roman" w:eastAsia="Times New Roman" w:hAnsi="Times New Roman" w:cs="Times New Roman"/>
                <w:bCs/>
                <w:color w:val="000000"/>
                <w:sz w:val="24"/>
                <w:szCs w:val="24"/>
                <w:lang w:eastAsia="ru-RU"/>
              </w:rPr>
              <w:t xml:space="preserve">4 </w:t>
            </w:r>
            <w:r w:rsidR="007838CE" w:rsidRPr="00480A7C">
              <w:rPr>
                <w:rFonts w:ascii="Times New Roman" w:eastAsia="Times New Roman" w:hAnsi="Times New Roman" w:cs="Times New Roman"/>
                <w:bCs/>
                <w:color w:val="000000"/>
                <w:sz w:val="24"/>
                <w:szCs w:val="24"/>
                <w:lang w:eastAsia="ru-RU"/>
              </w:rPr>
              <w:t>этапа выполн</w:t>
            </w:r>
            <w:r w:rsidR="004B793F">
              <w:rPr>
                <w:rFonts w:ascii="Times New Roman" w:eastAsia="Times New Roman" w:hAnsi="Times New Roman" w:cs="Times New Roman"/>
                <w:bCs/>
                <w:color w:val="000000"/>
                <w:sz w:val="24"/>
                <w:szCs w:val="24"/>
                <w:lang w:eastAsia="ru-RU"/>
              </w:rPr>
              <w:t>ения работ, в следующем составе:</w:t>
            </w:r>
          </w:p>
          <w:p w14:paraId="58CF640C" w14:textId="77777777" w:rsidR="007838CE" w:rsidRPr="00480A7C" w:rsidRDefault="007838CE" w:rsidP="00F84174">
            <w:pPr>
              <w:rPr>
                <w:rFonts w:ascii="Times New Roman" w:eastAsia="Times New Roman" w:hAnsi="Times New Roman" w:cs="Times New Roman"/>
                <w:bCs/>
                <w:sz w:val="24"/>
                <w:szCs w:val="24"/>
                <w:lang w:eastAsia="ru-RU"/>
              </w:rPr>
            </w:pPr>
            <w:r w:rsidRPr="00480A7C">
              <w:rPr>
                <w:rFonts w:ascii="Times New Roman" w:eastAsia="Times New Roman" w:hAnsi="Times New Roman" w:cs="Times New Roman"/>
                <w:b/>
                <w:bCs/>
                <w:sz w:val="24"/>
                <w:szCs w:val="24"/>
                <w:lang w:eastAsia="ru-RU"/>
              </w:rPr>
              <w:t xml:space="preserve">Этап 1. </w:t>
            </w:r>
            <w:r w:rsidR="00B65E37" w:rsidRPr="00480A7C">
              <w:rPr>
                <w:rFonts w:ascii="Times New Roman" w:eastAsia="Times New Roman" w:hAnsi="Times New Roman" w:cs="Times New Roman"/>
                <w:b/>
                <w:bCs/>
                <w:sz w:val="24"/>
                <w:szCs w:val="24"/>
                <w:lang w:eastAsia="ru-RU"/>
              </w:rPr>
              <w:t>Предпроектное исследование</w:t>
            </w:r>
          </w:p>
          <w:p w14:paraId="273E097C" w14:textId="77777777" w:rsidR="007838CE" w:rsidRPr="00480A7C" w:rsidRDefault="007838CE" w:rsidP="00F84174">
            <w:pPr>
              <w:rPr>
                <w:rFonts w:ascii="Times New Roman" w:eastAsia="Times New Roman" w:hAnsi="Times New Roman" w:cs="Times New Roman"/>
                <w:bCs/>
                <w:color w:val="000000"/>
                <w:sz w:val="24"/>
                <w:szCs w:val="24"/>
                <w:lang w:eastAsia="ru-RU"/>
              </w:rPr>
            </w:pPr>
          </w:p>
          <w:p w14:paraId="11FEADD2" w14:textId="77777777" w:rsidR="00E44301" w:rsidRPr="00480A7C" w:rsidRDefault="007838CE"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 </w:t>
            </w:r>
            <w:r w:rsidR="009331D9" w:rsidRPr="00480A7C">
              <w:rPr>
                <w:rFonts w:ascii="Times New Roman" w:eastAsia="Times New Roman" w:hAnsi="Times New Roman" w:cs="Times New Roman"/>
                <w:bCs/>
                <w:color w:val="000000"/>
                <w:sz w:val="24"/>
                <w:szCs w:val="24"/>
                <w:lang w:eastAsia="ru-RU"/>
              </w:rPr>
              <w:t>сбор информации и проведение общественных обсуждений, консультаций</w:t>
            </w:r>
            <w:r w:rsidR="004A5E58" w:rsidRPr="00480A7C">
              <w:rPr>
                <w:rFonts w:ascii="Times New Roman" w:eastAsia="Times New Roman" w:hAnsi="Times New Roman" w:cs="Times New Roman"/>
                <w:bCs/>
                <w:color w:val="000000"/>
                <w:sz w:val="24"/>
                <w:szCs w:val="24"/>
                <w:lang w:eastAsia="ru-RU"/>
              </w:rPr>
              <w:t>.</w:t>
            </w:r>
          </w:p>
          <w:p w14:paraId="725F079C" w14:textId="77777777" w:rsidR="009331D9" w:rsidRPr="00480A7C" w:rsidRDefault="00E44301"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1 этапа</w:t>
            </w:r>
            <w:r w:rsidR="0070346E" w:rsidRPr="00480A7C">
              <w:rPr>
                <w:rFonts w:ascii="Times New Roman" w:eastAsia="Times New Roman" w:hAnsi="Times New Roman" w:cs="Times New Roman"/>
                <w:bCs/>
                <w:color w:val="000000"/>
                <w:sz w:val="24"/>
                <w:szCs w:val="24"/>
                <w:lang w:eastAsia="ru-RU"/>
              </w:rPr>
              <w:t xml:space="preserve">– </w:t>
            </w:r>
            <w:r w:rsidR="003100C9">
              <w:rPr>
                <w:rFonts w:ascii="Times New Roman" w:eastAsia="Times New Roman" w:hAnsi="Times New Roman" w:cs="Times New Roman"/>
                <w:bCs/>
                <w:color w:val="000000"/>
                <w:sz w:val="24"/>
                <w:szCs w:val="24"/>
                <w:lang w:eastAsia="ru-RU"/>
              </w:rPr>
              <w:t>до 31</w:t>
            </w:r>
            <w:r w:rsidR="0070346E">
              <w:rPr>
                <w:rFonts w:ascii="Times New Roman" w:eastAsia="Times New Roman" w:hAnsi="Times New Roman" w:cs="Times New Roman"/>
                <w:bCs/>
                <w:color w:val="000000"/>
                <w:sz w:val="24"/>
                <w:szCs w:val="24"/>
                <w:lang w:eastAsia="ru-RU"/>
              </w:rPr>
              <w:t>.0</w:t>
            </w:r>
            <w:r w:rsidR="003100C9">
              <w:rPr>
                <w:rFonts w:ascii="Times New Roman" w:eastAsia="Times New Roman" w:hAnsi="Times New Roman" w:cs="Times New Roman"/>
                <w:bCs/>
                <w:color w:val="000000"/>
                <w:sz w:val="24"/>
                <w:szCs w:val="24"/>
                <w:lang w:eastAsia="ru-RU"/>
              </w:rPr>
              <w:t>3</w:t>
            </w:r>
            <w:r w:rsidR="0070346E">
              <w:rPr>
                <w:rFonts w:ascii="Times New Roman" w:eastAsia="Times New Roman" w:hAnsi="Times New Roman" w:cs="Times New Roman"/>
                <w:bCs/>
                <w:color w:val="000000"/>
                <w:sz w:val="24"/>
                <w:szCs w:val="24"/>
                <w:lang w:eastAsia="ru-RU"/>
              </w:rPr>
              <w:t>.2022 г.</w:t>
            </w:r>
          </w:p>
          <w:p w14:paraId="42B3DFF6" w14:textId="77777777" w:rsidR="00FA56B7" w:rsidRPr="00480A7C" w:rsidRDefault="00FA56B7" w:rsidP="00F84174">
            <w:pPr>
              <w:rPr>
                <w:rFonts w:ascii="Times New Roman" w:eastAsia="Times New Roman" w:hAnsi="Times New Roman" w:cs="Times New Roman"/>
                <w:bCs/>
                <w:color w:val="000000"/>
                <w:sz w:val="24"/>
                <w:szCs w:val="24"/>
                <w:lang w:eastAsia="ru-RU"/>
              </w:rPr>
            </w:pPr>
          </w:p>
          <w:p w14:paraId="09A3B69D" w14:textId="77777777" w:rsidR="00FA56B7" w:rsidRPr="00480A7C" w:rsidRDefault="00FA56B7" w:rsidP="00F84174">
            <w:pPr>
              <w:rPr>
                <w:rFonts w:ascii="Times New Roman" w:eastAsia="Times New Roman" w:hAnsi="Times New Roman" w:cs="Times New Roman"/>
                <w:b/>
                <w:bCs/>
                <w:color w:val="000000"/>
                <w:sz w:val="24"/>
                <w:szCs w:val="24"/>
                <w:lang w:eastAsia="ru-RU"/>
              </w:rPr>
            </w:pPr>
            <w:r w:rsidRPr="00480A7C">
              <w:rPr>
                <w:rFonts w:ascii="Times New Roman" w:eastAsia="Times New Roman" w:hAnsi="Times New Roman" w:cs="Times New Roman"/>
                <w:b/>
                <w:bCs/>
                <w:color w:val="000000"/>
                <w:sz w:val="24"/>
                <w:szCs w:val="24"/>
                <w:lang w:eastAsia="ru-RU"/>
              </w:rPr>
              <w:t>Этап 2. Проведение инженерно-геодезических изысканий</w:t>
            </w:r>
          </w:p>
          <w:p w14:paraId="68A15B22" w14:textId="77777777" w:rsidR="00FA56B7" w:rsidRPr="00480A7C" w:rsidRDefault="00AB49CE" w:rsidP="00AB49CE">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П</w:t>
            </w:r>
            <w:r w:rsidR="00FA56B7" w:rsidRPr="00480A7C">
              <w:rPr>
                <w:rFonts w:ascii="Times New Roman" w:eastAsia="Times New Roman" w:hAnsi="Times New Roman" w:cs="Times New Roman"/>
                <w:bCs/>
                <w:color w:val="000000"/>
                <w:sz w:val="24"/>
                <w:szCs w:val="24"/>
                <w:lang w:eastAsia="ru-RU"/>
              </w:rPr>
              <w:t xml:space="preserve">лощадь территории инженерных изысканий (включая </w:t>
            </w:r>
            <w:proofErr w:type="spellStart"/>
            <w:r w:rsidR="00FA56B7" w:rsidRPr="00480A7C">
              <w:rPr>
                <w:rFonts w:ascii="Times New Roman" w:eastAsia="Times New Roman" w:hAnsi="Times New Roman" w:cs="Times New Roman"/>
                <w:bCs/>
                <w:color w:val="000000"/>
                <w:sz w:val="24"/>
                <w:szCs w:val="24"/>
                <w:lang w:eastAsia="ru-RU"/>
              </w:rPr>
              <w:t>подеревную</w:t>
            </w:r>
            <w:proofErr w:type="spellEnd"/>
            <w:r w:rsidR="00FA56B7" w:rsidRPr="00480A7C">
              <w:rPr>
                <w:rFonts w:ascii="Times New Roman" w:eastAsia="Times New Roman" w:hAnsi="Times New Roman" w:cs="Times New Roman"/>
                <w:bCs/>
                <w:color w:val="000000"/>
                <w:sz w:val="24"/>
                <w:szCs w:val="24"/>
                <w:lang w:eastAsia="ru-RU"/>
              </w:rPr>
              <w:t xml:space="preserve"> съемку) уточняется Подрядчиком при подготовке </w:t>
            </w:r>
            <w:r w:rsidR="00FA56B7" w:rsidRPr="00480A7C">
              <w:rPr>
                <w:rFonts w:ascii="Times New Roman" w:eastAsia="Times New Roman" w:hAnsi="Times New Roman" w:cs="Times New Roman"/>
                <w:bCs/>
                <w:color w:val="000000"/>
                <w:sz w:val="24"/>
                <w:szCs w:val="24"/>
                <w:lang w:eastAsia="ru-RU"/>
              </w:rPr>
              <w:lastRenderedPageBreak/>
              <w:t xml:space="preserve">схемы границ предполагаемых к </w:t>
            </w:r>
            <w:r w:rsidRPr="00480A7C">
              <w:rPr>
                <w:rFonts w:ascii="Times New Roman" w:eastAsia="Times New Roman" w:hAnsi="Times New Roman" w:cs="Times New Roman"/>
                <w:bCs/>
                <w:color w:val="000000"/>
                <w:sz w:val="24"/>
                <w:szCs w:val="24"/>
                <w:lang w:eastAsia="ru-RU"/>
              </w:rPr>
              <w:t>проектированию</w:t>
            </w:r>
            <w:r w:rsidR="00FA56B7" w:rsidRPr="00480A7C">
              <w:rPr>
                <w:rFonts w:ascii="Times New Roman" w:eastAsia="Times New Roman" w:hAnsi="Times New Roman" w:cs="Times New Roman"/>
                <w:bCs/>
                <w:color w:val="000000"/>
                <w:sz w:val="24"/>
                <w:szCs w:val="24"/>
                <w:lang w:eastAsia="ru-RU"/>
              </w:rPr>
              <w:t xml:space="preserve"> земель.</w:t>
            </w:r>
          </w:p>
          <w:p w14:paraId="113206BD" w14:textId="77777777" w:rsidR="00FA56B7" w:rsidRPr="00480A7C" w:rsidRDefault="008B5A4F" w:rsidP="00F84174">
            <w:pPr>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Срок выполнения 2 этапа – </w:t>
            </w:r>
            <w:r w:rsidR="003100C9">
              <w:rPr>
                <w:rFonts w:ascii="Times New Roman" w:eastAsia="Times New Roman" w:hAnsi="Times New Roman" w:cs="Times New Roman"/>
                <w:bCs/>
                <w:color w:val="000000"/>
                <w:sz w:val="24"/>
                <w:szCs w:val="24"/>
                <w:lang w:eastAsia="ru-RU"/>
              </w:rPr>
              <w:t>11</w:t>
            </w:r>
            <w:r w:rsidRPr="00480A7C">
              <w:rPr>
                <w:rFonts w:ascii="Times New Roman" w:eastAsia="Times New Roman" w:hAnsi="Times New Roman" w:cs="Times New Roman"/>
                <w:bCs/>
                <w:color w:val="000000"/>
                <w:sz w:val="24"/>
                <w:szCs w:val="24"/>
                <w:lang w:eastAsia="ru-RU"/>
              </w:rPr>
              <w:t xml:space="preserve">.04.2022 г. </w:t>
            </w:r>
          </w:p>
          <w:p w14:paraId="47393CE7" w14:textId="77777777" w:rsidR="008B5A4F" w:rsidRPr="00480A7C" w:rsidRDefault="008B5A4F" w:rsidP="00F84174">
            <w:pPr>
              <w:rPr>
                <w:rFonts w:ascii="Times New Roman" w:eastAsia="Times New Roman" w:hAnsi="Times New Roman" w:cs="Times New Roman"/>
                <w:b/>
                <w:bCs/>
                <w:color w:val="000000"/>
                <w:sz w:val="24"/>
                <w:szCs w:val="24"/>
                <w:lang w:eastAsia="ru-RU"/>
              </w:rPr>
            </w:pPr>
          </w:p>
          <w:p w14:paraId="79E24541" w14:textId="77777777" w:rsidR="007838CE" w:rsidRPr="00480A7C" w:rsidRDefault="007838CE" w:rsidP="00F84174">
            <w:pPr>
              <w:rPr>
                <w:rFonts w:ascii="Times New Roman" w:eastAsia="Times New Roman" w:hAnsi="Times New Roman" w:cs="Times New Roman"/>
                <w:b/>
                <w:bCs/>
                <w:sz w:val="24"/>
                <w:szCs w:val="24"/>
                <w:lang w:eastAsia="ru-RU"/>
              </w:rPr>
            </w:pPr>
            <w:r w:rsidRPr="00480A7C">
              <w:rPr>
                <w:rFonts w:ascii="Times New Roman" w:eastAsia="Times New Roman" w:hAnsi="Times New Roman" w:cs="Times New Roman"/>
                <w:b/>
                <w:bCs/>
                <w:sz w:val="24"/>
                <w:szCs w:val="24"/>
                <w:lang w:eastAsia="ru-RU"/>
              </w:rPr>
              <w:t xml:space="preserve">Этап </w:t>
            </w:r>
            <w:r w:rsidR="005534BD" w:rsidRPr="00480A7C">
              <w:rPr>
                <w:rFonts w:ascii="Times New Roman" w:eastAsia="Times New Roman" w:hAnsi="Times New Roman" w:cs="Times New Roman"/>
                <w:b/>
                <w:bCs/>
                <w:sz w:val="24"/>
                <w:szCs w:val="24"/>
                <w:lang w:eastAsia="ru-RU"/>
              </w:rPr>
              <w:t>3</w:t>
            </w:r>
            <w:r w:rsidRPr="00480A7C">
              <w:rPr>
                <w:rFonts w:ascii="Times New Roman" w:eastAsia="Times New Roman" w:hAnsi="Times New Roman" w:cs="Times New Roman"/>
                <w:b/>
                <w:bCs/>
                <w:sz w:val="24"/>
                <w:szCs w:val="24"/>
                <w:lang w:eastAsia="ru-RU"/>
              </w:rPr>
              <w:t xml:space="preserve">. </w:t>
            </w:r>
            <w:r w:rsidR="00E44301" w:rsidRPr="00480A7C">
              <w:rPr>
                <w:rFonts w:ascii="Times New Roman" w:eastAsia="Times New Roman" w:hAnsi="Times New Roman" w:cs="Times New Roman"/>
                <w:b/>
                <w:bCs/>
                <w:sz w:val="24"/>
                <w:szCs w:val="24"/>
                <w:lang w:eastAsia="ru-RU"/>
              </w:rPr>
              <w:t xml:space="preserve">Разработка </w:t>
            </w:r>
            <w:r w:rsidR="009331D9" w:rsidRPr="00480A7C">
              <w:rPr>
                <w:rFonts w:ascii="Times New Roman" w:eastAsia="Times New Roman" w:hAnsi="Times New Roman" w:cs="Times New Roman"/>
                <w:b/>
                <w:bCs/>
                <w:sz w:val="24"/>
                <w:szCs w:val="24"/>
                <w:lang w:eastAsia="ru-RU"/>
              </w:rPr>
              <w:t>материалов конкурсной заявки</w:t>
            </w:r>
          </w:p>
          <w:p w14:paraId="7887B88F" w14:textId="77777777" w:rsidR="00AE5AD5" w:rsidRPr="00480A7C" w:rsidRDefault="00AE5AD5" w:rsidP="00F84174">
            <w:pPr>
              <w:rPr>
                <w:rFonts w:ascii="Times New Roman" w:eastAsia="Times New Roman" w:hAnsi="Times New Roman" w:cs="Times New Roman"/>
                <w:b/>
                <w:bCs/>
                <w:sz w:val="24"/>
                <w:szCs w:val="24"/>
                <w:lang w:eastAsia="ru-RU"/>
              </w:rPr>
            </w:pPr>
          </w:p>
          <w:p w14:paraId="09C04029" w14:textId="77777777" w:rsidR="00F84174" w:rsidRPr="00480A7C" w:rsidRDefault="004A5E58" w:rsidP="00D7055A">
            <w:pPr>
              <w:jc w:val="both"/>
              <w:rPr>
                <w:rFonts w:ascii="Times New Roman" w:eastAsia="Times New Roman" w:hAnsi="Times New Roman" w:cs="Times New Roman"/>
                <w:sz w:val="24"/>
                <w:szCs w:val="24"/>
                <w:lang w:eastAsia="ru-RU"/>
              </w:rPr>
            </w:pPr>
            <w:r w:rsidRPr="00480A7C">
              <w:rPr>
                <w:rFonts w:ascii="Times New Roman" w:eastAsia="Times New Roman" w:hAnsi="Times New Roman" w:cs="Times New Roman"/>
                <w:bCs/>
                <w:sz w:val="24"/>
                <w:szCs w:val="24"/>
                <w:lang w:eastAsia="ru-RU"/>
              </w:rPr>
              <w:t xml:space="preserve">– разработка материалов конкурсной заявки в соответствии с формой, утвержденной Министерством строительства и жилищно-коммунального хозяйства Российской Федерации. </w:t>
            </w:r>
          </w:p>
          <w:p w14:paraId="2F6A2243" w14:textId="77777777" w:rsidR="00AE5AD5" w:rsidRPr="00480A7C" w:rsidRDefault="005534BD" w:rsidP="00D7055A">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3</w:t>
            </w:r>
            <w:r w:rsidR="00AE5AD5" w:rsidRPr="00480A7C">
              <w:rPr>
                <w:rFonts w:ascii="Times New Roman" w:eastAsia="Times New Roman" w:hAnsi="Times New Roman" w:cs="Times New Roman"/>
                <w:bCs/>
                <w:color w:val="000000"/>
                <w:sz w:val="24"/>
                <w:szCs w:val="24"/>
                <w:lang w:eastAsia="ru-RU"/>
              </w:rPr>
              <w:t xml:space="preserve"> этапа</w:t>
            </w:r>
            <w:r w:rsidR="0070346E" w:rsidRPr="00480A7C">
              <w:rPr>
                <w:rFonts w:ascii="Times New Roman" w:eastAsia="Times New Roman" w:hAnsi="Times New Roman" w:cs="Times New Roman"/>
                <w:bCs/>
                <w:color w:val="000000"/>
                <w:sz w:val="24"/>
                <w:szCs w:val="24"/>
                <w:lang w:eastAsia="ru-RU"/>
              </w:rPr>
              <w:t xml:space="preserve">– </w:t>
            </w:r>
            <w:r w:rsidR="003100C9">
              <w:rPr>
                <w:rFonts w:ascii="Times New Roman" w:eastAsia="Times New Roman" w:hAnsi="Times New Roman" w:cs="Times New Roman"/>
                <w:bCs/>
                <w:color w:val="000000"/>
                <w:sz w:val="24"/>
                <w:szCs w:val="24"/>
                <w:lang w:eastAsia="ru-RU"/>
              </w:rPr>
              <w:t>до 20</w:t>
            </w:r>
            <w:r w:rsidR="009331D9" w:rsidRPr="00480A7C">
              <w:rPr>
                <w:rFonts w:ascii="Times New Roman" w:eastAsia="Times New Roman" w:hAnsi="Times New Roman" w:cs="Times New Roman"/>
                <w:bCs/>
                <w:color w:val="000000"/>
                <w:sz w:val="24"/>
                <w:szCs w:val="24"/>
                <w:lang w:eastAsia="ru-RU"/>
              </w:rPr>
              <w:t>.04.2022 г.</w:t>
            </w:r>
          </w:p>
          <w:p w14:paraId="15B1351E" w14:textId="77777777" w:rsidR="009331D9" w:rsidRPr="00480A7C" w:rsidRDefault="009331D9" w:rsidP="00E44301">
            <w:pPr>
              <w:rPr>
                <w:rFonts w:ascii="Times New Roman" w:eastAsia="Times New Roman" w:hAnsi="Times New Roman" w:cs="Times New Roman"/>
                <w:bCs/>
                <w:color w:val="000000"/>
                <w:sz w:val="24"/>
                <w:szCs w:val="24"/>
                <w:lang w:eastAsia="ru-RU"/>
              </w:rPr>
            </w:pPr>
          </w:p>
          <w:p w14:paraId="4A4F6C08" w14:textId="77777777" w:rsidR="009331D9" w:rsidRPr="00480A7C" w:rsidRDefault="005534BD" w:rsidP="00E44301">
            <w:pPr>
              <w:rPr>
                <w:rFonts w:ascii="Times New Roman" w:eastAsia="Times New Roman" w:hAnsi="Times New Roman" w:cs="Times New Roman"/>
                <w:b/>
                <w:bCs/>
                <w:color w:val="000000"/>
                <w:sz w:val="24"/>
                <w:szCs w:val="24"/>
                <w:lang w:eastAsia="ru-RU"/>
              </w:rPr>
            </w:pPr>
            <w:r w:rsidRPr="00480A7C">
              <w:rPr>
                <w:rFonts w:ascii="Times New Roman" w:eastAsia="Times New Roman" w:hAnsi="Times New Roman" w:cs="Times New Roman"/>
                <w:b/>
                <w:bCs/>
                <w:color w:val="000000"/>
                <w:sz w:val="24"/>
                <w:szCs w:val="24"/>
                <w:lang w:eastAsia="ru-RU"/>
              </w:rPr>
              <w:t>Этап 4</w:t>
            </w:r>
            <w:r w:rsidR="009331D9" w:rsidRPr="00480A7C">
              <w:rPr>
                <w:rFonts w:ascii="Times New Roman" w:eastAsia="Times New Roman" w:hAnsi="Times New Roman" w:cs="Times New Roman"/>
                <w:b/>
                <w:bCs/>
                <w:color w:val="000000"/>
                <w:sz w:val="24"/>
                <w:szCs w:val="24"/>
                <w:lang w:eastAsia="ru-RU"/>
              </w:rPr>
              <w:t>. Презентация проекта</w:t>
            </w:r>
          </w:p>
          <w:p w14:paraId="63F04838" w14:textId="77777777" w:rsidR="009331D9" w:rsidRPr="00480A7C" w:rsidRDefault="009331D9" w:rsidP="00E44301">
            <w:pPr>
              <w:rPr>
                <w:rFonts w:ascii="Times New Roman" w:eastAsia="Times New Roman" w:hAnsi="Times New Roman" w:cs="Times New Roman"/>
                <w:b/>
                <w:bCs/>
                <w:color w:val="000000"/>
                <w:sz w:val="24"/>
                <w:szCs w:val="24"/>
                <w:lang w:eastAsia="ru-RU"/>
              </w:rPr>
            </w:pPr>
          </w:p>
          <w:p w14:paraId="140F79F8" w14:textId="77777777" w:rsidR="009331D9" w:rsidRPr="00480A7C" w:rsidRDefault="009331D9" w:rsidP="009331D9">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xml:space="preserve">- презентация результатов </w:t>
            </w:r>
            <w:r w:rsidR="002A7701">
              <w:rPr>
                <w:rFonts w:ascii="Times New Roman" w:eastAsia="Times New Roman" w:hAnsi="Times New Roman" w:cs="Times New Roman"/>
                <w:bCs/>
                <w:color w:val="000000"/>
                <w:sz w:val="24"/>
                <w:szCs w:val="24"/>
                <w:lang w:eastAsia="ru-RU"/>
              </w:rPr>
              <w:t>выполненных работ</w:t>
            </w:r>
            <w:r w:rsidRPr="00480A7C">
              <w:rPr>
                <w:rFonts w:ascii="Times New Roman" w:eastAsia="Times New Roman" w:hAnsi="Times New Roman" w:cs="Times New Roman"/>
                <w:bCs/>
                <w:color w:val="000000"/>
                <w:sz w:val="24"/>
                <w:szCs w:val="24"/>
                <w:lang w:eastAsia="ru-RU"/>
              </w:rPr>
              <w:t xml:space="preserve"> межведомственной комиссии Мурманской области по обеспечению реализации федерального проекта «Формирование комфортной городской</w:t>
            </w:r>
            <w:r w:rsidR="001E088B">
              <w:rPr>
                <w:rFonts w:ascii="Times New Roman" w:eastAsia="Times New Roman" w:hAnsi="Times New Roman" w:cs="Times New Roman"/>
                <w:bCs/>
                <w:color w:val="000000"/>
                <w:sz w:val="24"/>
                <w:szCs w:val="24"/>
                <w:lang w:eastAsia="ru-RU"/>
              </w:rPr>
              <w:t xml:space="preserve"> </w:t>
            </w:r>
            <w:r w:rsidR="002B21F3">
              <w:rPr>
                <w:rFonts w:ascii="Times New Roman" w:eastAsia="Times New Roman" w:hAnsi="Times New Roman" w:cs="Times New Roman"/>
                <w:bCs/>
                <w:color w:val="000000"/>
                <w:sz w:val="24"/>
                <w:szCs w:val="24"/>
                <w:lang w:eastAsia="ru-RU"/>
              </w:rPr>
              <w:t>среды»;</w:t>
            </w:r>
          </w:p>
          <w:p w14:paraId="30C6C89B" w14:textId="77777777" w:rsidR="009331D9" w:rsidRPr="00480A7C" w:rsidRDefault="009331D9" w:rsidP="009331D9">
            <w:pPr>
              <w:jc w:val="both"/>
              <w:rPr>
                <w:rFonts w:ascii="Times New Roman" w:eastAsia="Times New Roman" w:hAnsi="Times New Roman" w:cs="Times New Roman"/>
                <w:bCs/>
                <w:color w:val="000000"/>
                <w:sz w:val="24"/>
                <w:szCs w:val="24"/>
                <w:lang w:eastAsia="ru-RU"/>
              </w:rPr>
            </w:pPr>
            <w:r w:rsidRPr="00480A7C">
              <w:rPr>
                <w:rFonts w:ascii="Times New Roman" w:eastAsia="Times New Roman" w:hAnsi="Times New Roman" w:cs="Times New Roman"/>
                <w:bCs/>
                <w:color w:val="000000"/>
                <w:sz w:val="24"/>
                <w:szCs w:val="24"/>
                <w:lang w:eastAsia="ru-RU"/>
              </w:rPr>
              <w:t>- корректировка презентационных материалов по итогам заседания комиссии до 06.05.2022 г.</w:t>
            </w:r>
          </w:p>
          <w:p w14:paraId="550AADE9" w14:textId="77777777" w:rsidR="009331D9" w:rsidRPr="00480A7C" w:rsidRDefault="005534BD" w:rsidP="0070346E">
            <w:pPr>
              <w:jc w:val="both"/>
              <w:rPr>
                <w:rFonts w:ascii="Times New Roman" w:eastAsia="Times New Roman" w:hAnsi="Times New Roman" w:cs="Times New Roman"/>
                <w:color w:val="000000"/>
                <w:sz w:val="24"/>
                <w:szCs w:val="24"/>
                <w:lang w:eastAsia="ru-RU"/>
              </w:rPr>
            </w:pPr>
            <w:r w:rsidRPr="00480A7C">
              <w:rPr>
                <w:rFonts w:ascii="Times New Roman" w:eastAsia="Times New Roman" w:hAnsi="Times New Roman" w:cs="Times New Roman"/>
                <w:bCs/>
                <w:color w:val="000000"/>
                <w:sz w:val="24"/>
                <w:szCs w:val="24"/>
                <w:lang w:eastAsia="ru-RU"/>
              </w:rPr>
              <w:t>Срок выполнения 4</w:t>
            </w:r>
            <w:r w:rsidR="009331D9" w:rsidRPr="00480A7C">
              <w:rPr>
                <w:rFonts w:ascii="Times New Roman" w:eastAsia="Times New Roman" w:hAnsi="Times New Roman" w:cs="Times New Roman"/>
                <w:bCs/>
                <w:color w:val="000000"/>
                <w:sz w:val="24"/>
                <w:szCs w:val="24"/>
                <w:lang w:eastAsia="ru-RU"/>
              </w:rPr>
              <w:t xml:space="preserve"> этапа</w:t>
            </w:r>
            <w:r w:rsidR="0070346E">
              <w:rPr>
                <w:rFonts w:ascii="Times New Roman" w:eastAsia="Times New Roman" w:hAnsi="Times New Roman" w:cs="Times New Roman"/>
                <w:bCs/>
                <w:color w:val="000000"/>
                <w:sz w:val="24"/>
                <w:szCs w:val="24"/>
                <w:lang w:eastAsia="ru-RU"/>
              </w:rPr>
              <w:t xml:space="preserve"> –</w:t>
            </w:r>
            <w:r w:rsidR="009331D9" w:rsidRPr="00480A7C">
              <w:rPr>
                <w:rFonts w:ascii="Times New Roman" w:eastAsia="Times New Roman" w:hAnsi="Times New Roman" w:cs="Times New Roman"/>
                <w:bCs/>
                <w:color w:val="000000"/>
                <w:sz w:val="24"/>
                <w:szCs w:val="24"/>
                <w:lang w:eastAsia="ru-RU"/>
              </w:rPr>
              <w:t xml:space="preserve"> до 16.05.2022 г.</w:t>
            </w:r>
          </w:p>
        </w:tc>
      </w:tr>
      <w:tr w:rsidR="00A46DB4" w:rsidRPr="00480A7C" w14:paraId="7948D395" w14:textId="77777777" w:rsidTr="00A46DB4">
        <w:tc>
          <w:tcPr>
            <w:tcW w:w="696" w:type="dxa"/>
          </w:tcPr>
          <w:p w14:paraId="4E41BD7C" w14:textId="77777777" w:rsidR="00A46DB4" w:rsidRPr="00480A7C" w:rsidRDefault="00A46DB4" w:rsidP="00BE782B">
            <w:pPr>
              <w:rPr>
                <w:rFonts w:ascii="Times New Roman" w:hAnsi="Times New Roman" w:cs="Times New Roman"/>
                <w:sz w:val="24"/>
                <w:szCs w:val="24"/>
              </w:rPr>
            </w:pPr>
            <w:r w:rsidRPr="00480A7C">
              <w:rPr>
                <w:rFonts w:ascii="Times New Roman" w:hAnsi="Times New Roman" w:cs="Times New Roman"/>
                <w:sz w:val="24"/>
                <w:szCs w:val="24"/>
              </w:rPr>
              <w:lastRenderedPageBreak/>
              <w:t>3.</w:t>
            </w:r>
            <w:r w:rsidR="00BE782B">
              <w:rPr>
                <w:rFonts w:ascii="Times New Roman" w:hAnsi="Times New Roman" w:cs="Times New Roman"/>
                <w:sz w:val="24"/>
                <w:szCs w:val="24"/>
              </w:rPr>
              <w:t>7</w:t>
            </w:r>
            <w:r w:rsidRPr="00480A7C">
              <w:rPr>
                <w:rFonts w:ascii="Times New Roman" w:hAnsi="Times New Roman" w:cs="Times New Roman"/>
                <w:sz w:val="24"/>
                <w:szCs w:val="24"/>
              </w:rPr>
              <w:t>.</w:t>
            </w:r>
          </w:p>
        </w:tc>
        <w:tc>
          <w:tcPr>
            <w:tcW w:w="2651" w:type="dxa"/>
          </w:tcPr>
          <w:p w14:paraId="4B0F11D1" w14:textId="77777777" w:rsidR="00A46DB4" w:rsidRPr="00480A7C" w:rsidRDefault="00A46DB4" w:rsidP="002A7701">
            <w:pPr>
              <w:rPr>
                <w:rFonts w:ascii="Times New Roman" w:eastAsia="Times New Roman" w:hAnsi="Times New Roman" w:cs="Times New Roman"/>
                <w:sz w:val="24"/>
                <w:szCs w:val="24"/>
              </w:rPr>
            </w:pPr>
            <w:r w:rsidRPr="00480A7C">
              <w:rPr>
                <w:rFonts w:ascii="Times New Roman" w:eastAsia="Times New Roman" w:hAnsi="Times New Roman" w:cs="Times New Roman"/>
                <w:sz w:val="24"/>
                <w:szCs w:val="24"/>
              </w:rPr>
              <w:t xml:space="preserve">Состав разрабатываемых материалов, </w:t>
            </w:r>
            <w:proofErr w:type="gramStart"/>
            <w:r w:rsidRPr="00480A7C">
              <w:rPr>
                <w:rFonts w:ascii="Times New Roman" w:eastAsia="Times New Roman" w:hAnsi="Times New Roman" w:cs="Times New Roman"/>
                <w:sz w:val="24"/>
                <w:szCs w:val="24"/>
              </w:rPr>
              <w:t>требования</w:t>
            </w:r>
            <w:proofErr w:type="gramEnd"/>
            <w:r w:rsidRPr="00480A7C">
              <w:rPr>
                <w:rFonts w:ascii="Times New Roman" w:eastAsia="Times New Roman" w:hAnsi="Times New Roman" w:cs="Times New Roman"/>
                <w:sz w:val="24"/>
                <w:szCs w:val="24"/>
              </w:rPr>
              <w:t xml:space="preserve"> предъявляемые к ним и способам </w:t>
            </w:r>
            <w:r w:rsidR="002A7701">
              <w:rPr>
                <w:rFonts w:ascii="Times New Roman" w:eastAsia="Times New Roman" w:hAnsi="Times New Roman" w:cs="Times New Roman"/>
                <w:sz w:val="24"/>
                <w:szCs w:val="24"/>
              </w:rPr>
              <w:t>выполнения работ</w:t>
            </w:r>
          </w:p>
        </w:tc>
        <w:tc>
          <w:tcPr>
            <w:tcW w:w="586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C2B5B9D" w14:textId="77777777" w:rsidR="00A46DB4" w:rsidRPr="00480A7C" w:rsidRDefault="00B16D50" w:rsidP="00A46DB4">
            <w:pPr>
              <w:shd w:val="clear" w:color="auto" w:fill="FFFFFF"/>
              <w:suppressAutoHyphens/>
              <w:ind w:right="63"/>
              <w:jc w:val="both"/>
              <w:rPr>
                <w:rFonts w:ascii="Times New Roman" w:hAnsi="Times New Roman" w:cs="Times New Roman"/>
                <w:sz w:val="24"/>
                <w:szCs w:val="24"/>
              </w:rPr>
            </w:pPr>
            <w:proofErr w:type="spellStart"/>
            <w:r w:rsidRPr="00480A7C">
              <w:rPr>
                <w:rFonts w:ascii="Times New Roman" w:eastAsia="Calibri" w:hAnsi="Times New Roman" w:cs="Times New Roman"/>
                <w:b/>
                <w:sz w:val="24"/>
                <w:szCs w:val="24"/>
              </w:rPr>
              <w:t>1.</w:t>
            </w:r>
            <w:r w:rsidR="00A46DB4" w:rsidRPr="00480A7C">
              <w:rPr>
                <w:rFonts w:ascii="Times New Roman" w:eastAsia="Calibri" w:hAnsi="Times New Roman" w:cs="Times New Roman"/>
                <w:sz w:val="24"/>
                <w:szCs w:val="24"/>
              </w:rPr>
              <w:t>Провести</w:t>
            </w:r>
            <w:r w:rsidR="00A46DB4" w:rsidRPr="00480A7C">
              <w:rPr>
                <w:rFonts w:ascii="Times New Roman" w:eastAsia="Calibri" w:hAnsi="Times New Roman" w:cs="Times New Roman"/>
                <w:b/>
                <w:sz w:val="24"/>
                <w:szCs w:val="24"/>
              </w:rPr>
              <w:t>анализсуществующегоположения</w:t>
            </w:r>
            <w:proofErr w:type="spellEnd"/>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выполнитьработыпопроведениюстратегическогоаудитагородаКандалакша</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планов</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развития</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туристических</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объектов</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выполнить</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работы</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по</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сбору</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анализу</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систематизацииданныхпотекущемусоциально</w:t>
            </w:r>
            <w:r w:rsidR="00A46DB4" w:rsidRPr="00480A7C">
              <w:rPr>
                <w:rFonts w:ascii="Times New Roman" w:eastAsia="Roman PS" w:hAnsi="Times New Roman" w:cs="Times New Roman"/>
                <w:sz w:val="24"/>
                <w:szCs w:val="24"/>
              </w:rPr>
              <w:t>-</w:t>
            </w:r>
            <w:r w:rsidR="00A46DB4" w:rsidRPr="00480A7C">
              <w:rPr>
                <w:rFonts w:ascii="Times New Roman" w:eastAsia="Calibri" w:hAnsi="Times New Roman" w:cs="Times New Roman"/>
                <w:sz w:val="24"/>
                <w:szCs w:val="24"/>
              </w:rPr>
              <w:t>экономическомуипространственномуразвитию</w:t>
            </w:r>
            <w:r w:rsidR="00A46DB4" w:rsidRPr="00480A7C">
              <w:rPr>
                <w:rFonts w:ascii="Times New Roman" w:eastAsia="Roman PS" w:hAnsi="Times New Roman" w:cs="Times New Roman"/>
                <w:sz w:val="24"/>
                <w:szCs w:val="24"/>
              </w:rPr>
              <w:t xml:space="preserve"> города </w:t>
            </w:r>
            <w:r w:rsidR="00A46DB4" w:rsidRPr="00480A7C">
              <w:rPr>
                <w:rFonts w:ascii="Times New Roman" w:eastAsia="Calibri" w:hAnsi="Times New Roman" w:cs="Times New Roman"/>
                <w:sz w:val="24"/>
                <w:szCs w:val="24"/>
              </w:rPr>
              <w:t>Кандалакша</w:t>
            </w:r>
            <w:r w:rsidR="00A46DB4" w:rsidRPr="00480A7C">
              <w:rPr>
                <w:rFonts w:ascii="Times New Roman" w:eastAsia="Roman PS" w:hAnsi="Times New Roman" w:cs="Times New Roman"/>
                <w:sz w:val="24"/>
                <w:szCs w:val="24"/>
              </w:rPr>
              <w:t xml:space="preserve">, проведению </w:t>
            </w:r>
            <w:r w:rsidR="00A46DB4" w:rsidRPr="00480A7C">
              <w:rPr>
                <w:rFonts w:ascii="Times New Roman" w:eastAsia="Calibri" w:hAnsi="Times New Roman" w:cs="Times New Roman"/>
                <w:sz w:val="24"/>
                <w:szCs w:val="24"/>
              </w:rPr>
              <w:t>комплексных</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социальных</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исследований</w:t>
            </w:r>
            <w:r w:rsidR="00A46DB4" w:rsidRPr="00480A7C">
              <w:rPr>
                <w:rFonts w:ascii="Times New Roman" w:eastAsia="Roman PS" w:hAnsi="Times New Roman" w:cs="Times New Roman"/>
                <w:sz w:val="24"/>
                <w:szCs w:val="24"/>
              </w:rPr>
              <w:t xml:space="preserve">, </w:t>
            </w:r>
            <w:r w:rsidR="00A46DB4" w:rsidRPr="00480A7C">
              <w:rPr>
                <w:rFonts w:ascii="Times New Roman" w:eastAsia="Calibri" w:hAnsi="Times New Roman" w:cs="Times New Roman"/>
                <w:sz w:val="24"/>
                <w:szCs w:val="24"/>
              </w:rPr>
              <w:t>в</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том</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числе</w:t>
            </w:r>
            <w:r w:rsidR="00A46DB4" w:rsidRPr="00480A7C">
              <w:rPr>
                <w:rFonts w:ascii="Times New Roman" w:eastAsia="Roman PS" w:hAnsi="Times New Roman" w:cs="Times New Roman"/>
                <w:sz w:val="24"/>
                <w:szCs w:val="24"/>
              </w:rPr>
              <w:t xml:space="preserve"> антропологических </w:t>
            </w:r>
            <w:r w:rsidR="00A46DB4" w:rsidRPr="00480A7C">
              <w:rPr>
                <w:rFonts w:ascii="Times New Roman" w:eastAsia="Calibri" w:hAnsi="Times New Roman" w:cs="Times New Roman"/>
                <w:sz w:val="24"/>
                <w:szCs w:val="24"/>
              </w:rPr>
              <w:t>и</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социологических</w:t>
            </w:r>
            <w:r w:rsidR="001E088B">
              <w:rPr>
                <w:rFonts w:ascii="Times New Roman" w:eastAsia="Calibri" w:hAnsi="Times New Roman" w:cs="Times New Roman"/>
                <w:sz w:val="24"/>
                <w:szCs w:val="24"/>
              </w:rPr>
              <w:t xml:space="preserve"> </w:t>
            </w:r>
            <w:r w:rsidR="00A46DB4" w:rsidRPr="00480A7C">
              <w:rPr>
                <w:rFonts w:ascii="Times New Roman" w:eastAsia="Calibri" w:hAnsi="Times New Roman" w:cs="Times New Roman"/>
                <w:sz w:val="24"/>
                <w:szCs w:val="24"/>
              </w:rPr>
              <w:t>исследований</w:t>
            </w:r>
            <w:r w:rsidR="00A46DB4" w:rsidRPr="00480A7C">
              <w:rPr>
                <w:rFonts w:ascii="Times New Roman" w:eastAsia="Roman PS" w:hAnsi="Times New Roman" w:cs="Times New Roman"/>
                <w:sz w:val="24"/>
                <w:szCs w:val="24"/>
              </w:rPr>
              <w:t xml:space="preserve"> города, проведение фокус-групп, экспертных интервью. </w:t>
            </w:r>
            <w:r w:rsidR="00A46DB4" w:rsidRPr="00480A7C">
              <w:rPr>
                <w:rFonts w:ascii="Times New Roman" w:hAnsi="Times New Roman" w:cs="Times New Roman"/>
                <w:sz w:val="24"/>
                <w:szCs w:val="24"/>
              </w:rPr>
              <w:t xml:space="preserve">Выявление групп пользователей и бенефициаров развития территории с указанием их интересов, запросов и потребностей. Выявление существующих и утраченных функций территории, проблем, требующих решения, ценностей территории; выявление актуальной роли и значения территории в населённом пункте. Подготовка и описание гипотез и выводов о задачах и принципах развития территории. </w:t>
            </w:r>
          </w:p>
          <w:p w14:paraId="466663F6"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Организовать проведение и обработку результатов общественного обсуждения функционально-событийного наполнения проектируемой территории с конечными пользователями общественного пространства. </w:t>
            </w:r>
          </w:p>
          <w:p w14:paraId="6115AA9C"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соучаствующего проектирования:  </w:t>
            </w:r>
          </w:p>
          <w:p w14:paraId="173EFF23"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стратегии вовлечения жителей в развитие территории; </w:t>
            </w:r>
          </w:p>
          <w:p w14:paraId="66CE9ABC"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описание основных мероприятий по вовлечению жителей на всех этапах подготовки и реализации проекта (как была организована информационная кампания по привлечению граждан, кто принимал участие в обсуждениях, с указанием групп жителей, ФИО наиболее активных граждан, представителей сообществ и (или) организаций, в т.ч. учреждений образования, культуры, религиозных учреждений, НКО); </w:t>
            </w:r>
          </w:p>
          <w:p w14:paraId="1F1300E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использованные форматы соучаствующего проектирования; </w:t>
            </w:r>
          </w:p>
          <w:p w14:paraId="37167942"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высказанные альтернативные предложения по функциям территории и мероприятиям благоустройства, в том числе </w:t>
            </w:r>
            <w:r w:rsidRPr="00480A7C">
              <w:rPr>
                <w:rFonts w:ascii="Times New Roman" w:hAnsi="Times New Roman" w:cs="Times New Roman"/>
                <w:sz w:val="24"/>
                <w:szCs w:val="24"/>
              </w:rPr>
              <w:lastRenderedPageBreak/>
              <w:t>конфликтные точки зрения;</w:t>
            </w:r>
          </w:p>
          <w:p w14:paraId="74369C8F"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выводы по итогам общественных обсуждений; </w:t>
            </w:r>
          </w:p>
          <w:p w14:paraId="6E211401"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примеры влияния мнения жителей на принятые проектные решения; </w:t>
            </w:r>
          </w:p>
          <w:p w14:paraId="06096686"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планы по дальнейшей работе с жителями в ходе реализации проекта; </w:t>
            </w:r>
          </w:p>
          <w:p w14:paraId="31AED56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описание результатов соучаствующего проектирования.</w:t>
            </w:r>
          </w:p>
          <w:p w14:paraId="1B3DCF80"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Подготовка раздела конкурсной заявки с информацией, подтверждающей обоснованность выбора места и востребованность проекта с описанием:</w:t>
            </w:r>
          </w:p>
          <w:p w14:paraId="2D4E1760"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проблем и задач развития территории, на решение которых направлен проект (пространственные, социальные, экономические и др.); </w:t>
            </w:r>
          </w:p>
          <w:p w14:paraId="27E3885B"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функции проекта при реализации задач по развитию муниципального образования; </w:t>
            </w:r>
          </w:p>
          <w:p w14:paraId="5EF2D3AA"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предполагаемых изменений, которые произойдут в муниципальном образовании в течение 3-5 лет в случае реализации проекта; </w:t>
            </w:r>
          </w:p>
          <w:p w14:paraId="24AEFAF9"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влияния проекта на территории муниципального образования, связанные с территорией, на которой планируется реализация проекта; </w:t>
            </w:r>
          </w:p>
          <w:p w14:paraId="67DEF09B"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планов администрации муниципального образования по развитию иных общественных пространств;</w:t>
            </w:r>
          </w:p>
          <w:p w14:paraId="6EC15574"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готовности представителей целевых групп жителей и гостей муниципального образования посещать благоустраиваемую территорию для проведения досуга, делового, неформального общения, образовательных мероприятий или участия в них; </w:t>
            </w:r>
          </w:p>
          <w:p w14:paraId="09F8399B"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наличия на выбранной территории или в пешеходной доступности объектов притяжения (с указанием существующей и проектной функциональной роли, собственника, площади и иных значимых сведений); </w:t>
            </w:r>
          </w:p>
          <w:p w14:paraId="12C6A988"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иных факторов, обуславливающих востребованность территории;</w:t>
            </w:r>
          </w:p>
          <w:p w14:paraId="6A627F0D"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 программ и инвестиционных проектов, реализуемых в непосредственной близости и функциональной связи с территорией, благоустраиваемой в рамках проекта; </w:t>
            </w:r>
          </w:p>
          <w:p w14:paraId="5FB0FBD9"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синхронизации мероприятий, связанных с реализацией проекта, с мероприятиями, реализуемыми на территории муниципального образования в рамках национальных проектов (программ), государственных и муниципальных программ формирования современной городской среды и иных программ (проектов).</w:t>
            </w:r>
          </w:p>
          <w:p w14:paraId="23BAA3C7"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Приложение подтверждающих материалов.</w:t>
            </w:r>
          </w:p>
          <w:p w14:paraId="4A29CB01"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Организация и проведение общественных обсуждений с различными группами населения с целью выявления предложений жителей по благоустройству общественной территории. </w:t>
            </w:r>
          </w:p>
          <w:p w14:paraId="405DCAAB"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p>
          <w:p w14:paraId="6934CBC6" w14:textId="77777777" w:rsidR="00A46DB4" w:rsidRPr="00480A7C" w:rsidRDefault="00A46DB4" w:rsidP="00A46DB4">
            <w:pPr>
              <w:shd w:val="clear" w:color="auto" w:fill="FFFFFF"/>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Подготовиться к выполнению научно-методических и экспертно-аналитических работ. Провести предпроектное исследование и детальное изучение. Описать приоритетные целевые аудитории для участия в обсуждении. Обосновать и описать каналы </w:t>
            </w:r>
            <w:r w:rsidRPr="00480A7C">
              <w:rPr>
                <w:rFonts w:ascii="Times New Roman" w:hAnsi="Times New Roman" w:cs="Times New Roman"/>
                <w:sz w:val="24"/>
                <w:szCs w:val="24"/>
              </w:rPr>
              <w:lastRenderedPageBreak/>
              <w:t>коммуникаций для каждой целевой аудитории. Обеспечить и провести выездные рабочие совещания с Заказчиком.</w:t>
            </w:r>
          </w:p>
          <w:p w14:paraId="297A59FA" w14:textId="77777777" w:rsidR="00A46DB4" w:rsidRPr="00480A7C" w:rsidRDefault="00A46DB4" w:rsidP="00A46DB4">
            <w:pPr>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207150">
              <w:rPr>
                <w:rFonts w:ascii="Times New Roman" w:hAnsi="Times New Roman" w:cs="Times New Roman"/>
                <w:sz w:val="24"/>
                <w:szCs w:val="24"/>
              </w:rPr>
              <w:t>выполняемых работ</w:t>
            </w:r>
          </w:p>
          <w:p w14:paraId="55DA86A3" w14:textId="77777777" w:rsidR="00A46DB4" w:rsidRPr="00480A7C" w:rsidRDefault="00A46DB4" w:rsidP="00A46DB4">
            <w:pPr>
              <w:suppressAutoHyphens/>
              <w:ind w:right="63"/>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sidR="001D227D">
              <w:rPr>
                <w:rFonts w:ascii="Times New Roman" w:hAnsi="Times New Roman" w:cs="Times New Roman"/>
                <w:sz w:val="24"/>
                <w:szCs w:val="24"/>
              </w:rPr>
              <w:t>выполнению работ.</w:t>
            </w:r>
          </w:p>
          <w:p w14:paraId="3B6C0B9C" w14:textId="77777777" w:rsidR="00A46DB4" w:rsidRPr="00480A7C" w:rsidRDefault="00A46DB4" w:rsidP="00A46DB4">
            <w:pPr>
              <w:suppressAutoHyphens/>
              <w:ind w:right="63"/>
              <w:jc w:val="both"/>
              <w:rPr>
                <w:rFonts w:ascii="Times New Roman" w:hAnsi="Times New Roman" w:cs="Times New Roman"/>
                <w:sz w:val="24"/>
                <w:szCs w:val="24"/>
              </w:rPr>
            </w:pPr>
          </w:p>
          <w:p w14:paraId="3B0624D5" w14:textId="77777777" w:rsidR="00A46DB4" w:rsidRPr="00480A7C" w:rsidRDefault="00A46DB4" w:rsidP="00B554D4">
            <w:pPr>
              <w:suppressAutoHyphens/>
              <w:rPr>
                <w:rFonts w:ascii="Times New Roman" w:hAnsi="Times New Roman" w:cs="Times New Roman"/>
                <w:sz w:val="24"/>
                <w:szCs w:val="24"/>
              </w:rPr>
            </w:pPr>
            <w:r w:rsidRPr="00480A7C">
              <w:rPr>
                <w:rFonts w:ascii="Times New Roman" w:hAnsi="Times New Roman" w:cs="Times New Roman"/>
                <w:sz w:val="24"/>
                <w:szCs w:val="24"/>
              </w:rPr>
              <w:t>Обще</w:t>
            </w:r>
            <w:r w:rsidR="00B554D4">
              <w:rPr>
                <w:rFonts w:ascii="Times New Roman" w:hAnsi="Times New Roman" w:cs="Times New Roman"/>
                <w:sz w:val="24"/>
                <w:szCs w:val="24"/>
              </w:rPr>
              <w:t xml:space="preserve">ственное обсуждение/презентация </w:t>
            </w:r>
            <w:r w:rsidRPr="00480A7C">
              <w:rPr>
                <w:rFonts w:ascii="Times New Roman" w:hAnsi="Times New Roman" w:cs="Times New Roman"/>
                <w:sz w:val="24"/>
                <w:szCs w:val="24"/>
              </w:rPr>
              <w:t>предварительной концепции в формате проектного семинара:</w:t>
            </w:r>
          </w:p>
          <w:p w14:paraId="75BFCBF4"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14:paraId="5A0041E8"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14:paraId="56ED3B45" w14:textId="77777777" w:rsidR="00A46DB4" w:rsidRPr="00480A7C" w:rsidRDefault="00A46DB4" w:rsidP="00A46DB4">
            <w:pPr>
              <w:numPr>
                <w:ilvl w:val="0"/>
                <w:numId w:val="40"/>
              </w:numPr>
              <w:tabs>
                <w:tab w:val="left" w:pos="425"/>
                <w:tab w:val="left" w:pos="720"/>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баннера для размещения на официальном сайте администрации города Кандалакша, содержащего информацию о дате и месте проведения мероприятия;</w:t>
            </w:r>
          </w:p>
          <w:p w14:paraId="6607A5AC"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14:paraId="4E6BAEFF"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дизайн-макетов материалов, необходимых для проведения обсуждения: схема генплана территории для работы горожан в командах, лист с анкетой для работы горожан в командах, лист регистрации участников мероприятия.</w:t>
            </w:r>
          </w:p>
          <w:p w14:paraId="14253B9D"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14:paraId="736CBABE" w14:textId="77777777" w:rsidR="00A46DB4" w:rsidRPr="00480A7C" w:rsidRDefault="00A46DB4" w:rsidP="00A46DB4">
            <w:pPr>
              <w:numPr>
                <w:ilvl w:val="0"/>
                <w:numId w:val="40"/>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с материалами по проектной территории для участников мероприятия.</w:t>
            </w:r>
          </w:p>
          <w:p w14:paraId="2D44FA85" w14:textId="77777777" w:rsidR="00A46DB4" w:rsidRPr="00480A7C" w:rsidRDefault="00A46DB4" w:rsidP="00A46DB4">
            <w:p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14:paraId="4A4B7E95"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14:paraId="4D43F1CB"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14:paraId="429FE684" w14:textId="77777777" w:rsidR="00A46DB4" w:rsidRPr="00480A7C" w:rsidRDefault="00A46DB4" w:rsidP="00A46DB4">
            <w:pPr>
              <w:numPr>
                <w:ilvl w:val="0"/>
                <w:numId w:val="41"/>
              </w:numPr>
              <w:tabs>
                <w:tab w:val="left" w:pos="83"/>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 /инструктаж местных специалистов;</w:t>
            </w:r>
          </w:p>
          <w:p w14:paraId="0B5B33C4" w14:textId="77777777" w:rsidR="00A46DB4" w:rsidRPr="00480A7C" w:rsidRDefault="00A46DB4" w:rsidP="00A46DB4">
            <w:pPr>
              <w:suppressAutoHyphens/>
              <w:ind w:firstLine="221"/>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14:paraId="44DDA990"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w:t>
            </w:r>
          </w:p>
          <w:p w14:paraId="06BEDE78"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Написание релиза;</w:t>
            </w:r>
          </w:p>
          <w:p w14:paraId="63695D4F"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Мониторинг публикаций в СМИ и социальных сетях;</w:t>
            </w:r>
          </w:p>
          <w:p w14:paraId="5C2D96FC" w14:textId="77777777" w:rsidR="00A46DB4" w:rsidRPr="00480A7C" w:rsidRDefault="00A46DB4" w:rsidP="00A46DB4">
            <w:pPr>
              <w:numPr>
                <w:ilvl w:val="0"/>
                <w:numId w:val="42"/>
              </w:numPr>
              <w:tabs>
                <w:tab w:val="left" w:pos="83"/>
                <w:tab w:val="left" w:pos="425"/>
              </w:tabs>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Формирование технического задания на проект благоустройства с учетом реальных запросов конечных пользователей.</w:t>
            </w:r>
          </w:p>
          <w:p w14:paraId="5C0621FA" w14:textId="77777777" w:rsidR="00A46DB4" w:rsidRPr="00480A7C" w:rsidRDefault="00A46DB4" w:rsidP="00A46DB4">
            <w:pPr>
              <w:suppressAutoHyphens/>
              <w:jc w:val="center"/>
              <w:rPr>
                <w:rFonts w:ascii="Times New Roman" w:hAnsi="Times New Roman" w:cs="Times New Roman"/>
                <w:b/>
                <w:sz w:val="24"/>
                <w:szCs w:val="24"/>
              </w:rPr>
            </w:pPr>
          </w:p>
          <w:p w14:paraId="72526B41"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2.</w:t>
            </w:r>
            <w:r w:rsidR="001E088B">
              <w:rPr>
                <w:rFonts w:ascii="Times New Roman" w:hAnsi="Times New Roman" w:cs="Times New Roman"/>
                <w:b/>
                <w:sz w:val="24"/>
                <w:szCs w:val="24"/>
              </w:rPr>
              <w:t xml:space="preserve"> </w:t>
            </w:r>
            <w:r w:rsidR="00A46DB4" w:rsidRPr="00480A7C">
              <w:rPr>
                <w:rFonts w:ascii="Times New Roman" w:hAnsi="Times New Roman" w:cs="Times New Roman"/>
                <w:b/>
                <w:sz w:val="24"/>
                <w:szCs w:val="24"/>
              </w:rPr>
              <w:t xml:space="preserve">Разработка комплексной пространственной и </w:t>
            </w:r>
            <w:r w:rsidR="00A46DB4" w:rsidRPr="00480A7C">
              <w:rPr>
                <w:rFonts w:ascii="Times New Roman" w:hAnsi="Times New Roman" w:cs="Times New Roman"/>
                <w:b/>
                <w:sz w:val="24"/>
                <w:szCs w:val="24"/>
              </w:rPr>
              <w:lastRenderedPageBreak/>
              <w:t>социокультурной модели развития</w:t>
            </w:r>
            <w:r w:rsidR="00A46DB4" w:rsidRPr="00480A7C">
              <w:rPr>
                <w:rFonts w:ascii="Times New Roman" w:hAnsi="Times New Roman" w:cs="Times New Roman"/>
                <w:sz w:val="24"/>
                <w:szCs w:val="24"/>
              </w:rPr>
              <w:t>, предварительной концепции благоустройства выбранной территории и культурно-событийной программы общественного пространства с вовлечением местных творческих коллективов.</w:t>
            </w:r>
          </w:p>
          <w:p w14:paraId="5EE98AFB"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согласовать с Заказчиком содержание и состав </w:t>
            </w:r>
            <w:r w:rsidR="001D227D">
              <w:rPr>
                <w:rFonts w:ascii="Times New Roman" w:hAnsi="Times New Roman" w:cs="Times New Roman"/>
                <w:sz w:val="24"/>
                <w:szCs w:val="24"/>
              </w:rPr>
              <w:t>работ.</w:t>
            </w:r>
          </w:p>
          <w:p w14:paraId="4085AE74" w14:textId="77777777" w:rsidR="00A46DB4" w:rsidRPr="00480A7C" w:rsidRDefault="00A46DB4" w:rsidP="00A46DB4">
            <w:pPr>
              <w:tabs>
                <w:tab w:val="left" w:pos="6081"/>
              </w:tabs>
              <w:suppressAutoHyphens/>
              <w:jc w:val="both"/>
              <w:rPr>
                <w:rFonts w:ascii="Times New Roman" w:hAnsi="Times New Roman" w:cs="Times New Roman"/>
                <w:sz w:val="24"/>
                <w:szCs w:val="24"/>
              </w:rPr>
            </w:pPr>
            <w:r w:rsidRPr="00480A7C">
              <w:rPr>
                <w:rFonts w:ascii="Times New Roman" w:hAnsi="Times New Roman" w:cs="Times New Roman"/>
                <w:sz w:val="24"/>
                <w:szCs w:val="24"/>
              </w:rPr>
              <w:t>Предварительная концепция благоустройства разрабатывается на основании Комплексного отчета по результатам сбора предложений от населения по функционально-событийному наполнению территории.</w:t>
            </w:r>
          </w:p>
          <w:p w14:paraId="638267DD"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Предварительная концепция благоустройства в обязательном порядке предусматривает:</w:t>
            </w:r>
          </w:p>
          <w:p w14:paraId="1CD76D51"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общей смысловой концепции территории, раскрывающей ее идентичность, природный и культурный потенциалы</w:t>
            </w:r>
            <w:r w:rsidRPr="00480A7C">
              <w:rPr>
                <w:rFonts w:ascii="Times New Roman" w:hAnsi="Times New Roman" w:cs="Times New Roman"/>
                <w:sz w:val="24"/>
                <w:szCs w:val="24"/>
              </w:rPr>
              <w:t>, аспекты значимости для города.</w:t>
            </w:r>
          </w:p>
          <w:p w14:paraId="0F8982B6"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предварительного функцион</w:t>
            </w:r>
            <w:r w:rsidRPr="00480A7C">
              <w:rPr>
                <w:rFonts w:ascii="Times New Roman" w:hAnsi="Times New Roman" w:cs="Times New Roman"/>
                <w:sz w:val="24"/>
                <w:szCs w:val="24"/>
              </w:rPr>
              <w:t>ального зонирования территории;</w:t>
            </w:r>
          </w:p>
          <w:p w14:paraId="29684221"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предварительной схемы генерального плана с размещени</w:t>
            </w:r>
            <w:r w:rsidRPr="00480A7C">
              <w:rPr>
                <w:rFonts w:ascii="Times New Roman" w:hAnsi="Times New Roman" w:cs="Times New Roman"/>
                <w:sz w:val="24"/>
                <w:szCs w:val="24"/>
              </w:rPr>
              <w:t>ем основных объектов и площадок.</w:t>
            </w:r>
          </w:p>
          <w:p w14:paraId="1FBDC6CE"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Разработку предварительной схемы транспортной организации территории, отражающей предлагаемые пешеходные и транспортные маршруты, как на территории благоустройства, так и на приле</w:t>
            </w:r>
            <w:r w:rsidRPr="00480A7C">
              <w:rPr>
                <w:rFonts w:ascii="Times New Roman" w:hAnsi="Times New Roman" w:cs="Times New Roman"/>
                <w:sz w:val="24"/>
                <w:szCs w:val="24"/>
              </w:rPr>
              <w:t>гающей (контекстной) территории.</w:t>
            </w:r>
          </w:p>
          <w:p w14:paraId="4E808601"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 xml:space="preserve">Разработку схем и изображений (аксонометрические схемы основных решений, эскизные </w:t>
            </w:r>
            <w:proofErr w:type="spellStart"/>
            <w:r w:rsidR="00A46DB4" w:rsidRPr="00480A7C">
              <w:rPr>
                <w:rFonts w:ascii="Times New Roman" w:hAnsi="Times New Roman" w:cs="Times New Roman"/>
                <w:sz w:val="24"/>
                <w:szCs w:val="24"/>
              </w:rPr>
              <w:t>3Д</w:t>
            </w:r>
            <w:proofErr w:type="spellEnd"/>
            <w:r w:rsidR="00A46DB4" w:rsidRPr="00480A7C">
              <w:rPr>
                <w:rFonts w:ascii="Times New Roman" w:hAnsi="Times New Roman" w:cs="Times New Roman"/>
                <w:sz w:val="24"/>
                <w:szCs w:val="24"/>
              </w:rPr>
              <w:t>-изображения – 2-3 кадра), иллюстрирующих предварительные предложения по благоустройству территории.</w:t>
            </w:r>
          </w:p>
          <w:p w14:paraId="33A1C4E8"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Формирование сценария каждодневного использования территории различными группами пользователей;</w:t>
            </w:r>
          </w:p>
          <w:p w14:paraId="600BCB60"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 xml:space="preserve">Формирование графика проведения культурно-массовых мероприятий на территории </w:t>
            </w:r>
            <w:r w:rsidRPr="00480A7C">
              <w:rPr>
                <w:rFonts w:ascii="Times New Roman" w:hAnsi="Times New Roman" w:cs="Times New Roman"/>
                <w:sz w:val="24"/>
                <w:szCs w:val="24"/>
              </w:rPr>
              <w:t>на протяжении календарного года.</w:t>
            </w:r>
          </w:p>
          <w:p w14:paraId="3F860C93" w14:textId="77777777" w:rsidR="00A46DB4" w:rsidRPr="00480A7C" w:rsidRDefault="00B16D50" w:rsidP="00B16D50">
            <w:pPr>
              <w:ind w:left="83"/>
              <w:jc w:val="both"/>
              <w:rPr>
                <w:rFonts w:ascii="Times New Roman" w:hAnsi="Times New Roman" w:cs="Times New Roman"/>
                <w:sz w:val="24"/>
                <w:szCs w:val="24"/>
              </w:rPr>
            </w:pPr>
            <w:r w:rsidRPr="00480A7C">
              <w:rPr>
                <w:rFonts w:ascii="Times New Roman" w:hAnsi="Times New Roman" w:cs="Times New Roman"/>
                <w:sz w:val="24"/>
                <w:szCs w:val="24"/>
              </w:rPr>
              <w:t xml:space="preserve">- </w:t>
            </w:r>
            <w:r w:rsidR="00A46DB4" w:rsidRPr="00480A7C">
              <w:rPr>
                <w:rFonts w:ascii="Times New Roman" w:hAnsi="Times New Roman" w:cs="Times New Roman"/>
                <w:sz w:val="24"/>
                <w:szCs w:val="24"/>
              </w:rPr>
              <w:t xml:space="preserve">План вовлечения местных творческих коллективов и учреждений культуры в формирование культурно-событийной программы территории. </w:t>
            </w:r>
          </w:p>
          <w:p w14:paraId="149D300F"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материала, которые должны быть уникальными и не должны ассоциироваться или иметь схожие элементы с уже существующими материалами.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sidR="00EA4BD1">
              <w:rPr>
                <w:rFonts w:ascii="Times New Roman" w:hAnsi="Times New Roman" w:cs="Times New Roman"/>
                <w:sz w:val="24"/>
                <w:szCs w:val="24"/>
              </w:rPr>
              <w:t>выполнению работ.</w:t>
            </w:r>
          </w:p>
          <w:p w14:paraId="6D495BF4" w14:textId="77777777" w:rsidR="00B16D50" w:rsidRPr="00480A7C" w:rsidRDefault="00B16D50" w:rsidP="00A46DB4">
            <w:pPr>
              <w:suppressAutoHyphens/>
              <w:jc w:val="both"/>
              <w:rPr>
                <w:rFonts w:ascii="Times New Roman" w:hAnsi="Times New Roman" w:cs="Times New Roman"/>
                <w:sz w:val="24"/>
                <w:szCs w:val="24"/>
              </w:rPr>
            </w:pPr>
          </w:p>
          <w:p w14:paraId="32599BCC"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3.</w:t>
            </w:r>
            <w:r w:rsidR="001E088B">
              <w:rPr>
                <w:rFonts w:ascii="Times New Roman" w:hAnsi="Times New Roman" w:cs="Times New Roman"/>
                <w:b/>
                <w:sz w:val="24"/>
                <w:szCs w:val="24"/>
              </w:rPr>
              <w:t xml:space="preserve"> </w:t>
            </w:r>
            <w:r w:rsidR="00A46DB4" w:rsidRPr="00480A7C">
              <w:rPr>
                <w:rFonts w:ascii="Times New Roman" w:hAnsi="Times New Roman" w:cs="Times New Roman"/>
                <w:b/>
                <w:sz w:val="24"/>
                <w:szCs w:val="24"/>
              </w:rPr>
              <w:t>Организация и проведение открытой презентации предварительной концепции благоустройства и культурно-событийной программы террито</w:t>
            </w:r>
            <w:r w:rsidRPr="00480A7C">
              <w:rPr>
                <w:rFonts w:ascii="Times New Roman" w:hAnsi="Times New Roman" w:cs="Times New Roman"/>
                <w:b/>
                <w:sz w:val="24"/>
                <w:szCs w:val="24"/>
              </w:rPr>
              <w:t xml:space="preserve">рии горожанам. </w:t>
            </w:r>
          </w:p>
          <w:p w14:paraId="32BABA33"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EA4BD1">
              <w:rPr>
                <w:rFonts w:ascii="Times New Roman" w:hAnsi="Times New Roman" w:cs="Times New Roman"/>
                <w:sz w:val="24"/>
                <w:szCs w:val="24"/>
              </w:rPr>
              <w:t>выполняемых работ.</w:t>
            </w:r>
          </w:p>
          <w:p w14:paraId="40860F3E" w14:textId="77777777" w:rsidR="00A46DB4" w:rsidRPr="00480A7C" w:rsidRDefault="00A46DB4" w:rsidP="00A46DB4">
            <w:pPr>
              <w:suppressAutoHyphens/>
              <w:ind w:firstLine="330"/>
              <w:jc w:val="both"/>
              <w:rPr>
                <w:rFonts w:ascii="Times New Roman" w:hAnsi="Times New Roman" w:cs="Times New Roman"/>
                <w:sz w:val="24"/>
                <w:szCs w:val="24"/>
              </w:rPr>
            </w:pPr>
            <w:r w:rsidRPr="00480A7C">
              <w:rPr>
                <w:rFonts w:ascii="Times New Roman" w:hAnsi="Times New Roman" w:cs="Times New Roman"/>
                <w:sz w:val="24"/>
                <w:szCs w:val="24"/>
              </w:rPr>
              <w:t>Презентация предварительной концепции в формате проектного семинара:</w:t>
            </w:r>
          </w:p>
          <w:p w14:paraId="720399C2"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 xml:space="preserve">Разработка дизайн-макета баннера для размещения на </w:t>
            </w:r>
            <w:r w:rsidRPr="00480A7C">
              <w:rPr>
                <w:rFonts w:ascii="Times New Roman" w:hAnsi="Times New Roman" w:cs="Times New Roman"/>
                <w:sz w:val="24"/>
                <w:szCs w:val="24"/>
              </w:rPr>
              <w:lastRenderedPageBreak/>
              <w:t>официальном сайте администрации г</w:t>
            </w:r>
            <w:r w:rsidRPr="00480A7C">
              <w:rPr>
                <w:rFonts w:ascii="Times New Roman" w:eastAsia="Roman PS" w:hAnsi="Times New Roman" w:cs="Times New Roman"/>
                <w:sz w:val="24"/>
                <w:szCs w:val="24"/>
              </w:rPr>
              <w:t>орода Кандалакша</w:t>
            </w:r>
            <w:r w:rsidRPr="00480A7C">
              <w:rPr>
                <w:rFonts w:ascii="Times New Roman" w:hAnsi="Times New Roman" w:cs="Times New Roman"/>
                <w:sz w:val="24"/>
                <w:szCs w:val="24"/>
              </w:rPr>
              <w:t>, содержащего информацию о дате и месте проведения мероприятия;</w:t>
            </w:r>
          </w:p>
          <w:p w14:paraId="0F2E9852"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дизайн-макета афиши для размещения на информационных стендах города, информационных досках на подъездах ближайших к территории жилых домов, на здании учреждения, выбранного для проведения мероприятия;</w:t>
            </w:r>
          </w:p>
          <w:p w14:paraId="09964A8C"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Рассылка анонса о мероприятии по местным информационным каналам и площадкам, размещение анонса в городских сообществах в социальных сетях;</w:t>
            </w:r>
          </w:p>
          <w:p w14:paraId="65B69EA5"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Разработка дизайн-макетов материалов, необходимых для проведения обсуждения: схема генплана территории и основные изображения предварительной концепции для работы горожан в командах, лист с анкетой для работы горожан в командах, лист регистрации участников мероприятия.</w:t>
            </w:r>
          </w:p>
          <w:p w14:paraId="29F10C37"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Приглашение на мероприятие представителей администрации, местных жителей, городских активистов и представителей бизнеса.</w:t>
            </w:r>
          </w:p>
          <w:p w14:paraId="1F6E5F84"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Подготовка программы и сценария проведения мероприятия;</w:t>
            </w:r>
          </w:p>
          <w:p w14:paraId="68531402" w14:textId="77777777" w:rsidR="00A46DB4" w:rsidRPr="00480A7C" w:rsidRDefault="00A46DB4" w:rsidP="00A46DB4">
            <w:pPr>
              <w:numPr>
                <w:ilvl w:val="0"/>
                <w:numId w:val="44"/>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Подготовка электронной презентации предварительной концепции для участников мероприятия</w:t>
            </w:r>
          </w:p>
          <w:p w14:paraId="56336E63" w14:textId="77777777" w:rsidR="00A46DB4" w:rsidRPr="00480A7C" w:rsidRDefault="00A46DB4" w:rsidP="00A46DB4">
            <w:pPr>
              <w:suppressAutoHyphens/>
              <w:ind w:right="40" w:firstLine="331"/>
              <w:jc w:val="both"/>
              <w:rPr>
                <w:rFonts w:ascii="Times New Roman" w:hAnsi="Times New Roman" w:cs="Times New Roman"/>
                <w:sz w:val="24"/>
                <w:szCs w:val="24"/>
              </w:rPr>
            </w:pPr>
            <w:r w:rsidRPr="00480A7C">
              <w:rPr>
                <w:rFonts w:ascii="Times New Roman" w:hAnsi="Times New Roman" w:cs="Times New Roman"/>
                <w:sz w:val="24"/>
                <w:szCs w:val="24"/>
              </w:rPr>
              <w:t>Проведение мероприятия:</w:t>
            </w:r>
          </w:p>
          <w:p w14:paraId="0E1EA7C1"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Модерирование мероприятия;</w:t>
            </w:r>
          </w:p>
          <w:p w14:paraId="49165E25"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Демонстрация презентации участникам;</w:t>
            </w:r>
          </w:p>
          <w:p w14:paraId="7A2692C5" w14:textId="77777777" w:rsidR="00A46DB4" w:rsidRPr="00480A7C" w:rsidRDefault="00A46DB4" w:rsidP="00A46DB4">
            <w:pPr>
              <w:numPr>
                <w:ilvl w:val="0"/>
                <w:numId w:val="45"/>
              </w:numPr>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Осуществление фиксации мероприятия/инструктаж местных специалистов.</w:t>
            </w:r>
          </w:p>
          <w:p w14:paraId="34D98DE6" w14:textId="77777777" w:rsidR="00A46DB4" w:rsidRPr="00480A7C" w:rsidRDefault="00A46DB4" w:rsidP="00A46DB4">
            <w:pPr>
              <w:suppressAutoHyphens/>
              <w:ind w:right="40" w:firstLine="331"/>
              <w:jc w:val="both"/>
              <w:rPr>
                <w:rFonts w:ascii="Times New Roman" w:hAnsi="Times New Roman" w:cs="Times New Roman"/>
                <w:sz w:val="24"/>
                <w:szCs w:val="24"/>
              </w:rPr>
            </w:pPr>
            <w:r w:rsidRPr="00480A7C">
              <w:rPr>
                <w:rFonts w:ascii="Times New Roman" w:hAnsi="Times New Roman" w:cs="Times New Roman"/>
                <w:sz w:val="24"/>
                <w:szCs w:val="24"/>
              </w:rPr>
              <w:t>Действия после проведения мероприятия:</w:t>
            </w:r>
          </w:p>
          <w:p w14:paraId="19256DA0"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Размещение материалов с мероприятия;</w:t>
            </w:r>
          </w:p>
          <w:p w14:paraId="4BEB4806"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Написание пост-релиза и взаимодействие со СМИ;</w:t>
            </w:r>
          </w:p>
          <w:p w14:paraId="1C36F12A"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Мониторинг СМИ и социальных сетей;</w:t>
            </w:r>
          </w:p>
          <w:p w14:paraId="02CE89B7" w14:textId="77777777" w:rsidR="00A46DB4" w:rsidRPr="00480A7C" w:rsidRDefault="00A46DB4" w:rsidP="00A46DB4">
            <w:pPr>
              <w:numPr>
                <w:ilvl w:val="0"/>
                <w:numId w:val="46"/>
              </w:numPr>
              <w:tabs>
                <w:tab w:val="left" w:pos="83"/>
                <w:tab w:val="left" w:pos="425"/>
              </w:tabs>
              <w:suppressAutoHyphens/>
              <w:ind w:left="83" w:right="40"/>
              <w:jc w:val="both"/>
              <w:rPr>
                <w:rFonts w:ascii="Times New Roman" w:hAnsi="Times New Roman" w:cs="Times New Roman"/>
                <w:sz w:val="24"/>
                <w:szCs w:val="24"/>
              </w:rPr>
            </w:pPr>
            <w:r w:rsidRPr="00480A7C">
              <w:rPr>
                <w:rFonts w:ascii="Times New Roman" w:hAnsi="Times New Roman" w:cs="Times New Roman"/>
                <w:sz w:val="24"/>
                <w:szCs w:val="24"/>
              </w:rPr>
              <w:t>Анализ полученных отзывов от горожан для корректировки и доработки проектных решений.</w:t>
            </w:r>
          </w:p>
          <w:p w14:paraId="4885E076" w14:textId="77777777" w:rsidR="00A46DB4" w:rsidRPr="00480A7C" w:rsidRDefault="00A46DB4" w:rsidP="00A46DB4">
            <w:pPr>
              <w:tabs>
                <w:tab w:val="left" w:pos="720"/>
              </w:tabs>
              <w:suppressAutoHyphens/>
              <w:ind w:right="40"/>
              <w:jc w:val="center"/>
              <w:rPr>
                <w:rFonts w:ascii="Times New Roman" w:hAnsi="Times New Roman" w:cs="Times New Roman"/>
                <w:b/>
                <w:sz w:val="24"/>
                <w:szCs w:val="24"/>
              </w:rPr>
            </w:pPr>
          </w:p>
          <w:p w14:paraId="5300E470" w14:textId="77777777" w:rsidR="00A46DB4" w:rsidRPr="00480A7C" w:rsidRDefault="00B16D50" w:rsidP="00A46DB4">
            <w:pPr>
              <w:suppressAutoHyphens/>
              <w:ind w:right="-79"/>
              <w:jc w:val="both"/>
              <w:rPr>
                <w:rFonts w:ascii="Times New Roman" w:hAnsi="Times New Roman" w:cs="Times New Roman"/>
                <w:sz w:val="24"/>
                <w:szCs w:val="24"/>
              </w:rPr>
            </w:pPr>
            <w:r w:rsidRPr="00480A7C">
              <w:rPr>
                <w:rFonts w:ascii="Times New Roman" w:hAnsi="Times New Roman" w:cs="Times New Roman"/>
                <w:b/>
                <w:sz w:val="24"/>
                <w:szCs w:val="24"/>
              </w:rPr>
              <w:t>4.</w:t>
            </w:r>
            <w:r w:rsidR="001E088B">
              <w:rPr>
                <w:rFonts w:ascii="Times New Roman" w:hAnsi="Times New Roman" w:cs="Times New Roman"/>
                <w:b/>
                <w:sz w:val="24"/>
                <w:szCs w:val="24"/>
              </w:rPr>
              <w:t xml:space="preserve"> </w:t>
            </w:r>
            <w:r w:rsidR="00A46DB4" w:rsidRPr="00480A7C">
              <w:rPr>
                <w:rFonts w:ascii="Times New Roman" w:hAnsi="Times New Roman" w:cs="Times New Roman"/>
                <w:b/>
                <w:sz w:val="24"/>
                <w:szCs w:val="24"/>
              </w:rPr>
              <w:t>Подготовка комплексной программы развития</w:t>
            </w:r>
            <w:r w:rsidR="001E088B">
              <w:rPr>
                <w:rFonts w:ascii="Times New Roman" w:hAnsi="Times New Roman" w:cs="Times New Roman"/>
                <w:b/>
                <w:sz w:val="24"/>
                <w:szCs w:val="24"/>
              </w:rPr>
              <w:t xml:space="preserve"> </w:t>
            </w:r>
            <w:r w:rsidR="00A46DB4" w:rsidRPr="00480A7C">
              <w:rPr>
                <w:rFonts w:ascii="Times New Roman" w:hAnsi="Times New Roman" w:cs="Times New Roman"/>
                <w:b/>
                <w:sz w:val="24"/>
                <w:szCs w:val="24"/>
              </w:rPr>
              <w:t>городской среды</w:t>
            </w:r>
            <w:r w:rsidR="00A46DB4" w:rsidRPr="00480A7C">
              <w:rPr>
                <w:rFonts w:ascii="Times New Roman" w:hAnsi="Times New Roman" w:cs="Times New Roman"/>
                <w:sz w:val="24"/>
                <w:szCs w:val="24"/>
              </w:rPr>
              <w:t xml:space="preserve"> города Кандалакша в границах проекта.  Доработка концепции благоустройства согласно полученным замечаниям. Подготовка и верстка комплекта графических материалов и документов:</w:t>
            </w:r>
          </w:p>
          <w:p w14:paraId="644877CC" w14:textId="77777777" w:rsidR="00A46DB4" w:rsidRPr="00480A7C" w:rsidRDefault="00A46DB4" w:rsidP="00A46DB4">
            <w:pPr>
              <w:numPr>
                <w:ilvl w:val="0"/>
                <w:numId w:val="47"/>
              </w:numPr>
              <w:suppressAutoHyphens/>
              <w:ind w:left="83"/>
              <w:jc w:val="both"/>
              <w:rPr>
                <w:rFonts w:ascii="Times New Roman" w:hAnsi="Times New Roman" w:cs="Times New Roman"/>
                <w:sz w:val="24"/>
                <w:szCs w:val="24"/>
              </w:rPr>
            </w:pPr>
            <w:r w:rsidRPr="00480A7C">
              <w:rPr>
                <w:rFonts w:ascii="Times New Roman" w:hAnsi="Times New Roman" w:cs="Times New Roman"/>
                <w:sz w:val="24"/>
                <w:szCs w:val="24"/>
              </w:rPr>
              <w:t>Альбом (дизайн - проект), включая:</w:t>
            </w:r>
          </w:p>
          <w:p w14:paraId="4B28C884" w14:textId="77777777" w:rsidR="00A46DB4" w:rsidRPr="00480A7C" w:rsidRDefault="00A46DB4" w:rsidP="00A46DB4">
            <w:pPr>
              <w:ind w:left="83" w:right="-284"/>
              <w:rPr>
                <w:rFonts w:ascii="Times New Roman" w:hAnsi="Times New Roman" w:cs="Times New Roman"/>
                <w:sz w:val="24"/>
                <w:szCs w:val="24"/>
              </w:rPr>
            </w:pPr>
            <w:r w:rsidRPr="00480A7C">
              <w:rPr>
                <w:rFonts w:ascii="Times New Roman" w:hAnsi="Times New Roman" w:cs="Times New Roman"/>
                <w:sz w:val="24"/>
                <w:szCs w:val="24"/>
              </w:rPr>
              <w:t>А) Схемы и иные материалы, дающие и представление о территории муниципального образования;</w:t>
            </w:r>
          </w:p>
          <w:p w14:paraId="76A15002" w14:textId="77777777" w:rsidR="00A46DB4" w:rsidRPr="00480A7C" w:rsidRDefault="00A46DB4" w:rsidP="00A46DB4">
            <w:pPr>
              <w:ind w:left="83" w:right="-284"/>
              <w:jc w:val="both"/>
              <w:rPr>
                <w:rFonts w:ascii="Times New Roman" w:hAnsi="Times New Roman" w:cs="Times New Roman"/>
                <w:sz w:val="24"/>
                <w:szCs w:val="24"/>
              </w:rPr>
            </w:pPr>
            <w:r w:rsidRPr="00480A7C">
              <w:rPr>
                <w:rFonts w:ascii="Times New Roman" w:hAnsi="Times New Roman" w:cs="Times New Roman"/>
                <w:sz w:val="24"/>
                <w:szCs w:val="24"/>
              </w:rPr>
              <w:t>Б).  Архитектурно-планировочную концепцию проекта.</w:t>
            </w:r>
          </w:p>
          <w:p w14:paraId="258757B0" w14:textId="77777777" w:rsidR="00A46DB4" w:rsidRPr="00480A7C" w:rsidRDefault="00A46DB4" w:rsidP="00A46DB4">
            <w:pPr>
              <w:numPr>
                <w:ilvl w:val="0"/>
                <w:numId w:val="48"/>
              </w:numPr>
              <w:ind w:left="83" w:right="-284"/>
              <w:jc w:val="both"/>
              <w:rPr>
                <w:rFonts w:ascii="Times New Roman" w:hAnsi="Times New Roman" w:cs="Times New Roman"/>
                <w:sz w:val="24"/>
                <w:szCs w:val="24"/>
              </w:rPr>
            </w:pPr>
            <w:r w:rsidRPr="00480A7C">
              <w:rPr>
                <w:rFonts w:ascii="Times New Roman" w:hAnsi="Times New Roman" w:cs="Times New Roman"/>
                <w:sz w:val="24"/>
                <w:szCs w:val="24"/>
              </w:rPr>
              <w:t>Планшет;</w:t>
            </w:r>
          </w:p>
          <w:p w14:paraId="543BB142" w14:textId="77777777" w:rsidR="00A46DB4" w:rsidRPr="00480A7C" w:rsidRDefault="00A46DB4" w:rsidP="00A46DB4">
            <w:pPr>
              <w:numPr>
                <w:ilvl w:val="0"/>
                <w:numId w:val="48"/>
              </w:numPr>
              <w:suppressAutoHyphens/>
              <w:ind w:left="83" w:right="-284"/>
              <w:jc w:val="both"/>
              <w:rPr>
                <w:rFonts w:ascii="Times New Roman" w:hAnsi="Times New Roman" w:cs="Times New Roman"/>
                <w:sz w:val="24"/>
                <w:szCs w:val="24"/>
              </w:rPr>
            </w:pPr>
            <w:r w:rsidRPr="00480A7C">
              <w:rPr>
                <w:rFonts w:ascii="Times New Roman" w:hAnsi="Times New Roman" w:cs="Times New Roman"/>
                <w:sz w:val="24"/>
                <w:szCs w:val="24"/>
              </w:rPr>
              <w:t>Подборка всех основных изображений проекта.</w:t>
            </w:r>
          </w:p>
          <w:p w14:paraId="110C2545" w14:textId="77777777" w:rsidR="00A46DB4" w:rsidRPr="00480A7C" w:rsidRDefault="00A46DB4" w:rsidP="00A46DB4">
            <w:pPr>
              <w:suppressAutoHyphens/>
              <w:ind w:right="198"/>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материалов утвердить у Заказчика содержание и состав </w:t>
            </w:r>
            <w:r w:rsidR="00EA4BD1">
              <w:rPr>
                <w:rFonts w:ascii="Times New Roman" w:hAnsi="Times New Roman" w:cs="Times New Roman"/>
                <w:sz w:val="24"/>
                <w:szCs w:val="24"/>
              </w:rPr>
              <w:t>выполненных работ.</w:t>
            </w:r>
          </w:p>
          <w:p w14:paraId="19FE77F3"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программы, которая должна быть уникальной и не должна ассоциироваться или иметь схожие элементы с уже существующими программами.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w:t>
            </w:r>
            <w:r w:rsidRPr="00480A7C">
              <w:rPr>
                <w:rFonts w:ascii="Times New Roman" w:hAnsi="Times New Roman" w:cs="Times New Roman"/>
                <w:sz w:val="24"/>
                <w:szCs w:val="24"/>
              </w:rPr>
              <w:lastRenderedPageBreak/>
              <w:t xml:space="preserve">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w:t>
            </w:r>
            <w:r w:rsidR="00EA4BD1">
              <w:rPr>
                <w:rFonts w:ascii="Times New Roman" w:hAnsi="Times New Roman" w:cs="Times New Roman"/>
                <w:sz w:val="24"/>
                <w:szCs w:val="24"/>
              </w:rPr>
              <w:t>качественному и своевременному выполнения работ.</w:t>
            </w:r>
          </w:p>
          <w:p w14:paraId="524C5B60"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При выполнении архитектурно-планировочной концепции не допускаются некомплектность, противоречие между отдельными чертежами, текстовыми материалами в составе концепции, противоречие концепции и исходно-разрешительной документации, а также обязателен учет рекомендаций Экспертного совета при межведомственной комиссии Мурманской области по обеспечению реализации федерального проекта «Формирование комфортной городской среды» Министерства градостроительства и благоустройства Мурманской области</w:t>
            </w:r>
          </w:p>
          <w:p w14:paraId="565A5142" w14:textId="77777777" w:rsidR="00A46DB4" w:rsidRPr="00480A7C" w:rsidRDefault="00A46DB4" w:rsidP="00B16D50">
            <w:pPr>
              <w:suppressAutoHyphens/>
              <w:ind w:right="-284"/>
              <w:rPr>
                <w:rFonts w:ascii="Times New Roman" w:hAnsi="Times New Roman" w:cs="Times New Roman"/>
                <w:b/>
                <w:sz w:val="24"/>
                <w:szCs w:val="24"/>
              </w:rPr>
            </w:pPr>
          </w:p>
          <w:p w14:paraId="61EC3395" w14:textId="77777777" w:rsidR="00A46DB4" w:rsidRPr="00480A7C" w:rsidRDefault="00B16D50" w:rsidP="00A46DB4">
            <w:pPr>
              <w:suppressAutoHyphens/>
              <w:jc w:val="both"/>
              <w:rPr>
                <w:rFonts w:ascii="Times New Roman" w:hAnsi="Times New Roman" w:cs="Times New Roman"/>
                <w:sz w:val="24"/>
                <w:szCs w:val="24"/>
              </w:rPr>
            </w:pPr>
            <w:r w:rsidRPr="00480A7C">
              <w:rPr>
                <w:rFonts w:ascii="Times New Roman" w:hAnsi="Times New Roman" w:cs="Times New Roman"/>
                <w:b/>
                <w:sz w:val="24"/>
                <w:szCs w:val="24"/>
              </w:rPr>
              <w:t>5.</w:t>
            </w:r>
            <w:r w:rsidR="001E088B">
              <w:rPr>
                <w:rFonts w:ascii="Times New Roman" w:hAnsi="Times New Roman" w:cs="Times New Roman"/>
                <w:b/>
                <w:sz w:val="24"/>
                <w:szCs w:val="24"/>
              </w:rPr>
              <w:t xml:space="preserve"> </w:t>
            </w:r>
            <w:r w:rsidR="00A46DB4" w:rsidRPr="00480A7C">
              <w:rPr>
                <w:rFonts w:ascii="Times New Roman" w:hAnsi="Times New Roman" w:cs="Times New Roman"/>
                <w:b/>
                <w:sz w:val="24"/>
                <w:szCs w:val="24"/>
              </w:rPr>
              <w:t>Разработка комплексного проекта развития территории. Альбом</w:t>
            </w:r>
            <w:r w:rsidR="00A46DB4" w:rsidRPr="00480A7C">
              <w:rPr>
                <w:rFonts w:ascii="Times New Roman" w:hAnsi="Times New Roman" w:cs="Times New Roman"/>
                <w:sz w:val="24"/>
                <w:szCs w:val="24"/>
              </w:rPr>
              <w:t xml:space="preserve"> с основными схемами и графическими материалами, содержащий, в том числе пояснительную записку, в которой указывается площадь объекта, создаваемого в рамках проекта, и комплекс мероприятий, связанных с реализацией проекта формата </w:t>
            </w:r>
            <w:proofErr w:type="spellStart"/>
            <w:r w:rsidR="00A46DB4" w:rsidRPr="00480A7C">
              <w:rPr>
                <w:rFonts w:ascii="Times New Roman" w:hAnsi="Times New Roman" w:cs="Times New Roman"/>
                <w:sz w:val="24"/>
                <w:szCs w:val="24"/>
              </w:rPr>
              <w:t>А3</w:t>
            </w:r>
            <w:proofErr w:type="spellEnd"/>
            <w:r w:rsidR="00A46DB4" w:rsidRPr="00480A7C">
              <w:rPr>
                <w:rFonts w:ascii="Times New Roman" w:hAnsi="Times New Roman" w:cs="Times New Roman"/>
                <w:sz w:val="24"/>
                <w:szCs w:val="24"/>
              </w:rPr>
              <w:t xml:space="preserve"> горизонтальной ориентации в виде </w:t>
            </w:r>
            <w:proofErr w:type="spellStart"/>
            <w:r w:rsidR="00A46DB4" w:rsidRPr="00480A7C">
              <w:rPr>
                <w:rFonts w:ascii="Times New Roman" w:hAnsi="Times New Roman" w:cs="Times New Roman"/>
                <w:sz w:val="24"/>
                <w:szCs w:val="24"/>
              </w:rPr>
              <w:t>PDF</w:t>
            </w:r>
            <w:proofErr w:type="spellEnd"/>
            <w:r w:rsidR="00A46DB4" w:rsidRPr="00480A7C">
              <w:rPr>
                <w:rFonts w:ascii="Times New Roman" w:hAnsi="Times New Roman" w:cs="Times New Roman"/>
                <w:sz w:val="24"/>
                <w:szCs w:val="24"/>
              </w:rPr>
              <w:t>- файла. Альбом должен содержать в себе следующие материалы:</w:t>
            </w:r>
          </w:p>
          <w:p w14:paraId="3D83B678" w14:textId="77777777" w:rsidR="00A46DB4" w:rsidRPr="00480A7C" w:rsidRDefault="00A46DB4" w:rsidP="00A46DB4">
            <w:pPr>
              <w:pStyle w:val="a4"/>
              <w:numPr>
                <w:ilvl w:val="0"/>
                <w:numId w:val="49"/>
              </w:numPr>
              <w:ind w:left="0" w:firstLine="0"/>
              <w:jc w:val="both"/>
              <w:rPr>
                <w:rFonts w:ascii="Times New Roman" w:hAnsi="Times New Roman" w:cs="Times New Roman"/>
                <w:b/>
                <w:sz w:val="24"/>
                <w:szCs w:val="24"/>
              </w:rPr>
            </w:pPr>
            <w:r w:rsidRPr="00480A7C">
              <w:rPr>
                <w:rFonts w:ascii="Times New Roman" w:hAnsi="Times New Roman" w:cs="Times New Roman"/>
                <w:b/>
                <w:sz w:val="24"/>
                <w:szCs w:val="24"/>
              </w:rPr>
              <w:t>Оглавление (Обязательно)</w:t>
            </w:r>
          </w:p>
          <w:p w14:paraId="00FBDD2F"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Слева – состав альбома (схемы, изображения, тексты или таблицы), пронумерованный в последовательности согласно форме заявки.</w:t>
            </w:r>
          </w:p>
          <w:p w14:paraId="59610168"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Справа – номера страниц, на которых находятся соответствующие схемы, изображения, тексты или таблицы</w:t>
            </w:r>
          </w:p>
          <w:p w14:paraId="797FC87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1.1 Обоснование выбора места и востребованности проекта (Обязательно).</w:t>
            </w:r>
          </w:p>
          <w:p w14:paraId="363BB40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Содержание и полнота сведений остаются на усмотрение Заказчика.</w:t>
            </w:r>
          </w:p>
          <w:p w14:paraId="2B75A4F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1.2. Ситуационный план территории населенного пункта, благоустраиваемой в рамках проекта;</w:t>
            </w:r>
          </w:p>
          <w:p w14:paraId="5B4580D3"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1.3 Карта-схема значения территории в системе общественных пространств населенного пункта или части населенного пункта (округа, района);</w:t>
            </w:r>
          </w:p>
          <w:p w14:paraId="146BFF3D"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1.4 Предполагаемые этапы развития системы общественных пространств (при наличии);</w:t>
            </w:r>
          </w:p>
          <w:p w14:paraId="0E2B7FC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1.5 Схемы выявленных проблем территории (социальные, инфраструктурные, экономические, сохранение исторического наследия и т.д.);</w:t>
            </w:r>
          </w:p>
          <w:p w14:paraId="35D2E7F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1.6 Историческая справка и ретроспективный анализ территории, исторические иллюстративные, картографические и фотографические материалы, отражающие развитие участка проектирования (обязательно для проектов, реализуемых в зоне исторической градостроительной среды). </w:t>
            </w:r>
            <w:proofErr w:type="spellStart"/>
            <w:r w:rsidRPr="00480A7C">
              <w:rPr>
                <w:rFonts w:ascii="Times New Roman" w:hAnsi="Times New Roman" w:cs="Times New Roman"/>
                <w:sz w:val="24"/>
                <w:szCs w:val="24"/>
              </w:rPr>
              <w:t>Cхема</w:t>
            </w:r>
            <w:proofErr w:type="spellEnd"/>
            <w:r w:rsidRPr="00480A7C">
              <w:rPr>
                <w:rFonts w:ascii="Times New Roman" w:hAnsi="Times New Roman" w:cs="Times New Roman"/>
                <w:sz w:val="24"/>
                <w:szCs w:val="24"/>
              </w:rPr>
              <w:t xml:space="preserve"> и информация в соответствии с историческим статусом населенного пункта, историческая справка, включенная в краткую характеристику населенного пункта. Схема описывает основные этапы эволюции поселения, благодаря чему определяется вектор будущего экстенсивного или интенсивного развития города. Обозначаются </w:t>
            </w:r>
            <w:r w:rsidRPr="00480A7C">
              <w:rPr>
                <w:rFonts w:ascii="Times New Roman" w:hAnsi="Times New Roman" w:cs="Times New Roman"/>
                <w:sz w:val="24"/>
                <w:szCs w:val="24"/>
              </w:rPr>
              <w:lastRenderedPageBreak/>
              <w:t>проблемные, с точки зрения этого развития, места. Определяются территории, сменившие историческую функцию, пришедшие в упадок, или, напротив, резко набирающие темп развития. Объясняются причины существующего положения.</w:t>
            </w:r>
          </w:p>
          <w:p w14:paraId="7719B84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1.7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нематериального культурного наследия (в границах территории, на которой реализуется проект или находящихся в зоне пешеходной доступности);</w:t>
            </w:r>
          </w:p>
          <w:p w14:paraId="30C096C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1.8 Карта-схема расположения предприятий малого и среднего бизнеса, а также объектов социальной инфраструктуры;</w:t>
            </w:r>
          </w:p>
          <w:p w14:paraId="67650F4E"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1.9 Схема, отражающая существующие зоны активности городских сообществ с указанием сценариев использования территории, в том числе с указанием сезонных особенностей.</w:t>
            </w:r>
          </w:p>
          <w:p w14:paraId="2B091A53" w14:textId="77777777" w:rsidR="00A46DB4" w:rsidRPr="00480A7C" w:rsidRDefault="00A46DB4" w:rsidP="00A46DB4">
            <w:pPr>
              <w:pStyle w:val="a4"/>
              <w:numPr>
                <w:ilvl w:val="0"/>
                <w:numId w:val="49"/>
              </w:numPr>
              <w:ind w:left="83" w:firstLine="0"/>
              <w:jc w:val="both"/>
              <w:rPr>
                <w:rFonts w:ascii="Times New Roman" w:eastAsia="Arial" w:hAnsi="Times New Roman" w:cs="Times New Roman"/>
                <w:b/>
                <w:sz w:val="24"/>
                <w:szCs w:val="24"/>
              </w:rPr>
            </w:pPr>
            <w:r w:rsidRPr="00480A7C">
              <w:rPr>
                <w:rFonts w:ascii="Times New Roman" w:hAnsi="Times New Roman" w:cs="Times New Roman"/>
                <w:b/>
                <w:sz w:val="24"/>
                <w:szCs w:val="24"/>
              </w:rPr>
              <w:t>Существующее положение (Обязательно)</w:t>
            </w:r>
          </w:p>
          <w:p w14:paraId="1743A6B7"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14:paraId="195F75AD"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 Существующее (не </w:t>
            </w:r>
            <w:proofErr w:type="spellStart"/>
            <w:r w:rsidRPr="00480A7C">
              <w:rPr>
                <w:rFonts w:ascii="Times New Roman" w:hAnsi="Times New Roman" w:cs="Times New Roman"/>
                <w:sz w:val="24"/>
                <w:szCs w:val="24"/>
              </w:rPr>
              <w:t>ПЗЗ</w:t>
            </w:r>
            <w:proofErr w:type="spellEnd"/>
            <w:r w:rsidRPr="00480A7C">
              <w:rPr>
                <w:rFonts w:ascii="Times New Roman" w:hAnsi="Times New Roman" w:cs="Times New Roman"/>
                <w:sz w:val="24"/>
                <w:szCs w:val="24"/>
              </w:rPr>
              <w:t>) функциональное зонирование территории (в радиусе 10 минут пешеходной доступности).</w:t>
            </w:r>
          </w:p>
          <w:p w14:paraId="7E32345A"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2.2. Ландшафтно-визуальный анализ территории с указанием зон охраняемого ландшафта и особо охраняемых природных территорий в радиусе 10 минут пешеходной доступности (при наличии), фиксация проблем, экологическое состояние города (в радиусе до 1 км). </w:t>
            </w:r>
          </w:p>
          <w:p w14:paraId="670F5DF9"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(На схеме обозначаются элементы природного ландшафта (гидрографическая сеть, ценные, формирующие идентичность ландшафты), абсолютные отметки рельефа, условия восприятия территории (основные точки восприятия, визуально-пространственные взаимосвязи градостроительных доминант). Схемы планов территории и дополнительные графические материалы, рисунки, фотографии, необходимые для выявления экологического каркаса, а также загрязнённые территории, требующие рекомендации и включения в природный комплекс. Аналогичная информация по результатам рабочего анализа. Информация может быть подана как отдельная схема или размещена на Ситуационном плане).</w:t>
            </w:r>
          </w:p>
          <w:p w14:paraId="53950E45"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2.3. </w:t>
            </w:r>
            <w:r w:rsidRPr="00480A7C">
              <w:rPr>
                <w:rFonts w:ascii="Times New Roman" w:hAnsi="Times New Roman" w:cs="Times New Roman"/>
                <w:sz w:val="24"/>
                <w:szCs w:val="24"/>
                <w:lang w:val="en-US"/>
              </w:rPr>
              <w:t>SWOT</w:t>
            </w:r>
            <w:r w:rsidRPr="00480A7C">
              <w:rPr>
                <w:rFonts w:ascii="Times New Roman" w:hAnsi="Times New Roman" w:cs="Times New Roman"/>
                <w:sz w:val="24"/>
                <w:szCs w:val="24"/>
              </w:rPr>
              <w:t>-анализ;</w:t>
            </w:r>
          </w:p>
          <w:p w14:paraId="18514DBA"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2.4. Карта-схема транспортной, пешеходной и велосипедной организации территории, в том числе наличие парковок (на территории, благоустраиваемой в рамках проекта, и прилегающей территории);</w:t>
            </w:r>
          </w:p>
          <w:p w14:paraId="021F9830"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2.5. Схема, отражающая состояние инженерной инфраструктуры, в том числе с указанием процента износа инфраструктуры на территории, благоустраиваемой в рамках проекта, и прилегающей территории;</w:t>
            </w:r>
          </w:p>
          <w:p w14:paraId="111E2515"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2.6 Схема и описание состояния зелёных насаждений, зоны охраны (при наличии);</w:t>
            </w:r>
          </w:p>
          <w:p w14:paraId="4C816096"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2.7. Схема, отображающая расположение наиболее характерных для сложившейся архитектурно-пространственной среды объектов </w:t>
            </w:r>
            <w:r w:rsidRPr="00480A7C">
              <w:rPr>
                <w:rFonts w:ascii="Times New Roman" w:hAnsi="Times New Roman" w:cs="Times New Roman"/>
                <w:sz w:val="24"/>
                <w:szCs w:val="24"/>
              </w:rPr>
              <w:lastRenderedPageBreak/>
              <w:t>(с точки зрения габаритов и формы пятна застройки, высотных характеристик, архитектурной стилистики) на территории, благоустраиваемой в рамках проекта и прилегающей территории;</w:t>
            </w:r>
          </w:p>
          <w:p w14:paraId="1A632FB0"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2.8.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(обязательно для проектов, реализуемых в зоне исторической застройки);</w:t>
            </w:r>
          </w:p>
          <w:p w14:paraId="6A293A9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2.9. Карта-схема объектов, имеющих важное культурное значение или обладающих нераскрытым культурным потенциалом, а также объектов, обладающих архитектурно-пространственной, мемориальной или общественной ценностью, элементов нематериального культурного наследия (в границах территории, на которой реализуется проект или находящихся в зоне пешеходной доступности). </w:t>
            </w:r>
          </w:p>
          <w:p w14:paraId="4AB8BF6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На схеме отображаются объекты, не являющиеся предметами охраны, но имеющие непреложную ценность для города как идентификационные маркеры, а также в качестве важных функциональных единиц. Такими объектами могут выступать здания, потерявшие первоначальную функцию сооружения, видовые точки, графические символы, иные места и объекты, являющиеся частью культурного кода города, частью его легенд. Данный материал иллюстрирует авторский взгляд на город, носит частично субъективный характер, но необходим для выявления новых культурных драйверов, способных дать импульс гармоничному развитию городской среды. Информация может быть подана как отдельная схема или размещена на Схеме современного использования территории или Ситуационном плане применительно к территории, включающей площадку (площадки) для разработки и реализации проекта и прилегающую территорию).</w:t>
            </w:r>
          </w:p>
          <w:p w14:paraId="2C933CB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2.9. Схема, отображающая численность населения, проживающего в пешеходной доступности от территории, благоустраиваемой в рамках проекта; </w:t>
            </w:r>
          </w:p>
          <w:p w14:paraId="278C123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2.10. Схема-диаграмма, отражающая степень активности городских сообществ (в радиусе до 1 км). </w:t>
            </w:r>
          </w:p>
          <w:p w14:paraId="43A39F7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(Степень развитости городских сообществ и их разнообразие, иллюстрируют социальную, культурную и экономическую развитость города. На данной схеме отображается плотность таких сообществ, образованных по территориальному, культурному, социальному, экономическому или любому феноменальному признаку. Схема отображает вывод о развитости городской среды по параметру активности, заинтересованности горожан. Информация может быть подана на отдельной схеме или размещена на Ситуационном плане.)</w:t>
            </w:r>
          </w:p>
          <w:p w14:paraId="772AAAF8"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2.11. Современная фотофиксация участка проектирования с комментариями о проблемах: перспективы улиц, панорамы с существующих и потенциальных городских видовых площадок (в том числе с высоких точек: колоколен, башен, общественных зданий и т.п.), съемки с квадрокоптера;</w:t>
            </w:r>
          </w:p>
          <w:p w14:paraId="3AEDD226"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2.12. Карта-схема расположения предприятий малого и среднего </w:t>
            </w:r>
            <w:r w:rsidRPr="00480A7C">
              <w:rPr>
                <w:rFonts w:ascii="Times New Roman" w:hAnsi="Times New Roman" w:cs="Times New Roman"/>
                <w:sz w:val="24"/>
                <w:szCs w:val="24"/>
              </w:rPr>
              <w:lastRenderedPageBreak/>
              <w:t>бизнеса (в радиусе до 1 км).</w:t>
            </w:r>
          </w:p>
          <w:p w14:paraId="50A3BE91"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(Информация необходима для оценки качества среды с точки зрения городского потребителя. На схеме желательно указать места и градостроительные причины, препятствующие развитию того или иного бизнеса, показать принципиальные пути решения проблем, вектор развития территории в данном контексте. Информация может быть подана как отдельная схема или размещена на Ситуационном плане применительно к территории, включающей площадку (площадки) для разработки и реализации проекта и прилегающей территории. На нее необходимо нанести объекты торговли и сервиса).</w:t>
            </w:r>
          </w:p>
          <w:p w14:paraId="34D29472"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2.13. Карта-схема регулирования застройки, схема высотности (в границах проектируемой территории). </w:t>
            </w:r>
          </w:p>
          <w:p w14:paraId="0D95B61B"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(Фрагмент карты градостроительного зонирования территории. Информация может быть подана на отдельной схеме или размещена на Ситуационном плане).</w:t>
            </w:r>
          </w:p>
          <w:p w14:paraId="4377D15F" w14:textId="77777777" w:rsidR="00A46DB4" w:rsidRPr="00480A7C" w:rsidRDefault="00A46DB4" w:rsidP="00A46DB4">
            <w:pPr>
              <w:pStyle w:val="a4"/>
              <w:numPr>
                <w:ilvl w:val="0"/>
                <w:numId w:val="49"/>
              </w:numPr>
              <w:ind w:left="0" w:firstLine="0"/>
              <w:jc w:val="both"/>
              <w:rPr>
                <w:rFonts w:ascii="Times New Roman" w:hAnsi="Times New Roman" w:cs="Times New Roman"/>
                <w:b/>
                <w:sz w:val="24"/>
                <w:szCs w:val="24"/>
              </w:rPr>
            </w:pPr>
            <w:r w:rsidRPr="00480A7C">
              <w:rPr>
                <w:rFonts w:ascii="Times New Roman" w:hAnsi="Times New Roman" w:cs="Times New Roman"/>
                <w:b/>
                <w:sz w:val="24"/>
                <w:szCs w:val="24"/>
              </w:rPr>
              <w:t>Архитектурные решения (Обязательно)</w:t>
            </w:r>
          </w:p>
          <w:p w14:paraId="66A7FFC1"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Содержание и полнота сведений остаются на усмотрение Заказчика. </w:t>
            </w:r>
          </w:p>
          <w:p w14:paraId="560B6B93"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 Описание проектных решений в формате текста или графических изображений, иллюстрирующих архитектурную и градостроительную концепцию проекта;</w:t>
            </w:r>
          </w:p>
          <w:p w14:paraId="0F2AC5CA"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3.2. Схема функционально-планировочной организации территории проектирования (генплан) в масштабе 1:500 или 1:1000;</w:t>
            </w:r>
          </w:p>
          <w:p w14:paraId="76F2929F"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3.3. Схема проектного функционального зонирования территории по видам использования и социальной и коммерческой активности;</w:t>
            </w:r>
          </w:p>
          <w:p w14:paraId="52EFDF76"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3.4. Схемы и изображения, иллюстрирующие предложения по благоустройству территории, архитектурные решения, расположение малых архитектурных форм, павильонов, иного оборудования (спецификация);</w:t>
            </w:r>
          </w:p>
          <w:p w14:paraId="575C9BE4"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3.5. Схема покрытий, с указанием типов покрытий, предусмотренных проектом; типовые схемы раскладки мощения (с подбором конкретных материалов);</w:t>
            </w:r>
          </w:p>
          <w:p w14:paraId="16D5547F"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3.6. Схема организации озеленения, принципиальные решения по организации ландшафта</w:t>
            </w:r>
          </w:p>
          <w:p w14:paraId="11173760"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3.7. Схема решений по освещению территории, благоустраиваемой в рамках проекта;</w:t>
            </w:r>
          </w:p>
          <w:p w14:paraId="42B409EF"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eastAsia="Arial" w:hAnsi="Times New Roman" w:cs="Times New Roman"/>
                <w:sz w:val="24"/>
                <w:szCs w:val="24"/>
              </w:rPr>
              <w:t xml:space="preserve">3.8. Внешний вид применяемых </w:t>
            </w:r>
            <w:proofErr w:type="spellStart"/>
            <w:r w:rsidRPr="00480A7C">
              <w:rPr>
                <w:rFonts w:ascii="Times New Roman" w:eastAsia="Arial" w:hAnsi="Times New Roman" w:cs="Times New Roman"/>
                <w:sz w:val="24"/>
                <w:szCs w:val="24"/>
              </w:rPr>
              <w:t>МАФ</w:t>
            </w:r>
            <w:proofErr w:type="spellEnd"/>
            <w:r w:rsidRPr="00480A7C">
              <w:rPr>
                <w:rFonts w:ascii="Times New Roman" w:eastAsia="Arial" w:hAnsi="Times New Roman" w:cs="Times New Roman"/>
                <w:sz w:val="24"/>
                <w:szCs w:val="24"/>
              </w:rPr>
              <w:t xml:space="preserve"> и элементов благоустройства;</w:t>
            </w:r>
          </w:p>
          <w:p w14:paraId="0FEDE82C"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3.9. Карта-схема проектной транспортной, пешеходной и велосипедной организации территории, в том числе организация парковок (на территории, благоустраиваемой в рамках проекта, и прилегающей территории, а также в контексте города) в случае наличия изменений;</w:t>
            </w:r>
          </w:p>
          <w:p w14:paraId="34F0AB5D"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3.10. Схема сценариев использования территории (в рабочие дни, выходные, праздники) с учетом климатических особенностей и сезонных факторов;</w:t>
            </w:r>
          </w:p>
          <w:p w14:paraId="0FEADE4A"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xml:space="preserve">3.11. Схема, отражающая проектные зоны активности, создаваемые для различных городских сообществ, с указанием </w:t>
            </w:r>
            <w:r w:rsidRPr="00480A7C">
              <w:rPr>
                <w:rFonts w:ascii="Times New Roman" w:hAnsi="Times New Roman" w:cs="Times New Roman"/>
                <w:sz w:val="24"/>
                <w:szCs w:val="24"/>
              </w:rPr>
              <w:lastRenderedPageBreak/>
              <w:t>сценариев использования территории (в рабочие дни, выходные, праздники) с учетом климатических особенностей и сезонных факторов;</w:t>
            </w:r>
          </w:p>
          <w:p w14:paraId="405E65A5"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3.12. Схемы и изображения, иллюстрирующие прогнозируемое развитие сферы услуг и предпринимательства, создание новых рабочих мест (с указанием этапов реализации проекта);</w:t>
            </w:r>
          </w:p>
          <w:p w14:paraId="006E3D97"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3.13. Схема границ зон охраны, режимов использования земель и требований к градостроительным регламентам или защитных зон объектов культурного наследия, границ территории и предмета охраны исторического поселения </w:t>
            </w:r>
          </w:p>
          <w:p w14:paraId="203D8ABF"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 xml:space="preserve">(На схеме обозначаются утвержденные в установленном порядке и действующие на территории зоны охраны объектов культурного наследия, объединенные зоны охраны объектов культурного наследия, при отсутствии утвержденных зон охраны отображаются защитные зоны объектов культурного наследия. Для исторических поселений отображаются утвержденные границы территории и предмет охраны. Информация может быть подана на отдельной схеме или размещена на Ситуационном плане). </w:t>
            </w:r>
          </w:p>
          <w:p w14:paraId="74008066"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3.14. Основные технико-экономические показатели проекта и финансовое обоснование проекта:</w:t>
            </w:r>
          </w:p>
          <w:p w14:paraId="524ACB8B"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 укрупненный сметный расчет и схема финансирования проекта, с указанием источника финансирования проекта;</w:t>
            </w:r>
          </w:p>
          <w:p w14:paraId="1A6F66BE" w14:textId="77777777" w:rsidR="00A46DB4" w:rsidRPr="00480A7C" w:rsidRDefault="00A46DB4" w:rsidP="00A46DB4">
            <w:pPr>
              <w:jc w:val="both"/>
              <w:rPr>
                <w:rFonts w:ascii="Times New Roman" w:eastAsia="Arial" w:hAnsi="Times New Roman" w:cs="Times New Roman"/>
                <w:sz w:val="24"/>
                <w:szCs w:val="24"/>
              </w:rPr>
            </w:pPr>
            <w:r w:rsidRPr="00480A7C">
              <w:rPr>
                <w:rFonts w:ascii="Times New Roman" w:hAnsi="Times New Roman" w:cs="Times New Roman"/>
                <w:sz w:val="24"/>
                <w:szCs w:val="24"/>
              </w:rPr>
              <w:t>3.15. Визуализации предлагаемых решений (не менее 7).</w:t>
            </w:r>
          </w:p>
          <w:p w14:paraId="3EC5594C" w14:textId="77777777" w:rsidR="00A46DB4" w:rsidRPr="00480A7C" w:rsidRDefault="00A46DB4" w:rsidP="00A46DB4">
            <w:pPr>
              <w:pStyle w:val="a4"/>
              <w:numPr>
                <w:ilvl w:val="0"/>
                <w:numId w:val="49"/>
              </w:numPr>
              <w:ind w:left="83" w:firstLine="0"/>
              <w:jc w:val="both"/>
              <w:rPr>
                <w:rFonts w:ascii="Times New Roman" w:hAnsi="Times New Roman" w:cs="Times New Roman"/>
                <w:b/>
                <w:sz w:val="24"/>
                <w:szCs w:val="24"/>
              </w:rPr>
            </w:pPr>
            <w:r w:rsidRPr="00480A7C">
              <w:rPr>
                <w:rFonts w:ascii="Times New Roman" w:hAnsi="Times New Roman" w:cs="Times New Roman"/>
                <w:b/>
                <w:sz w:val="24"/>
                <w:szCs w:val="24"/>
              </w:rPr>
              <w:t>Пояснительная записка, содержащая основные технико-экономические показатели (</w:t>
            </w:r>
            <w:proofErr w:type="spellStart"/>
            <w:r w:rsidRPr="00480A7C">
              <w:rPr>
                <w:rFonts w:ascii="Times New Roman" w:hAnsi="Times New Roman" w:cs="Times New Roman"/>
                <w:b/>
                <w:sz w:val="24"/>
                <w:szCs w:val="24"/>
              </w:rPr>
              <w:t>ТЭП</w:t>
            </w:r>
            <w:proofErr w:type="spellEnd"/>
            <w:r w:rsidRPr="00480A7C">
              <w:rPr>
                <w:rFonts w:ascii="Times New Roman" w:hAnsi="Times New Roman" w:cs="Times New Roman"/>
                <w:b/>
                <w:sz w:val="24"/>
                <w:szCs w:val="24"/>
              </w:rPr>
              <w:t xml:space="preserve">) проекта и иную информацию на усмотрение Заказчика </w:t>
            </w:r>
          </w:p>
          <w:p w14:paraId="33FF7D05" w14:textId="77777777" w:rsidR="00A46DB4" w:rsidRPr="00480A7C" w:rsidRDefault="00A46DB4"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Содержит и иную инф</w:t>
            </w:r>
            <w:r w:rsidR="00BA28B5" w:rsidRPr="00480A7C">
              <w:rPr>
                <w:rFonts w:ascii="Times New Roman" w:hAnsi="Times New Roman" w:cs="Times New Roman"/>
                <w:sz w:val="24"/>
                <w:szCs w:val="24"/>
              </w:rPr>
              <w:t>ормацию на усмотрение Заказчика:</w:t>
            </w:r>
          </w:p>
          <w:p w14:paraId="6B6BFC6F"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затрат на реализацию мероприятий, реализуемых в рамках проекта, с указанием источников финансирования;</w:t>
            </w:r>
          </w:p>
          <w:p w14:paraId="28C02370"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укрупненный расчет ежегодных эксплуатационных расходов на содержание предлагаемых к созданию общественных пространств и объектов благоустройства с указанием источников финансирования;</w:t>
            </w:r>
          </w:p>
          <w:p w14:paraId="6E1C55ED"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прогноз роста капитализации объектов недвижимости, попадающих в зону влияния проекта;</w:t>
            </w:r>
          </w:p>
          <w:p w14:paraId="501967EC"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прогноз возникновения новых объектов осуществления предпринимательской деятельности с указанием площади и количества рабочих мест;</w:t>
            </w:r>
          </w:p>
          <w:p w14:paraId="79B4A844"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расчет единоразовых и ежегодных налоговых и неналоговых доходов от реализации проектных решений и дальнейшей эксплуатации благоустраиваемой территории;</w:t>
            </w:r>
          </w:p>
          <w:p w14:paraId="22A8293F"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описание потенциала развития предприятий и организаций, потенциал привлечения частных инвестиций в случае реализации проекта;</w:t>
            </w:r>
          </w:p>
          <w:p w14:paraId="28432922"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описание иных экономических и социальных эффектов;</w:t>
            </w:r>
          </w:p>
          <w:p w14:paraId="338DCFA0"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основные технико-экономические показатели (</w:t>
            </w:r>
            <w:proofErr w:type="spellStart"/>
            <w:r w:rsidRPr="00480A7C">
              <w:rPr>
                <w:rFonts w:ascii="Times New Roman" w:hAnsi="Times New Roman" w:cs="Times New Roman"/>
                <w:sz w:val="24"/>
                <w:szCs w:val="24"/>
              </w:rPr>
              <w:t>ТЭП</w:t>
            </w:r>
            <w:proofErr w:type="spellEnd"/>
            <w:r w:rsidRPr="00480A7C">
              <w:rPr>
                <w:rFonts w:ascii="Times New Roman" w:hAnsi="Times New Roman" w:cs="Times New Roman"/>
                <w:sz w:val="24"/>
                <w:szCs w:val="24"/>
              </w:rPr>
              <w:t>) проекта;</w:t>
            </w:r>
          </w:p>
          <w:p w14:paraId="6262F188" w14:textId="77777777" w:rsidR="00BA28B5" w:rsidRPr="00480A7C" w:rsidRDefault="00BA28B5"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подтверждающие материалы.</w:t>
            </w:r>
          </w:p>
          <w:p w14:paraId="08D8E865"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4.1. Планшет (Обязательно).</w:t>
            </w:r>
          </w:p>
          <w:p w14:paraId="04581315" w14:textId="77777777" w:rsidR="00B65E37" w:rsidRPr="00480A7C" w:rsidRDefault="00A46DB4" w:rsidP="00B65E37">
            <w:pPr>
              <w:ind w:left="420"/>
              <w:jc w:val="both"/>
              <w:rPr>
                <w:rFonts w:ascii="Times New Roman" w:hAnsi="Times New Roman" w:cs="Times New Roman"/>
                <w:sz w:val="24"/>
                <w:szCs w:val="24"/>
              </w:rPr>
            </w:pPr>
            <w:r w:rsidRPr="00480A7C">
              <w:rPr>
                <w:rFonts w:ascii="Times New Roman" w:hAnsi="Times New Roman" w:cs="Times New Roman"/>
                <w:sz w:val="24"/>
                <w:szCs w:val="24"/>
              </w:rPr>
              <w:t xml:space="preserve">Выбор схем, изображений и </w:t>
            </w:r>
            <w:proofErr w:type="spellStart"/>
            <w:r w:rsidRPr="00480A7C">
              <w:rPr>
                <w:rFonts w:ascii="Times New Roman" w:hAnsi="Times New Roman" w:cs="Times New Roman"/>
                <w:sz w:val="24"/>
                <w:szCs w:val="24"/>
              </w:rPr>
              <w:t>ТЭП</w:t>
            </w:r>
            <w:proofErr w:type="spellEnd"/>
            <w:r w:rsidRPr="00480A7C">
              <w:rPr>
                <w:rFonts w:ascii="Times New Roman" w:hAnsi="Times New Roman" w:cs="Times New Roman"/>
                <w:sz w:val="24"/>
                <w:szCs w:val="24"/>
              </w:rPr>
              <w:t xml:space="preserve"> на усмотрение Заказчика.</w:t>
            </w:r>
          </w:p>
          <w:p w14:paraId="41E0BC6F" w14:textId="77777777" w:rsidR="00A46DB4" w:rsidRPr="00480A7C" w:rsidRDefault="00B65E37" w:rsidP="00B65E37">
            <w:pPr>
              <w:jc w:val="both"/>
              <w:rPr>
                <w:rFonts w:ascii="Times New Roman" w:hAnsi="Times New Roman" w:cs="Times New Roman"/>
                <w:sz w:val="24"/>
                <w:szCs w:val="24"/>
              </w:rPr>
            </w:pPr>
            <w:r w:rsidRPr="00480A7C">
              <w:rPr>
                <w:rFonts w:ascii="Times New Roman" w:hAnsi="Times New Roman" w:cs="Times New Roman"/>
                <w:sz w:val="24"/>
                <w:szCs w:val="24"/>
              </w:rPr>
              <w:lastRenderedPageBreak/>
              <w:t xml:space="preserve">4.2. </w:t>
            </w:r>
            <w:r w:rsidR="00A46DB4" w:rsidRPr="00480A7C">
              <w:rPr>
                <w:rFonts w:ascii="Times New Roman" w:hAnsi="Times New Roman" w:cs="Times New Roman"/>
                <w:sz w:val="24"/>
                <w:szCs w:val="24"/>
              </w:rPr>
              <w:t>Презентация проекта (Обязательно).</w:t>
            </w:r>
          </w:p>
          <w:p w14:paraId="65A9C3D1" w14:textId="77777777" w:rsidR="00A46DB4" w:rsidRPr="00480A7C" w:rsidRDefault="00A46DB4" w:rsidP="00A46DB4">
            <w:pPr>
              <w:ind w:left="420"/>
              <w:jc w:val="both"/>
              <w:rPr>
                <w:rFonts w:ascii="Times New Roman" w:hAnsi="Times New Roman" w:cs="Times New Roman"/>
                <w:sz w:val="24"/>
                <w:szCs w:val="24"/>
              </w:rPr>
            </w:pPr>
            <w:r w:rsidRPr="00480A7C">
              <w:rPr>
                <w:rFonts w:ascii="Times New Roman" w:hAnsi="Times New Roman" w:cs="Times New Roman"/>
                <w:sz w:val="24"/>
                <w:szCs w:val="24"/>
              </w:rPr>
              <w:t xml:space="preserve">Выбор схем, изображений и </w:t>
            </w:r>
            <w:proofErr w:type="spellStart"/>
            <w:r w:rsidRPr="00480A7C">
              <w:rPr>
                <w:rFonts w:ascii="Times New Roman" w:hAnsi="Times New Roman" w:cs="Times New Roman"/>
                <w:sz w:val="24"/>
                <w:szCs w:val="24"/>
              </w:rPr>
              <w:t>ТЭП</w:t>
            </w:r>
            <w:proofErr w:type="spellEnd"/>
            <w:r w:rsidRPr="00480A7C">
              <w:rPr>
                <w:rFonts w:ascii="Times New Roman" w:hAnsi="Times New Roman" w:cs="Times New Roman"/>
                <w:sz w:val="24"/>
                <w:szCs w:val="24"/>
              </w:rPr>
              <w:t xml:space="preserve"> на усмотрение Заказчика.</w:t>
            </w:r>
          </w:p>
          <w:p w14:paraId="3CCA0C6E" w14:textId="77777777" w:rsidR="00A46DB4" w:rsidRPr="00480A7C" w:rsidRDefault="00A46DB4" w:rsidP="00A46DB4">
            <w:pPr>
              <w:jc w:val="both"/>
              <w:rPr>
                <w:rFonts w:ascii="Times New Roman" w:hAnsi="Times New Roman" w:cs="Times New Roman"/>
                <w:sz w:val="24"/>
                <w:szCs w:val="24"/>
              </w:rPr>
            </w:pPr>
            <w:r w:rsidRPr="00480A7C">
              <w:rPr>
                <w:rFonts w:ascii="Times New Roman" w:hAnsi="Times New Roman" w:cs="Times New Roman"/>
                <w:sz w:val="24"/>
                <w:szCs w:val="24"/>
              </w:rPr>
              <w:t>4.3 Подтверждающие материалы (Подтверждающие материалы предоставляются при их наличии).</w:t>
            </w:r>
          </w:p>
          <w:p w14:paraId="2E4BBA31" w14:textId="77777777" w:rsidR="00A46DB4" w:rsidRPr="00480A7C" w:rsidRDefault="00A46DB4" w:rsidP="00A46DB4">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Перед разработкой проекта и альбома утвердить у Заказчика содержание и состав </w:t>
            </w:r>
            <w:r w:rsidR="00EA4BD1">
              <w:rPr>
                <w:rFonts w:ascii="Times New Roman" w:hAnsi="Times New Roman" w:cs="Times New Roman"/>
                <w:sz w:val="24"/>
                <w:szCs w:val="24"/>
              </w:rPr>
              <w:t>выполняемых работ.</w:t>
            </w:r>
          </w:p>
          <w:p w14:paraId="2A32C8A9" w14:textId="77777777" w:rsidR="00A46DB4" w:rsidRPr="00480A7C" w:rsidRDefault="00A46DB4" w:rsidP="00EA4BD1">
            <w:pPr>
              <w:suppressAutoHyphens/>
              <w:jc w:val="both"/>
              <w:rPr>
                <w:rFonts w:ascii="Times New Roman" w:hAnsi="Times New Roman" w:cs="Times New Roman"/>
                <w:sz w:val="24"/>
                <w:szCs w:val="24"/>
              </w:rPr>
            </w:pPr>
            <w:r w:rsidRPr="00480A7C">
              <w:rPr>
                <w:rFonts w:ascii="Times New Roman" w:hAnsi="Times New Roman" w:cs="Times New Roman"/>
                <w:sz w:val="24"/>
                <w:szCs w:val="24"/>
              </w:rPr>
              <w:t xml:space="preserve">Согласовать с Заказчиком содержание и концепцию проекта и альбома, которые должны быть уникальными и не должны ассоциироваться или иметь схожие элементы с уже существующими проектами.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представлять Заказчику все рабочие материалы для предварительного согласования. Доработку материалов при необходимости </w:t>
            </w:r>
            <w:r w:rsidR="00C73B1B">
              <w:rPr>
                <w:rFonts w:ascii="Times New Roman" w:hAnsi="Times New Roman" w:cs="Times New Roman"/>
                <w:sz w:val="24"/>
                <w:szCs w:val="24"/>
              </w:rPr>
              <w:t>Подрядчик</w:t>
            </w:r>
            <w:r w:rsidRPr="00480A7C">
              <w:rPr>
                <w:rFonts w:ascii="Times New Roman" w:hAnsi="Times New Roman" w:cs="Times New Roman"/>
                <w:sz w:val="24"/>
                <w:szCs w:val="24"/>
              </w:rPr>
              <w:t xml:space="preserve"> должен осуществлять в максимально короткие сроки, которые будут способствовать качественному и своевременному </w:t>
            </w:r>
            <w:r w:rsidR="00EA4BD1">
              <w:rPr>
                <w:rFonts w:ascii="Times New Roman" w:hAnsi="Times New Roman" w:cs="Times New Roman"/>
                <w:sz w:val="24"/>
                <w:szCs w:val="24"/>
              </w:rPr>
              <w:t>выполнению работ.</w:t>
            </w:r>
          </w:p>
        </w:tc>
      </w:tr>
      <w:tr w:rsidR="00A46DB4" w:rsidRPr="0093047B" w14:paraId="3F0A1984" w14:textId="77777777" w:rsidTr="00A46DB4">
        <w:tc>
          <w:tcPr>
            <w:tcW w:w="696" w:type="dxa"/>
          </w:tcPr>
          <w:p w14:paraId="79E9F350" w14:textId="77777777" w:rsidR="00A46DB4" w:rsidRPr="0093047B" w:rsidRDefault="00A46DB4" w:rsidP="00BE782B">
            <w:pPr>
              <w:rPr>
                <w:rFonts w:ascii="Times New Roman" w:hAnsi="Times New Roman" w:cs="Times New Roman"/>
                <w:sz w:val="24"/>
                <w:szCs w:val="24"/>
                <w:lang w:val="en-US"/>
              </w:rPr>
            </w:pPr>
            <w:r w:rsidRPr="0093047B">
              <w:rPr>
                <w:rFonts w:ascii="Times New Roman" w:hAnsi="Times New Roman" w:cs="Times New Roman"/>
                <w:sz w:val="24"/>
                <w:szCs w:val="24"/>
                <w:lang w:val="en-US"/>
              </w:rPr>
              <w:lastRenderedPageBreak/>
              <w:t>3.</w:t>
            </w:r>
            <w:r w:rsidR="00BE782B">
              <w:rPr>
                <w:rFonts w:ascii="Times New Roman" w:hAnsi="Times New Roman" w:cs="Times New Roman"/>
                <w:sz w:val="24"/>
                <w:szCs w:val="24"/>
              </w:rPr>
              <w:t>8</w:t>
            </w:r>
            <w:r w:rsidRPr="0093047B">
              <w:rPr>
                <w:rFonts w:ascii="Times New Roman" w:hAnsi="Times New Roman" w:cs="Times New Roman"/>
                <w:sz w:val="24"/>
                <w:szCs w:val="24"/>
                <w:lang w:val="en-US"/>
              </w:rPr>
              <w:t>.</w:t>
            </w:r>
          </w:p>
        </w:tc>
        <w:tc>
          <w:tcPr>
            <w:tcW w:w="2651" w:type="dxa"/>
          </w:tcPr>
          <w:p w14:paraId="1F282B64" w14:textId="77777777" w:rsidR="00A46DB4" w:rsidRPr="0093047B" w:rsidRDefault="005349FE" w:rsidP="005349F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разработке </w:t>
            </w:r>
            <w:r w:rsidR="00A46DB4" w:rsidRPr="0093047B">
              <w:rPr>
                <w:rFonts w:ascii="Times New Roman" w:eastAsia="Times New Roman" w:hAnsi="Times New Roman" w:cs="Times New Roman"/>
                <w:sz w:val="24"/>
                <w:szCs w:val="24"/>
              </w:rPr>
              <w:t>документации</w:t>
            </w:r>
          </w:p>
        </w:tc>
        <w:tc>
          <w:tcPr>
            <w:tcW w:w="5867" w:type="dxa"/>
          </w:tcPr>
          <w:p w14:paraId="63156162" w14:textId="77777777" w:rsidR="00A46DB4" w:rsidRPr="0093047B" w:rsidRDefault="00A46DB4" w:rsidP="00A46DB4">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Разработать документацию на основании Технического задания </w:t>
            </w:r>
          </w:p>
          <w:p w14:paraId="4645E66F" w14:textId="77777777" w:rsidR="00A46DB4" w:rsidRPr="0093047B" w:rsidRDefault="00A46DB4" w:rsidP="00A46DB4">
            <w:pPr>
              <w:ind w:right="96"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Все чертежи и схемы в документации не должны быть перегружены информацией, удобочитаемы, понятны и не иметь разночтения в тексте и в чертежах.</w:t>
            </w:r>
          </w:p>
          <w:p w14:paraId="02A61781" w14:textId="77777777" w:rsidR="00A46DB4" w:rsidRPr="0093047B" w:rsidRDefault="00A46DB4" w:rsidP="00A46DB4">
            <w:pPr>
              <w:suppressAutoHyphens/>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 xml:space="preserve">В соответствии с п. п. 1,2 ст. 761 ГК РФ Подрядчик несет ответственность за ненадлежащее составление документации, включая недостатки, обнаруженные в последствии в ходе строительства, а также в процессе эксплуатации объекта, созданного на основе технической документации. </w:t>
            </w:r>
          </w:p>
          <w:p w14:paraId="38E067E9" w14:textId="77777777" w:rsidR="00A46DB4" w:rsidRPr="0093047B" w:rsidRDefault="00A46DB4" w:rsidP="00A46DB4">
            <w:pPr>
              <w:suppressAutoHyphens/>
              <w:ind w:firstLine="306"/>
              <w:jc w:val="both"/>
              <w:rPr>
                <w:rFonts w:ascii="Times New Roman" w:eastAsia="Times New Roman" w:hAnsi="Times New Roman" w:cs="Times New Roman"/>
                <w:sz w:val="24"/>
                <w:szCs w:val="24"/>
                <w:lang w:eastAsia="zh-CN"/>
              </w:rPr>
            </w:pPr>
            <w:r w:rsidRPr="0093047B">
              <w:rPr>
                <w:rFonts w:ascii="Times New Roman" w:eastAsia="Times New Roman" w:hAnsi="Times New Roman" w:cs="Times New Roman"/>
                <w:sz w:val="24"/>
                <w:szCs w:val="24"/>
                <w:lang w:eastAsia="zh-CN"/>
              </w:rPr>
              <w:t>При обнаружении недостатков в документации Подрядчик по требованию Заказчика обязан безвозмездно переделать документацию.</w:t>
            </w:r>
          </w:p>
          <w:p w14:paraId="13FF2A65" w14:textId="77777777" w:rsidR="00A46DB4" w:rsidRPr="0093047B" w:rsidRDefault="00A46DB4" w:rsidP="004B793F">
            <w:pPr>
              <w:suppressAutoHyphens/>
              <w:ind w:firstLine="306"/>
              <w:jc w:val="both"/>
              <w:rPr>
                <w:rFonts w:ascii="Times New Roman" w:hAnsi="Times New Roman" w:cs="Times New Roman"/>
                <w:bCs/>
                <w:color w:val="FF0000"/>
                <w:sz w:val="24"/>
                <w:szCs w:val="24"/>
                <w:shd w:val="clear" w:color="auto" w:fill="FFFFFF"/>
              </w:rPr>
            </w:pPr>
            <w:r w:rsidRPr="0093047B">
              <w:rPr>
                <w:rFonts w:ascii="Times New Roman" w:eastAsia="Times New Roman" w:hAnsi="Times New Roman" w:cs="Times New Roman"/>
                <w:sz w:val="24"/>
                <w:szCs w:val="24"/>
                <w:lang w:eastAsia="zh-CN"/>
              </w:rPr>
              <w:t xml:space="preserve">Гарантийный срок составляет 36 (тридцать шесть) месяцев с момента подписания </w:t>
            </w:r>
            <w:r w:rsidR="004B793F">
              <w:rPr>
                <w:rFonts w:ascii="Times New Roman" w:eastAsia="Times New Roman" w:hAnsi="Times New Roman" w:cs="Times New Roman"/>
                <w:sz w:val="24"/>
                <w:szCs w:val="24"/>
                <w:lang w:eastAsia="zh-CN"/>
              </w:rPr>
              <w:t>а</w:t>
            </w:r>
            <w:r w:rsidRPr="0093047B">
              <w:rPr>
                <w:rFonts w:ascii="Times New Roman" w:eastAsia="Times New Roman" w:hAnsi="Times New Roman" w:cs="Times New Roman"/>
                <w:sz w:val="24"/>
                <w:szCs w:val="24"/>
                <w:lang w:eastAsia="zh-CN"/>
              </w:rPr>
              <w:t>кта сдачи-приемки выполненных работ.</w:t>
            </w:r>
          </w:p>
        </w:tc>
      </w:tr>
      <w:tr w:rsidR="00C8048A" w:rsidRPr="0093047B" w14:paraId="33D7E6E8" w14:textId="77777777" w:rsidTr="00A46DB4">
        <w:tc>
          <w:tcPr>
            <w:tcW w:w="696" w:type="dxa"/>
          </w:tcPr>
          <w:p w14:paraId="0181B8F8" w14:textId="77777777" w:rsidR="00C8048A" w:rsidRPr="0093047B" w:rsidRDefault="00C8048A" w:rsidP="00BE782B">
            <w:pPr>
              <w:rPr>
                <w:rFonts w:ascii="Times New Roman" w:hAnsi="Times New Roman" w:cs="Times New Roman"/>
                <w:sz w:val="24"/>
                <w:szCs w:val="24"/>
              </w:rPr>
            </w:pPr>
            <w:r w:rsidRPr="0093047B">
              <w:rPr>
                <w:rFonts w:ascii="Times New Roman" w:hAnsi="Times New Roman" w:cs="Times New Roman"/>
                <w:sz w:val="24"/>
                <w:szCs w:val="24"/>
              </w:rPr>
              <w:t>3.</w:t>
            </w:r>
            <w:r w:rsidR="00BE782B">
              <w:rPr>
                <w:rFonts w:ascii="Times New Roman" w:hAnsi="Times New Roman" w:cs="Times New Roman"/>
                <w:sz w:val="24"/>
                <w:szCs w:val="24"/>
              </w:rPr>
              <w:t>9</w:t>
            </w:r>
            <w:r w:rsidRPr="0093047B">
              <w:rPr>
                <w:rFonts w:ascii="Times New Roman" w:hAnsi="Times New Roman" w:cs="Times New Roman"/>
                <w:sz w:val="24"/>
                <w:szCs w:val="24"/>
              </w:rPr>
              <w:t>.</w:t>
            </w:r>
          </w:p>
        </w:tc>
        <w:tc>
          <w:tcPr>
            <w:tcW w:w="2651" w:type="dxa"/>
          </w:tcPr>
          <w:p w14:paraId="68A1B7AA" w14:textId="77777777" w:rsidR="00C8048A" w:rsidRPr="0093047B" w:rsidRDefault="00C8048A" w:rsidP="00A46DB4">
            <w:pPr>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составу и содержанию инженерно-геодезических изысканий</w:t>
            </w:r>
          </w:p>
        </w:tc>
        <w:tc>
          <w:tcPr>
            <w:tcW w:w="5867" w:type="dxa"/>
          </w:tcPr>
          <w:p w14:paraId="1F0FF018"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Инженерно-геодезические изыскания являются необходимой исходной документацией для разработки </w:t>
            </w:r>
            <w:r w:rsidR="007C664F">
              <w:rPr>
                <w:rFonts w:ascii="Times New Roman" w:eastAsia="Times New Roman" w:hAnsi="Times New Roman" w:cs="Times New Roman"/>
                <w:sz w:val="24"/>
                <w:szCs w:val="24"/>
              </w:rPr>
              <w:t>концепции</w:t>
            </w:r>
            <w:r w:rsidRPr="0093047B">
              <w:rPr>
                <w:rFonts w:ascii="Times New Roman" w:eastAsia="Times New Roman" w:hAnsi="Times New Roman" w:cs="Times New Roman"/>
                <w:sz w:val="24"/>
                <w:szCs w:val="24"/>
              </w:rPr>
              <w:t xml:space="preserve"> благоустройства.</w:t>
            </w:r>
          </w:p>
          <w:p w14:paraId="417A86E9"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Изыскания выполняются в соответствии с требованиями федерального законодательства, с учетом исходно-разрешительной документации в виде технических отчетов (заключений), содержащих полученные материалы, данные, выводы и рекомендации, в объемах необходимых и достаточных для разработки проекта благоустройства.</w:t>
            </w:r>
          </w:p>
          <w:p w14:paraId="14966958"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Методы выполнения и объемы отдельных видов работ устанавливаются программой изысканий, разработанной </w:t>
            </w:r>
            <w:r w:rsidR="00DE673E">
              <w:rPr>
                <w:rFonts w:ascii="Times New Roman" w:eastAsia="Times New Roman" w:hAnsi="Times New Roman" w:cs="Times New Roman"/>
                <w:sz w:val="24"/>
                <w:szCs w:val="24"/>
              </w:rPr>
              <w:t>Подрядчико</w:t>
            </w:r>
            <w:r w:rsidRPr="0093047B">
              <w:rPr>
                <w:rFonts w:ascii="Times New Roman" w:eastAsia="Times New Roman" w:hAnsi="Times New Roman" w:cs="Times New Roman"/>
                <w:sz w:val="24"/>
                <w:szCs w:val="24"/>
              </w:rPr>
              <w:t>м на основе настоящего Технического задания.</w:t>
            </w:r>
          </w:p>
          <w:p w14:paraId="6954207F"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По запросу </w:t>
            </w:r>
            <w:r w:rsidR="004B793F">
              <w:rPr>
                <w:rFonts w:ascii="Times New Roman" w:eastAsia="Times New Roman" w:hAnsi="Times New Roman" w:cs="Times New Roman"/>
                <w:sz w:val="24"/>
                <w:szCs w:val="24"/>
              </w:rPr>
              <w:t>Подрядчика</w:t>
            </w:r>
            <w:r w:rsidRPr="0093047B">
              <w:rPr>
                <w:rFonts w:ascii="Times New Roman" w:eastAsia="Times New Roman" w:hAnsi="Times New Roman" w:cs="Times New Roman"/>
                <w:sz w:val="24"/>
                <w:szCs w:val="24"/>
              </w:rPr>
              <w:t xml:space="preserve"> Заказчик предоставляет в целях выполнения инженерных изысканий необходимые исходно-разрешительные документы, установленными законодательными и иными нормативно-правовыми актами Российской Федерации, в том числе техническими и градостроительными регламентами.</w:t>
            </w:r>
          </w:p>
          <w:p w14:paraId="5B6F8592"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Состав и общие указания к инженерно-геодезическим изысканиям.</w:t>
            </w:r>
          </w:p>
          <w:p w14:paraId="60641F48"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При выполнении изысканий должны соблюдаться требования и указания, предъявляемые СП 47.13330.2016 «Инженерные изыскания для строительства» и других сводов правил, </w:t>
            </w:r>
            <w:r w:rsidRPr="0093047B">
              <w:rPr>
                <w:rFonts w:ascii="Times New Roman" w:eastAsia="Times New Roman" w:hAnsi="Times New Roman" w:cs="Times New Roman"/>
                <w:sz w:val="24"/>
                <w:szCs w:val="24"/>
              </w:rPr>
              <w:lastRenderedPageBreak/>
              <w:t>регламентирующих геодезическую и картографическую деятельность в соответствии с действующим законодательством Российской Федерации</w:t>
            </w:r>
          </w:p>
          <w:p w14:paraId="7C1106E9" w14:textId="77777777" w:rsidR="00AB49CE" w:rsidRDefault="00AB49CE" w:rsidP="00C8048A">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Сбор иных исходных данных, необходимых для выполнения работ, Подрядчик осуществляет самостоятельно.</w:t>
            </w:r>
          </w:p>
          <w:p w14:paraId="34431F37" w14:textId="77777777" w:rsidR="00AB49CE" w:rsidRPr="00AB49CE"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 xml:space="preserve">Результаты инженерных изысканий должны быть достоверными и достаточными для обоснования конструктивных и объемно-планировочных решений, установления проектных значений и характеристик зданий или сооружений, мероприятий инженерной защиты и мероприятий по охране окружающей среды. </w:t>
            </w:r>
          </w:p>
          <w:p w14:paraId="0E116384" w14:textId="77777777" w:rsidR="00AB49CE" w:rsidRPr="00AB49CE"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Выполнить в соответствии с СП 47.13330.2016. «Свод правил. Инженерные изыскания для строительства» в объемах необходимых и достаточных для получения положительного заключения экспертизы и получения разрешения на строительство, в т.ч.:</w:t>
            </w:r>
          </w:p>
          <w:p w14:paraId="4C236CF5" w14:textId="77777777" w:rsidR="00AB49CE" w:rsidRPr="0093047B" w:rsidRDefault="00AB49CE" w:rsidP="00AB49CE">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t>1)</w:t>
            </w:r>
            <w:r w:rsidRPr="00AB49CE">
              <w:rPr>
                <w:rFonts w:ascii="Times New Roman" w:eastAsia="Times New Roman" w:hAnsi="Times New Roman" w:cs="Times New Roman"/>
                <w:sz w:val="24"/>
                <w:szCs w:val="24"/>
              </w:rPr>
              <w:tab/>
              <w:t>инженерно-геодезические изыскания</w:t>
            </w:r>
          </w:p>
          <w:p w14:paraId="0617E114"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Инженерно-геодезические изыскания выполнить в масштабе 1:500; </w:t>
            </w:r>
          </w:p>
          <w:p w14:paraId="5D226939"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Высота сечения рельефа: 0,5 метра; </w:t>
            </w:r>
          </w:p>
          <w:p w14:paraId="0C2B88F3"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Система высот – МСК-51; </w:t>
            </w:r>
          </w:p>
          <w:p w14:paraId="7D319290"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Система координат – Балтийская.</w:t>
            </w:r>
          </w:p>
          <w:p w14:paraId="71D098AB"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Необходимо предоставить технический отчет о выполненных инженерно-геодезических изысканиях. Обязательные материалы (разделы) технического отчета: </w:t>
            </w:r>
          </w:p>
          <w:p w14:paraId="6A7DC9C9" w14:textId="77777777" w:rsidR="007C664F"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В текстовой части технического отчета необходимо приводить информацию о задачах инженерных изысканий, местоположении района (площадки, трассы), видах, объемах и методах работ, сроках их проведения и исполнителях работ, сведения о соответствии результатов инженерны</w:t>
            </w:r>
            <w:r>
              <w:rPr>
                <w:rFonts w:ascii="Times New Roman" w:eastAsia="Times New Roman" w:hAnsi="Times New Roman" w:cs="Times New Roman"/>
                <w:sz w:val="24"/>
                <w:szCs w:val="24"/>
              </w:rPr>
              <w:t>х изысканий договору</w:t>
            </w:r>
            <w:r w:rsidRPr="007C664F">
              <w:rPr>
                <w:rFonts w:ascii="Times New Roman" w:eastAsia="Times New Roman" w:hAnsi="Times New Roman" w:cs="Times New Roman"/>
                <w:sz w:val="24"/>
                <w:szCs w:val="24"/>
              </w:rPr>
              <w:t xml:space="preserve">. </w:t>
            </w:r>
          </w:p>
          <w:p w14:paraId="76B312FC" w14:textId="77777777" w:rsidR="007C664F" w:rsidRPr="007C664F"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Графическая часть технического отчета о выполненных инженерных изысканиях должна включать карты, планы, таблицы параметров (характеристик, показателей), каталоги данных, содержащих основные результаты изучения.</w:t>
            </w:r>
          </w:p>
          <w:p w14:paraId="4EEC4E20" w14:textId="77777777" w:rsidR="007C664F" w:rsidRPr="0093047B" w:rsidRDefault="007C664F" w:rsidP="007C664F">
            <w:pPr>
              <w:autoSpaceDE w:val="0"/>
              <w:autoSpaceDN w:val="0"/>
              <w:adjustRightInd w:val="0"/>
              <w:ind w:firstLine="306"/>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При изложении сведений об исполнителе инженерных изысканий необходимо приводить информацию о государственной регистрации организации и наименование зарегистрировавшего его органа, выписки из реестра членов СРО изыскателей, перечень исполнителей. Должны приводиться сведения о полноте и качестве выполненных работ (их соответствие техническому заданию).</w:t>
            </w:r>
          </w:p>
          <w:p w14:paraId="5A7DEFC6"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каталог координат и высот исходных геодезических пунктов;</w:t>
            </w:r>
          </w:p>
          <w:p w14:paraId="2C646A14"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Лист согласования с владельцами коммуникаций;</w:t>
            </w:r>
          </w:p>
          <w:p w14:paraId="2346515E"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-экспликация инженерных коммуникаций и условных обозначений на плане;</w:t>
            </w:r>
          </w:p>
          <w:p w14:paraId="5BAC3D4B"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штамп с реквизитами Подрядчика и датой выполнения изысканий на плане;</w:t>
            </w:r>
          </w:p>
          <w:p w14:paraId="79B83E49" w14:textId="77777777" w:rsidR="00C8048A" w:rsidRPr="0093047B"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-инженерно-топографический план участка в электронном виде (формат *.</w:t>
            </w:r>
            <w:proofErr w:type="spellStart"/>
            <w:r w:rsidRPr="0093047B">
              <w:rPr>
                <w:rFonts w:ascii="Times New Roman" w:eastAsia="Times New Roman" w:hAnsi="Times New Roman" w:cs="Times New Roman"/>
                <w:sz w:val="24"/>
                <w:szCs w:val="24"/>
              </w:rPr>
              <w:t>dxf</w:t>
            </w:r>
            <w:proofErr w:type="spellEnd"/>
            <w:r w:rsidRPr="0093047B">
              <w:rPr>
                <w:rFonts w:ascii="Times New Roman" w:eastAsia="Times New Roman" w:hAnsi="Times New Roman" w:cs="Times New Roman"/>
                <w:sz w:val="24"/>
                <w:szCs w:val="24"/>
              </w:rPr>
              <w:t>, *.</w:t>
            </w:r>
            <w:proofErr w:type="spellStart"/>
            <w:r w:rsidRPr="0093047B">
              <w:rPr>
                <w:rFonts w:ascii="Times New Roman" w:eastAsia="Times New Roman" w:hAnsi="Times New Roman" w:cs="Times New Roman"/>
                <w:sz w:val="24"/>
                <w:szCs w:val="24"/>
              </w:rPr>
              <w:t>dwg</w:t>
            </w:r>
            <w:proofErr w:type="spellEnd"/>
            <w:r w:rsidRPr="0093047B">
              <w:rPr>
                <w:rFonts w:ascii="Times New Roman" w:eastAsia="Times New Roman" w:hAnsi="Times New Roman" w:cs="Times New Roman"/>
                <w:sz w:val="24"/>
                <w:szCs w:val="24"/>
              </w:rPr>
              <w:t>, *.</w:t>
            </w:r>
            <w:proofErr w:type="spellStart"/>
            <w:r w:rsidRPr="0093047B">
              <w:rPr>
                <w:rFonts w:ascii="Times New Roman" w:eastAsia="Times New Roman" w:hAnsi="Times New Roman" w:cs="Times New Roman"/>
                <w:sz w:val="24"/>
                <w:szCs w:val="24"/>
              </w:rPr>
              <w:t>pdf</w:t>
            </w:r>
            <w:proofErr w:type="spellEnd"/>
            <w:r w:rsidRPr="0093047B">
              <w:rPr>
                <w:rFonts w:ascii="Times New Roman" w:eastAsia="Times New Roman" w:hAnsi="Times New Roman" w:cs="Times New Roman"/>
                <w:sz w:val="24"/>
                <w:szCs w:val="24"/>
              </w:rPr>
              <w:t>) с нанесёнными границами участка и существующими инженерными коммуникациями;</w:t>
            </w:r>
          </w:p>
          <w:p w14:paraId="2C3A60C5" w14:textId="77777777" w:rsidR="00C8048A" w:rsidRDefault="00C8048A" w:rsidP="00C8048A">
            <w:pPr>
              <w:autoSpaceDE w:val="0"/>
              <w:autoSpaceDN w:val="0"/>
              <w:adjustRightInd w:val="0"/>
              <w:ind w:firstLine="306"/>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 </w:t>
            </w:r>
            <w:proofErr w:type="spellStart"/>
            <w:r w:rsidRPr="0093047B">
              <w:rPr>
                <w:rFonts w:ascii="Times New Roman" w:eastAsia="Times New Roman" w:hAnsi="Times New Roman" w:cs="Times New Roman"/>
                <w:sz w:val="24"/>
                <w:szCs w:val="24"/>
              </w:rPr>
              <w:t>перечётная</w:t>
            </w:r>
            <w:proofErr w:type="spellEnd"/>
            <w:r w:rsidRPr="0093047B">
              <w:rPr>
                <w:rFonts w:ascii="Times New Roman" w:eastAsia="Times New Roman" w:hAnsi="Times New Roman" w:cs="Times New Roman"/>
                <w:sz w:val="24"/>
                <w:szCs w:val="24"/>
              </w:rPr>
              <w:t xml:space="preserve"> ведомость деревьев (формат *.</w:t>
            </w:r>
            <w:proofErr w:type="spellStart"/>
            <w:r w:rsidRPr="0093047B">
              <w:rPr>
                <w:rFonts w:ascii="Times New Roman" w:eastAsia="Times New Roman" w:hAnsi="Times New Roman" w:cs="Times New Roman"/>
                <w:sz w:val="24"/>
                <w:szCs w:val="24"/>
              </w:rPr>
              <w:t>doc</w:t>
            </w:r>
            <w:proofErr w:type="spellEnd"/>
            <w:r w:rsidRPr="0093047B">
              <w:rPr>
                <w:rFonts w:ascii="Times New Roman" w:eastAsia="Times New Roman" w:hAnsi="Times New Roman" w:cs="Times New Roman"/>
                <w:sz w:val="24"/>
                <w:szCs w:val="24"/>
              </w:rPr>
              <w:t xml:space="preserve"> или *.</w:t>
            </w:r>
            <w:proofErr w:type="spellStart"/>
            <w:r w:rsidRPr="0093047B">
              <w:rPr>
                <w:rFonts w:ascii="Times New Roman" w:eastAsia="Times New Roman" w:hAnsi="Times New Roman" w:cs="Times New Roman"/>
                <w:sz w:val="24"/>
                <w:szCs w:val="24"/>
              </w:rPr>
              <w:t>xls</w:t>
            </w:r>
            <w:proofErr w:type="spellEnd"/>
            <w:r w:rsidRPr="0093047B">
              <w:rPr>
                <w:rFonts w:ascii="Times New Roman" w:eastAsia="Times New Roman" w:hAnsi="Times New Roman" w:cs="Times New Roman"/>
                <w:sz w:val="24"/>
                <w:szCs w:val="24"/>
              </w:rPr>
              <w:t>)</w:t>
            </w:r>
          </w:p>
          <w:p w14:paraId="569F2EEC" w14:textId="77777777" w:rsidR="00AB49CE" w:rsidRPr="0093047B" w:rsidRDefault="00AB49CE" w:rsidP="007C664F">
            <w:pPr>
              <w:autoSpaceDE w:val="0"/>
              <w:autoSpaceDN w:val="0"/>
              <w:adjustRightInd w:val="0"/>
              <w:ind w:firstLine="306"/>
              <w:jc w:val="both"/>
              <w:rPr>
                <w:rFonts w:ascii="Times New Roman" w:eastAsia="Times New Roman" w:hAnsi="Times New Roman" w:cs="Times New Roman"/>
                <w:sz w:val="24"/>
                <w:szCs w:val="24"/>
              </w:rPr>
            </w:pPr>
            <w:r w:rsidRPr="00AB49CE">
              <w:rPr>
                <w:rFonts w:ascii="Times New Roman" w:eastAsia="Times New Roman" w:hAnsi="Times New Roman" w:cs="Times New Roman"/>
                <w:sz w:val="24"/>
                <w:szCs w:val="24"/>
              </w:rPr>
              <w:lastRenderedPageBreak/>
              <w:t>В случае выявления в процессе инженерных изысканий сложных природных, техногенных условий, которые могут оказать неблагоприятное влияние на строительство и эксплуатацию сооружений, Подрядчик должен поставить Заказчика в известность о необходимости дополнительного изучения территории.</w:t>
            </w:r>
          </w:p>
        </w:tc>
      </w:tr>
      <w:tr w:rsidR="00A46DB4" w:rsidRPr="0093047B" w14:paraId="379EA2A8" w14:textId="77777777" w:rsidTr="00A46DB4">
        <w:tc>
          <w:tcPr>
            <w:tcW w:w="696" w:type="dxa"/>
          </w:tcPr>
          <w:p w14:paraId="7CC21D95" w14:textId="77777777" w:rsidR="00A46DB4" w:rsidRPr="0093047B" w:rsidRDefault="00A46DB4" w:rsidP="00BE782B">
            <w:pPr>
              <w:rPr>
                <w:rFonts w:ascii="Times New Roman" w:hAnsi="Times New Roman" w:cs="Times New Roman"/>
                <w:sz w:val="24"/>
                <w:szCs w:val="24"/>
                <w:lang w:val="en-US"/>
              </w:rPr>
            </w:pPr>
            <w:r w:rsidRPr="0093047B">
              <w:rPr>
                <w:rFonts w:ascii="Times New Roman" w:hAnsi="Times New Roman" w:cs="Times New Roman"/>
                <w:sz w:val="24"/>
                <w:szCs w:val="24"/>
                <w:lang w:val="en-US"/>
              </w:rPr>
              <w:lastRenderedPageBreak/>
              <w:t>3.1</w:t>
            </w:r>
            <w:r w:rsidR="00BE782B">
              <w:rPr>
                <w:rFonts w:ascii="Times New Roman" w:hAnsi="Times New Roman" w:cs="Times New Roman"/>
                <w:sz w:val="24"/>
                <w:szCs w:val="24"/>
              </w:rPr>
              <w:t>0</w:t>
            </w:r>
            <w:r w:rsidRPr="0093047B">
              <w:rPr>
                <w:rFonts w:ascii="Times New Roman" w:hAnsi="Times New Roman" w:cs="Times New Roman"/>
                <w:sz w:val="24"/>
                <w:szCs w:val="24"/>
                <w:lang w:val="en-US"/>
              </w:rPr>
              <w:t>.</w:t>
            </w:r>
          </w:p>
        </w:tc>
        <w:tc>
          <w:tcPr>
            <w:tcW w:w="2651" w:type="dxa"/>
          </w:tcPr>
          <w:p w14:paraId="3DF5CC06" w14:textId="77777777" w:rsidR="00A46DB4" w:rsidRPr="0093047B" w:rsidRDefault="00A46DB4" w:rsidP="00A46DB4">
            <w:pPr>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Законодательная, нормативная и правовая база</w:t>
            </w:r>
          </w:p>
        </w:tc>
        <w:tc>
          <w:tcPr>
            <w:tcW w:w="5867" w:type="dxa"/>
          </w:tcPr>
          <w:p w14:paraId="19A0D56D"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При выполнении работы, предусмотренной настоящим Техническим заданием, должны соблюдаться требования законодательства Российской Федерации, Мурманской области, в том числе: </w:t>
            </w:r>
          </w:p>
          <w:p w14:paraId="4A2888D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w:t>
            </w:r>
            <w:r w:rsidRPr="0093047B">
              <w:rPr>
                <w:rFonts w:ascii="Times New Roman" w:eastAsia="Times New Roman" w:hAnsi="Times New Roman" w:cs="Times New Roman"/>
                <w:sz w:val="24"/>
                <w:szCs w:val="24"/>
              </w:rPr>
              <w:tab/>
              <w:t>Градостроительный кодекс Российской Федерации;</w:t>
            </w:r>
          </w:p>
          <w:p w14:paraId="1017976D"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w:t>
            </w:r>
            <w:r w:rsidRPr="0093047B">
              <w:rPr>
                <w:rFonts w:ascii="Times New Roman" w:eastAsia="Times New Roman" w:hAnsi="Times New Roman" w:cs="Times New Roman"/>
                <w:sz w:val="24"/>
                <w:szCs w:val="24"/>
              </w:rPr>
              <w:tab/>
              <w:t xml:space="preserve">Земельный кодекс Российской Федерации; </w:t>
            </w:r>
          </w:p>
          <w:p w14:paraId="7418DDDA"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w:t>
            </w:r>
            <w:r w:rsidRPr="0093047B">
              <w:rPr>
                <w:rFonts w:ascii="Times New Roman" w:eastAsia="Times New Roman" w:hAnsi="Times New Roman" w:cs="Times New Roman"/>
                <w:sz w:val="24"/>
                <w:szCs w:val="24"/>
              </w:rPr>
              <w:tab/>
              <w:t>Федеральный Закон от 10.01.2002 № 7-ФЗ «Об охране окружающей среды»;</w:t>
            </w:r>
          </w:p>
          <w:p w14:paraId="7903E94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5.</w:t>
            </w:r>
            <w:r w:rsidRPr="0093047B">
              <w:rPr>
                <w:rFonts w:ascii="Times New Roman" w:eastAsia="Times New Roman" w:hAnsi="Times New Roman" w:cs="Times New Roman"/>
                <w:sz w:val="24"/>
                <w:szCs w:val="24"/>
              </w:rPr>
              <w:tab/>
              <w:t>«СП 140.13330.2012. Городская среда. Правила проектирования для маломобильных групп населения»;</w:t>
            </w:r>
          </w:p>
          <w:p w14:paraId="261A51F2"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6.</w:t>
            </w:r>
            <w:r w:rsidRPr="0093047B">
              <w:rPr>
                <w:rFonts w:ascii="Times New Roman" w:eastAsia="Times New Roman" w:hAnsi="Times New Roman" w:cs="Times New Roman"/>
                <w:sz w:val="24"/>
                <w:szCs w:val="24"/>
              </w:rPr>
              <w:tab/>
              <w:t>Закон Российской Федерации от 22.07.2008 г. N 123-ФЗ "Технический регламент о требованиях пожарной безопасности";</w:t>
            </w:r>
          </w:p>
          <w:p w14:paraId="5AC66716"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7.</w:t>
            </w:r>
            <w:r w:rsidRPr="0093047B">
              <w:rPr>
                <w:rFonts w:ascii="Times New Roman" w:eastAsia="Times New Roman" w:hAnsi="Times New Roman" w:cs="Times New Roman"/>
                <w:sz w:val="24"/>
                <w:szCs w:val="24"/>
              </w:rPr>
              <w:tab/>
              <w:t xml:space="preserve">Федеральный закон от 30 декабря 2009 г. N 384-ФЗ </w:t>
            </w:r>
            <w:r w:rsidR="007437E7">
              <w:rPr>
                <w:rFonts w:ascii="Times New Roman" w:eastAsia="Times New Roman" w:hAnsi="Times New Roman" w:cs="Times New Roman"/>
                <w:sz w:val="24"/>
                <w:szCs w:val="24"/>
              </w:rPr>
              <w:t>«</w:t>
            </w:r>
            <w:r w:rsidRPr="0093047B">
              <w:rPr>
                <w:rFonts w:ascii="Times New Roman" w:eastAsia="Times New Roman" w:hAnsi="Times New Roman" w:cs="Times New Roman"/>
                <w:sz w:val="24"/>
                <w:szCs w:val="24"/>
              </w:rPr>
              <w:t>Технический регламент о безопасности зданий и сооружений</w:t>
            </w:r>
            <w:r w:rsidR="007437E7">
              <w:rPr>
                <w:rFonts w:ascii="Times New Roman" w:eastAsia="Times New Roman" w:hAnsi="Times New Roman" w:cs="Times New Roman"/>
                <w:sz w:val="24"/>
                <w:szCs w:val="24"/>
              </w:rPr>
              <w:t>»</w:t>
            </w:r>
            <w:r w:rsidRPr="0093047B">
              <w:rPr>
                <w:rFonts w:ascii="Times New Roman" w:eastAsia="Times New Roman" w:hAnsi="Times New Roman" w:cs="Times New Roman"/>
                <w:sz w:val="24"/>
                <w:szCs w:val="24"/>
              </w:rPr>
              <w:t xml:space="preserve"> (с изменениями и дополнениями);</w:t>
            </w:r>
          </w:p>
          <w:p w14:paraId="086D9D59"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9.</w:t>
            </w:r>
            <w:r w:rsidRPr="0093047B">
              <w:rPr>
                <w:rFonts w:ascii="Times New Roman" w:eastAsia="Times New Roman" w:hAnsi="Times New Roman" w:cs="Times New Roman"/>
                <w:sz w:val="24"/>
                <w:szCs w:val="24"/>
              </w:rPr>
              <w:tab/>
              <w:t>Постановление Правительства РФ от 16 февраля 2008 г. № 87 «О составе разделов проектной документации и требованиях к их содержанию» (с изменениями и дополнениями);</w:t>
            </w:r>
          </w:p>
          <w:p w14:paraId="703A1773"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10.</w:t>
            </w:r>
            <w:r w:rsidRPr="0093047B">
              <w:rPr>
                <w:rFonts w:ascii="Times New Roman" w:eastAsia="Times New Roman" w:hAnsi="Times New Roman" w:cs="Times New Roman"/>
                <w:sz w:val="24"/>
                <w:szCs w:val="24"/>
              </w:rPr>
              <w:tab/>
              <w:t xml:space="preserve">ГОСТ 27751-2014 «Надежность строительных конструкций и оснований. Основные положения»; </w:t>
            </w:r>
          </w:p>
          <w:p w14:paraId="7FA298D9"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11.</w:t>
            </w:r>
            <w:r w:rsidRPr="0093047B">
              <w:rPr>
                <w:rFonts w:ascii="Times New Roman" w:eastAsia="Times New Roman" w:hAnsi="Times New Roman" w:cs="Times New Roman"/>
                <w:sz w:val="24"/>
                <w:szCs w:val="24"/>
              </w:rPr>
              <w:tab/>
              <w:t>ГОСТ Р 21.101-2020 «Основные требования к проектной и рабочей документации»;</w:t>
            </w:r>
          </w:p>
          <w:p w14:paraId="1BCEC9A0" w14:textId="77777777" w:rsidR="00C8048A" w:rsidRPr="0093047B" w:rsidRDefault="00C8048A" w:rsidP="00083B87">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12.</w:t>
            </w:r>
            <w:r w:rsidRPr="0093047B">
              <w:rPr>
                <w:rFonts w:ascii="Times New Roman" w:eastAsia="Times New Roman" w:hAnsi="Times New Roman" w:cs="Times New Roman"/>
                <w:sz w:val="24"/>
                <w:szCs w:val="24"/>
              </w:rPr>
              <w:tab/>
              <w:t>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6719BE4A"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14.</w:t>
            </w:r>
            <w:r w:rsidRPr="0093047B">
              <w:rPr>
                <w:rFonts w:ascii="Times New Roman" w:eastAsia="Times New Roman" w:hAnsi="Times New Roman" w:cs="Times New Roman"/>
                <w:sz w:val="24"/>
                <w:szCs w:val="24"/>
              </w:rPr>
              <w:tab/>
              <w:t xml:space="preserve">СП 16.13330.2017 </w:t>
            </w:r>
            <w:r w:rsidR="007437E7">
              <w:rPr>
                <w:rFonts w:ascii="Times New Roman" w:eastAsia="Times New Roman" w:hAnsi="Times New Roman" w:cs="Times New Roman"/>
                <w:sz w:val="24"/>
                <w:szCs w:val="24"/>
              </w:rPr>
              <w:t>«</w:t>
            </w:r>
            <w:r w:rsidRPr="0093047B">
              <w:rPr>
                <w:rFonts w:ascii="Times New Roman" w:eastAsia="Times New Roman" w:hAnsi="Times New Roman" w:cs="Times New Roman"/>
                <w:sz w:val="24"/>
                <w:szCs w:val="24"/>
              </w:rPr>
              <w:t>СНиП II-23-81* «Стальные конструкции»;</w:t>
            </w:r>
          </w:p>
          <w:p w14:paraId="61A5FB71"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16.</w:t>
            </w:r>
            <w:r w:rsidRPr="0093047B">
              <w:rPr>
                <w:rFonts w:ascii="Times New Roman" w:eastAsia="Times New Roman" w:hAnsi="Times New Roman" w:cs="Times New Roman"/>
                <w:sz w:val="24"/>
                <w:szCs w:val="24"/>
              </w:rPr>
              <w:tab/>
              <w:t xml:space="preserve">СП 22.13330.2016 </w:t>
            </w:r>
            <w:r w:rsidR="007437E7">
              <w:rPr>
                <w:rFonts w:ascii="Times New Roman" w:eastAsia="Times New Roman" w:hAnsi="Times New Roman" w:cs="Times New Roman"/>
                <w:sz w:val="24"/>
                <w:szCs w:val="24"/>
              </w:rPr>
              <w:t>«</w:t>
            </w:r>
            <w:r w:rsidRPr="0093047B">
              <w:rPr>
                <w:rFonts w:ascii="Times New Roman" w:eastAsia="Times New Roman" w:hAnsi="Times New Roman" w:cs="Times New Roman"/>
                <w:sz w:val="24"/>
                <w:szCs w:val="24"/>
              </w:rPr>
              <w:t>СНиП 2.02.01-83* «Основания зданий и сооружений»;</w:t>
            </w:r>
          </w:p>
          <w:p w14:paraId="37AC00BB"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21.</w:t>
            </w:r>
            <w:r w:rsidRPr="0093047B">
              <w:rPr>
                <w:rFonts w:ascii="Times New Roman" w:eastAsia="Times New Roman" w:hAnsi="Times New Roman" w:cs="Times New Roman"/>
                <w:sz w:val="24"/>
                <w:szCs w:val="24"/>
              </w:rPr>
              <w:tab/>
              <w:t>СП 51.13330.2011 «СНиП 23-03-2003 «Защита от шума»;</w:t>
            </w:r>
          </w:p>
          <w:p w14:paraId="5CA4E83D"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24.</w:t>
            </w:r>
            <w:r w:rsidRPr="0093047B">
              <w:rPr>
                <w:rFonts w:ascii="Times New Roman" w:eastAsia="Times New Roman" w:hAnsi="Times New Roman" w:cs="Times New Roman"/>
                <w:sz w:val="24"/>
                <w:szCs w:val="24"/>
              </w:rPr>
              <w:tab/>
              <w:t>СП 70.13330.2012 "СНиП 3.03.01-87 "Несущие и ограждающие конструкции";</w:t>
            </w:r>
          </w:p>
          <w:p w14:paraId="3D6E51FD"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25. СП 131.13330.2020 "СНиП 23-01-99* «Строительная климатология». </w:t>
            </w:r>
          </w:p>
          <w:p w14:paraId="4C4C2AFB"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 xml:space="preserve">26. </w:t>
            </w:r>
            <w:r w:rsidRPr="0093047B">
              <w:rPr>
                <w:rFonts w:ascii="Times New Roman" w:eastAsia="Times New Roman" w:hAnsi="Times New Roman" w:cs="Times New Roman"/>
                <w:sz w:val="24"/>
                <w:szCs w:val="24"/>
              </w:rPr>
              <w:tab/>
              <w:t>ГОСТ 31937-2011 «Здания и сооружения. Правила обследования и мониторинга технического состояния».</w:t>
            </w:r>
          </w:p>
          <w:p w14:paraId="2119B162"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27. ГОСТ Р 51872-2019 «Документация исполнительная геодезическая. Правила выполнения».</w:t>
            </w:r>
          </w:p>
          <w:p w14:paraId="71B6BA0A"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28. Приказ Ростехнадзора РФ от 16.02.2017 № 58 «Об утверждении формы выписки из реестра членов саморегулируемой организации».</w:t>
            </w:r>
          </w:p>
          <w:p w14:paraId="0A0C0FB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31.</w:t>
            </w:r>
            <w:r w:rsidRPr="0093047B">
              <w:rPr>
                <w:rFonts w:ascii="Times New Roman" w:eastAsia="Times New Roman" w:hAnsi="Times New Roman" w:cs="Times New Roman"/>
                <w:sz w:val="24"/>
                <w:szCs w:val="24"/>
              </w:rPr>
              <w:tab/>
              <w:t xml:space="preserve">Приказ Федерального дорожного департамента Минтранса России от 26.06.1995 «Рекомендации по учету </w:t>
            </w:r>
            <w:r w:rsidRPr="0093047B">
              <w:rPr>
                <w:rFonts w:ascii="Times New Roman" w:eastAsia="Times New Roman" w:hAnsi="Times New Roman" w:cs="Times New Roman"/>
                <w:sz w:val="24"/>
                <w:szCs w:val="24"/>
              </w:rPr>
              <w:lastRenderedPageBreak/>
              <w:t>требований по охране окружающей среды при проектировании автомобильных дорог и мостовых переходов».</w:t>
            </w:r>
          </w:p>
          <w:p w14:paraId="0BC4941D"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32.</w:t>
            </w:r>
            <w:r w:rsidRPr="0093047B">
              <w:rPr>
                <w:rFonts w:ascii="Times New Roman" w:eastAsia="Times New Roman" w:hAnsi="Times New Roman" w:cs="Times New Roman"/>
                <w:sz w:val="24"/>
                <w:szCs w:val="24"/>
              </w:rPr>
              <w:tab/>
            </w:r>
            <w:proofErr w:type="spellStart"/>
            <w:r w:rsidRPr="0093047B">
              <w:rPr>
                <w:rFonts w:ascii="Times New Roman" w:eastAsia="Times New Roman" w:hAnsi="Times New Roman" w:cs="Times New Roman"/>
                <w:sz w:val="24"/>
                <w:szCs w:val="24"/>
              </w:rPr>
              <w:t>СН</w:t>
            </w:r>
            <w:proofErr w:type="spellEnd"/>
            <w:r w:rsidRPr="0093047B">
              <w:rPr>
                <w:rFonts w:ascii="Times New Roman" w:eastAsia="Times New Roman" w:hAnsi="Times New Roman" w:cs="Times New Roman"/>
                <w:sz w:val="24"/>
                <w:szCs w:val="24"/>
              </w:rPr>
              <w:t xml:space="preserve"> 541-82 «Инструкция по проектированию наружного освещения городов, поселков и сельских населенных пунктов».</w:t>
            </w:r>
          </w:p>
          <w:p w14:paraId="0F72D6D5"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33.</w:t>
            </w:r>
            <w:r w:rsidRPr="0093047B">
              <w:rPr>
                <w:rFonts w:ascii="Times New Roman" w:eastAsia="Times New Roman" w:hAnsi="Times New Roman" w:cs="Times New Roman"/>
                <w:sz w:val="24"/>
                <w:szCs w:val="24"/>
              </w:rPr>
              <w:tab/>
            </w:r>
            <w:proofErr w:type="spellStart"/>
            <w:r w:rsidRPr="0093047B">
              <w:rPr>
                <w:rFonts w:ascii="Times New Roman" w:eastAsia="Times New Roman" w:hAnsi="Times New Roman" w:cs="Times New Roman"/>
                <w:sz w:val="24"/>
                <w:szCs w:val="24"/>
              </w:rPr>
              <w:t>ОДН</w:t>
            </w:r>
            <w:proofErr w:type="spellEnd"/>
            <w:r w:rsidRPr="0093047B">
              <w:rPr>
                <w:rFonts w:ascii="Times New Roman" w:eastAsia="Times New Roman" w:hAnsi="Times New Roman" w:cs="Times New Roman"/>
                <w:sz w:val="24"/>
                <w:szCs w:val="24"/>
              </w:rPr>
              <w:t xml:space="preserve"> 218.046-01 «Проектирование нежестких дорожных одежд».</w:t>
            </w:r>
          </w:p>
          <w:p w14:paraId="43A868FE" w14:textId="77777777" w:rsidR="00C8048A"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34.</w:t>
            </w:r>
            <w:r w:rsidRPr="0093047B">
              <w:rPr>
                <w:rFonts w:ascii="Times New Roman" w:eastAsia="Times New Roman" w:hAnsi="Times New Roman" w:cs="Times New Roman"/>
                <w:sz w:val="24"/>
                <w:szCs w:val="24"/>
              </w:rPr>
              <w:tab/>
            </w:r>
            <w:proofErr w:type="spellStart"/>
            <w:r w:rsidRPr="0093047B">
              <w:rPr>
                <w:rFonts w:ascii="Times New Roman" w:eastAsia="Times New Roman" w:hAnsi="Times New Roman" w:cs="Times New Roman"/>
                <w:sz w:val="24"/>
                <w:szCs w:val="24"/>
              </w:rPr>
              <w:t>ОДМ</w:t>
            </w:r>
            <w:proofErr w:type="spellEnd"/>
            <w:r w:rsidRPr="0093047B">
              <w:rPr>
                <w:rFonts w:ascii="Times New Roman" w:eastAsia="Times New Roman" w:hAnsi="Times New Roman" w:cs="Times New Roman"/>
                <w:sz w:val="24"/>
                <w:szCs w:val="24"/>
              </w:rPr>
              <w:t xml:space="preserve"> 218.4.039-2018 «Рекомендации по диагностике и оценке технического состояния автомобильных дорог».</w:t>
            </w:r>
          </w:p>
          <w:p w14:paraId="2ED0BA48" w14:textId="77777777" w:rsidR="00C8048A"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35. Решение Совета депутатов городского поселения Кандалакша Кандалакшского района от 31.10.2017 г.                                       № 377 «Об утверждении Правил благоустройства территории городского поселения Кандалакша Кандалакшского района» (в новой редакции).</w:t>
            </w:r>
          </w:p>
          <w:p w14:paraId="1887261D"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rPr>
              <w:t xml:space="preserve">36. </w:t>
            </w:r>
            <w:r w:rsidRPr="006A212C">
              <w:rPr>
                <w:rFonts w:ascii="Times New Roman" w:eastAsia="Times New Roman" w:hAnsi="Times New Roman" w:cs="Times New Roman"/>
                <w:sz w:val="24"/>
                <w:szCs w:val="24"/>
              </w:rPr>
              <w:t>Постановление Правительства РФ от 19.01.2006 г.  № 20 «Об инженерных изысканиях для подготовки проектной документации, строительства, реконструкции объектов капитального строительства»;</w:t>
            </w:r>
          </w:p>
          <w:p w14:paraId="13CDE4BB"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Pr="006A212C">
              <w:rPr>
                <w:rFonts w:ascii="Times New Roman" w:eastAsia="Times New Roman" w:hAnsi="Times New Roman" w:cs="Times New Roman"/>
                <w:sz w:val="24"/>
                <w:szCs w:val="24"/>
              </w:rPr>
              <w:t>. Приказ Минрегиона РФ от 30.12.2009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CC8444" w14:textId="77777777" w:rsidR="006A212C" w:rsidRPr="006A212C" w:rsidRDefault="006A212C" w:rsidP="006A212C">
            <w:pPr>
              <w:ind w:firstLine="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r w:rsidRPr="006A212C">
              <w:rPr>
                <w:rFonts w:ascii="Times New Roman" w:eastAsia="Times New Roman" w:hAnsi="Times New Roman" w:cs="Times New Roman"/>
                <w:sz w:val="24"/>
                <w:szCs w:val="24"/>
              </w:rPr>
              <w:t>.</w:t>
            </w:r>
            <w:r w:rsidRPr="006A212C">
              <w:rPr>
                <w:rFonts w:ascii="Times New Roman" w:eastAsia="Times New Roman" w:hAnsi="Times New Roman" w:cs="Times New Roman"/>
                <w:sz w:val="24"/>
                <w:szCs w:val="24"/>
              </w:rPr>
              <w:tab/>
            </w:r>
            <w:proofErr w:type="spellStart"/>
            <w:r w:rsidRPr="006A212C">
              <w:rPr>
                <w:rFonts w:ascii="Times New Roman" w:eastAsia="Times New Roman" w:hAnsi="Times New Roman" w:cs="Times New Roman"/>
                <w:sz w:val="24"/>
                <w:szCs w:val="24"/>
              </w:rPr>
              <w:t>ПТБ</w:t>
            </w:r>
            <w:proofErr w:type="spellEnd"/>
            <w:r w:rsidRPr="006A212C">
              <w:rPr>
                <w:rFonts w:ascii="Times New Roman" w:eastAsia="Times New Roman" w:hAnsi="Times New Roman" w:cs="Times New Roman"/>
                <w:sz w:val="24"/>
                <w:szCs w:val="24"/>
              </w:rPr>
              <w:t xml:space="preserve">-88. Правила по технике безопасности на топографо-геодезических работах (утверждены Коллегией </w:t>
            </w:r>
            <w:proofErr w:type="spellStart"/>
            <w:r w:rsidRPr="006A212C">
              <w:rPr>
                <w:rFonts w:ascii="Times New Roman" w:eastAsia="Times New Roman" w:hAnsi="Times New Roman" w:cs="Times New Roman"/>
                <w:sz w:val="24"/>
                <w:szCs w:val="24"/>
              </w:rPr>
              <w:t>ГУГК</w:t>
            </w:r>
            <w:proofErr w:type="spellEnd"/>
            <w:r w:rsidRPr="006A212C">
              <w:rPr>
                <w:rFonts w:ascii="Times New Roman" w:eastAsia="Times New Roman" w:hAnsi="Times New Roman" w:cs="Times New Roman"/>
                <w:sz w:val="24"/>
                <w:szCs w:val="24"/>
              </w:rPr>
              <w:t xml:space="preserve"> СССР 09.02.1989</w:t>
            </w:r>
            <w:r>
              <w:rPr>
                <w:rFonts w:ascii="Times New Roman" w:eastAsia="Times New Roman" w:hAnsi="Times New Roman" w:cs="Times New Roman"/>
                <w:sz w:val="24"/>
                <w:szCs w:val="24"/>
              </w:rPr>
              <w:t xml:space="preserve">                             № 2/21).</w:t>
            </w:r>
          </w:p>
          <w:p w14:paraId="2CFB1698" w14:textId="77777777" w:rsidR="00A46DB4" w:rsidRPr="0093047B" w:rsidRDefault="00C8048A" w:rsidP="00C8048A">
            <w:pPr>
              <w:ind w:firstLine="447"/>
              <w:jc w:val="both"/>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Иные законы, нормативные и правовые акты Мурманской области</w:t>
            </w:r>
          </w:p>
        </w:tc>
      </w:tr>
      <w:tr w:rsidR="00A46DB4" w:rsidRPr="0093047B" w14:paraId="3EB44D54" w14:textId="77777777" w:rsidTr="00A46DB4">
        <w:tc>
          <w:tcPr>
            <w:tcW w:w="696" w:type="dxa"/>
          </w:tcPr>
          <w:p w14:paraId="5BD2CDE9" w14:textId="77777777" w:rsidR="00A46DB4" w:rsidRPr="0093047B" w:rsidRDefault="00A46DB4" w:rsidP="00BE782B">
            <w:pPr>
              <w:rPr>
                <w:rFonts w:ascii="Times New Roman" w:hAnsi="Times New Roman" w:cs="Times New Roman"/>
                <w:sz w:val="24"/>
                <w:szCs w:val="24"/>
              </w:rPr>
            </w:pPr>
            <w:r w:rsidRPr="0093047B">
              <w:rPr>
                <w:rFonts w:ascii="Times New Roman" w:hAnsi="Times New Roman" w:cs="Times New Roman"/>
                <w:sz w:val="24"/>
                <w:szCs w:val="24"/>
              </w:rPr>
              <w:lastRenderedPageBreak/>
              <w:t>3.1</w:t>
            </w:r>
            <w:r w:rsidR="00BE782B">
              <w:rPr>
                <w:rFonts w:ascii="Times New Roman" w:hAnsi="Times New Roman" w:cs="Times New Roman"/>
                <w:sz w:val="24"/>
                <w:szCs w:val="24"/>
              </w:rPr>
              <w:t>1</w:t>
            </w:r>
            <w:r w:rsidRPr="0093047B">
              <w:rPr>
                <w:rFonts w:ascii="Times New Roman" w:hAnsi="Times New Roman" w:cs="Times New Roman"/>
                <w:sz w:val="24"/>
                <w:szCs w:val="24"/>
              </w:rPr>
              <w:t>.</w:t>
            </w:r>
          </w:p>
        </w:tc>
        <w:tc>
          <w:tcPr>
            <w:tcW w:w="2651" w:type="dxa"/>
          </w:tcPr>
          <w:p w14:paraId="41325D67" w14:textId="77777777" w:rsidR="00A46DB4" w:rsidRPr="0093047B" w:rsidRDefault="00A46DB4" w:rsidP="00A46DB4">
            <w:pPr>
              <w:widowControl w:val="0"/>
              <w:autoSpaceDE w:val="0"/>
              <w:autoSpaceDN w:val="0"/>
              <w:adjustRightInd w:val="0"/>
              <w:rPr>
                <w:rFonts w:ascii="Times New Roman" w:eastAsia="Times New Roman" w:hAnsi="Times New Roman" w:cs="Times New Roman"/>
                <w:sz w:val="24"/>
                <w:szCs w:val="24"/>
              </w:rPr>
            </w:pPr>
            <w:r w:rsidRPr="0093047B">
              <w:rPr>
                <w:rFonts w:ascii="Times New Roman" w:eastAsia="Times New Roman" w:hAnsi="Times New Roman" w:cs="Times New Roman"/>
                <w:sz w:val="24"/>
                <w:szCs w:val="24"/>
              </w:rPr>
              <w:t>Требования к передаваемой разработанной документации в электронном и бумажном виде.</w:t>
            </w:r>
          </w:p>
          <w:p w14:paraId="443618A0" w14:textId="77777777" w:rsidR="00A46DB4" w:rsidRPr="0093047B" w:rsidRDefault="00A46DB4" w:rsidP="00A46DB4">
            <w:pPr>
              <w:rPr>
                <w:rFonts w:ascii="Times New Roman" w:hAnsi="Times New Roman" w:cs="Times New Roman"/>
                <w:sz w:val="24"/>
                <w:szCs w:val="24"/>
              </w:rPr>
            </w:pPr>
          </w:p>
        </w:tc>
        <w:tc>
          <w:tcPr>
            <w:tcW w:w="5867" w:type="dxa"/>
          </w:tcPr>
          <w:p w14:paraId="6A5B94A7"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По инженерно-геодезическим изысканиям:</w:t>
            </w:r>
          </w:p>
          <w:p w14:paraId="5662C566"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Pr>
                <w:rFonts w:ascii="Times New Roman" w:eastAsia="Calibri" w:hAnsi="Times New Roman" w:cs="Times New Roman"/>
                <w:sz w:val="24"/>
                <w:szCs w:val="24"/>
              </w:rPr>
              <w:t>т</w:t>
            </w:r>
            <w:r w:rsidRPr="007C664F">
              <w:rPr>
                <w:rFonts w:ascii="Times New Roman" w:eastAsia="Calibri" w:hAnsi="Times New Roman" w:cs="Times New Roman"/>
                <w:sz w:val="24"/>
                <w:szCs w:val="24"/>
              </w:rPr>
              <w:t>ехнический отчет по инженерно-геодезическим изысканиям с графическими приложениями:</w:t>
            </w:r>
          </w:p>
          <w:p w14:paraId="263BC820"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на бумажном носителе в сброшюрованном виде в 5 экз. (формат </w:t>
            </w:r>
            <w:proofErr w:type="spellStart"/>
            <w:r w:rsidRPr="007C664F">
              <w:rPr>
                <w:rFonts w:ascii="Times New Roman" w:eastAsia="Calibri" w:hAnsi="Times New Roman" w:cs="Times New Roman"/>
                <w:sz w:val="24"/>
                <w:szCs w:val="24"/>
              </w:rPr>
              <w:t>А4</w:t>
            </w:r>
            <w:proofErr w:type="spellEnd"/>
            <w:r w:rsidRPr="007C664F">
              <w:rPr>
                <w:rFonts w:ascii="Times New Roman" w:eastAsia="Calibri" w:hAnsi="Times New Roman" w:cs="Times New Roman"/>
                <w:sz w:val="24"/>
                <w:szCs w:val="24"/>
              </w:rPr>
              <w:t xml:space="preserve">); </w:t>
            </w:r>
          </w:p>
          <w:p w14:paraId="5E7946F2" w14:textId="77777777" w:rsidR="007C664F" w:rsidRPr="007C664F" w:rsidRDefault="007C664F" w:rsidP="007C664F">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на электронном носителе «</w:t>
            </w:r>
            <w:proofErr w:type="spellStart"/>
            <w:r w:rsidRPr="007C664F">
              <w:rPr>
                <w:rFonts w:ascii="Times New Roman" w:eastAsia="Calibri" w:hAnsi="Times New Roman" w:cs="Times New Roman"/>
                <w:sz w:val="24"/>
                <w:szCs w:val="24"/>
              </w:rPr>
              <w:t>USB</w:t>
            </w:r>
            <w:proofErr w:type="spellEnd"/>
            <w:r w:rsidRPr="007C664F">
              <w:rPr>
                <w:rFonts w:ascii="Times New Roman" w:eastAsia="Calibri" w:hAnsi="Times New Roman" w:cs="Times New Roman"/>
                <w:sz w:val="24"/>
                <w:szCs w:val="24"/>
              </w:rPr>
              <w:t>-</w:t>
            </w:r>
            <w:proofErr w:type="spellStart"/>
            <w:r w:rsidRPr="007C664F">
              <w:rPr>
                <w:rFonts w:ascii="Times New Roman" w:eastAsia="Calibri" w:hAnsi="Times New Roman" w:cs="Times New Roman"/>
                <w:sz w:val="24"/>
                <w:szCs w:val="24"/>
              </w:rPr>
              <w:t>флеш</w:t>
            </w:r>
            <w:proofErr w:type="spellEnd"/>
            <w:r w:rsidRPr="007C664F">
              <w:rPr>
                <w:rFonts w:ascii="Times New Roman" w:eastAsia="Calibri" w:hAnsi="Times New Roman" w:cs="Times New Roman"/>
                <w:sz w:val="24"/>
                <w:szCs w:val="24"/>
              </w:rPr>
              <w:t xml:space="preserve">-накопитель» (графические материалы в форматах </w:t>
            </w:r>
            <w:proofErr w:type="spellStart"/>
            <w:proofErr w:type="gramStart"/>
            <w:r w:rsidR="00C73B1B" w:rsidRPr="007C664F">
              <w:rPr>
                <w:rFonts w:ascii="Times New Roman" w:eastAsia="Calibri" w:hAnsi="Times New Roman" w:cs="Times New Roman"/>
                <w:sz w:val="24"/>
                <w:szCs w:val="24"/>
              </w:rPr>
              <w:t>DWG</w:t>
            </w:r>
            <w:proofErr w:type="spellEnd"/>
            <w:r w:rsidR="00C73B1B" w:rsidRPr="007C664F">
              <w:rPr>
                <w:rFonts w:ascii="Times New Roman" w:eastAsia="Calibri" w:hAnsi="Times New Roman" w:cs="Times New Roman"/>
                <w:sz w:val="24"/>
                <w:szCs w:val="24"/>
              </w:rPr>
              <w:t>,</w:t>
            </w:r>
            <w:r w:rsidRPr="007C664F">
              <w:rPr>
                <w:rFonts w:ascii="Times New Roman" w:eastAsia="Calibri" w:hAnsi="Times New Roman" w:cs="Times New Roman"/>
                <w:sz w:val="24"/>
                <w:szCs w:val="24"/>
                <w:lang w:val="en-US"/>
              </w:rPr>
              <w:t>PDF</w:t>
            </w:r>
            <w:proofErr w:type="gramEnd"/>
            <w:r w:rsidRPr="007C664F">
              <w:rPr>
                <w:rFonts w:ascii="Times New Roman" w:eastAsia="Calibri" w:hAnsi="Times New Roman" w:cs="Times New Roman"/>
                <w:sz w:val="24"/>
                <w:szCs w:val="24"/>
              </w:rPr>
              <w:t>; текстовые материалы в форматах, совместимых с Microsoft Office) в 1 экз.</w:t>
            </w:r>
          </w:p>
          <w:p w14:paraId="6DA38B27" w14:textId="77777777" w:rsidR="007C664F" w:rsidRPr="007C664F" w:rsidRDefault="007C664F" w:rsidP="00B16D50">
            <w:pPr>
              <w:widowControl w:val="0"/>
              <w:autoSpaceDE w:val="0"/>
              <w:autoSpaceDN w:val="0"/>
              <w:adjustRightInd w:val="0"/>
              <w:ind w:right="57"/>
              <w:jc w:val="both"/>
              <w:rPr>
                <w:rFonts w:ascii="Times New Roman" w:eastAsia="Calibri" w:hAnsi="Times New Roman" w:cs="Times New Roman"/>
                <w:sz w:val="24"/>
                <w:szCs w:val="24"/>
              </w:rPr>
            </w:pPr>
          </w:p>
          <w:p w14:paraId="361E3DD2"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Альбом (дизайн-проект) передается заказчику в виде </w:t>
            </w:r>
            <w:r w:rsidR="00C73B1B" w:rsidRPr="007C664F">
              <w:rPr>
                <w:rFonts w:ascii="Times New Roman" w:eastAsia="Calibri" w:hAnsi="Times New Roman" w:cs="Times New Roman"/>
                <w:sz w:val="24"/>
                <w:szCs w:val="24"/>
              </w:rPr>
              <w:t>Альбома формата</w:t>
            </w:r>
            <w:r w:rsidRPr="007C664F">
              <w:rPr>
                <w:rFonts w:ascii="Times New Roman" w:eastAsia="Calibri" w:hAnsi="Times New Roman" w:cs="Times New Roman"/>
                <w:sz w:val="24"/>
                <w:szCs w:val="24"/>
              </w:rPr>
              <w:t xml:space="preserve"> А-3 в 1 (одном) экземплярах на бумажном носителе и в 1 (одном) экземпляре на электронном носителе в формате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(Adobe Acrobat).</w:t>
            </w:r>
          </w:p>
          <w:p w14:paraId="4136756F"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Схемы и иные материалы передается заказчику в 1 (одном) экземпляре на электронном носителе в формате:</w:t>
            </w:r>
          </w:p>
          <w:p w14:paraId="6143FC7D"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текстовая часть: </w:t>
            </w:r>
            <w:proofErr w:type="spellStart"/>
            <w:r w:rsidRPr="007C664F">
              <w:rPr>
                <w:rFonts w:ascii="Times New Roman" w:eastAsia="Calibri" w:hAnsi="Times New Roman" w:cs="Times New Roman"/>
                <w:sz w:val="24"/>
                <w:szCs w:val="24"/>
              </w:rPr>
              <w:t>doc</w:t>
            </w:r>
            <w:proofErr w:type="spellEnd"/>
            <w:r w:rsidRPr="007C664F">
              <w:rPr>
                <w:rFonts w:ascii="Times New Roman" w:eastAsia="Calibri" w:hAnsi="Times New Roman" w:cs="Times New Roman"/>
                <w:sz w:val="24"/>
                <w:szCs w:val="24"/>
              </w:rPr>
              <w:t xml:space="preserve"> (Word),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(Adobe Acrobat);</w:t>
            </w:r>
          </w:p>
          <w:p w14:paraId="083A2719" w14:textId="77777777" w:rsidR="00C8048A" w:rsidRPr="007C664F" w:rsidRDefault="00C8048A" w:rsidP="00B16D50">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графическая часть: </w:t>
            </w:r>
            <w:proofErr w:type="spellStart"/>
            <w:r w:rsidRPr="007C664F">
              <w:rPr>
                <w:rFonts w:ascii="Times New Roman" w:eastAsia="Calibri" w:hAnsi="Times New Roman" w:cs="Times New Roman"/>
                <w:sz w:val="24"/>
                <w:szCs w:val="24"/>
              </w:rPr>
              <w:t>dwg</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AutoCAD</w:t>
            </w:r>
            <w:proofErr w:type="spellEnd"/>
            <w:r w:rsidRPr="007C664F">
              <w:rPr>
                <w:rFonts w:ascii="Times New Roman" w:eastAsia="Calibri" w:hAnsi="Times New Roman" w:cs="Times New Roman"/>
                <w:sz w:val="24"/>
                <w:szCs w:val="24"/>
              </w:rPr>
              <w:t xml:space="preserve">),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(Adobe Acrobat);</w:t>
            </w:r>
          </w:p>
          <w:p w14:paraId="39FA9BD6" w14:textId="77777777" w:rsidR="00C8048A" w:rsidRPr="007C664F" w:rsidRDefault="00C8048A" w:rsidP="00C8048A">
            <w:pPr>
              <w:widowControl w:val="0"/>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 сметная документация: </w:t>
            </w:r>
            <w:proofErr w:type="spellStart"/>
            <w:r w:rsidRPr="007C664F">
              <w:rPr>
                <w:rFonts w:ascii="Times New Roman" w:eastAsia="Calibri" w:hAnsi="Times New Roman" w:cs="Times New Roman"/>
                <w:sz w:val="24"/>
                <w:szCs w:val="24"/>
              </w:rPr>
              <w:t>xls</w:t>
            </w:r>
            <w:proofErr w:type="spellEnd"/>
            <w:r w:rsidRPr="007C664F">
              <w:rPr>
                <w:rFonts w:ascii="Times New Roman" w:eastAsia="Calibri" w:hAnsi="Times New Roman" w:cs="Times New Roman"/>
                <w:sz w:val="24"/>
                <w:szCs w:val="24"/>
              </w:rPr>
              <w:t xml:space="preserve"> (Excel); </w:t>
            </w:r>
            <w:proofErr w:type="spellStart"/>
            <w:r w:rsidRPr="007C664F">
              <w:rPr>
                <w:rFonts w:ascii="Times New Roman" w:eastAsia="Calibri" w:hAnsi="Times New Roman" w:cs="Times New Roman"/>
                <w:sz w:val="24"/>
                <w:szCs w:val="24"/>
              </w:rPr>
              <w:t>pdf</w:t>
            </w:r>
            <w:proofErr w:type="spellEnd"/>
            <w:r w:rsidRPr="007C664F">
              <w:rPr>
                <w:rFonts w:ascii="Times New Roman" w:eastAsia="Calibri" w:hAnsi="Times New Roman" w:cs="Times New Roman"/>
                <w:sz w:val="24"/>
                <w:szCs w:val="24"/>
              </w:rPr>
              <w:t xml:space="preserve"> (Adobe Acrobat) </w:t>
            </w:r>
          </w:p>
          <w:p w14:paraId="5E392B98" w14:textId="77777777" w:rsidR="00C8048A" w:rsidRPr="007C664F" w:rsidRDefault="00C8048A" w:rsidP="00C8048A">
            <w:pPr>
              <w:widowControl w:val="0"/>
              <w:autoSpaceDE w:val="0"/>
              <w:autoSpaceDN w:val="0"/>
              <w:adjustRightInd w:val="0"/>
              <w:ind w:right="57"/>
              <w:jc w:val="both"/>
              <w:rPr>
                <w:rFonts w:ascii="Times New Roman" w:eastAsia="Calibri" w:hAnsi="Times New Roman" w:cs="Times New Roman"/>
                <w:sz w:val="24"/>
                <w:szCs w:val="24"/>
              </w:rPr>
            </w:pPr>
          </w:p>
          <w:p w14:paraId="524A51AA" w14:textId="77777777" w:rsidR="00A46DB4" w:rsidRPr="007C664F" w:rsidRDefault="00A46DB4" w:rsidP="00C73B1B">
            <w:pPr>
              <w:widowControl w:val="0"/>
              <w:tabs>
                <w:tab w:val="left" w:pos="379"/>
              </w:tabs>
              <w:autoSpaceDE w:val="0"/>
              <w:autoSpaceDN w:val="0"/>
              <w:adjustRightInd w:val="0"/>
              <w:ind w:right="57"/>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Требования к передаваемой Заказчику документации в электронном формате:</w:t>
            </w:r>
          </w:p>
          <w:p w14:paraId="082BD2BC" w14:textId="77777777" w:rsidR="00A46DB4" w:rsidRPr="007C664F" w:rsidRDefault="00A46DB4" w:rsidP="00C73B1B">
            <w:pPr>
              <w:widowControl w:val="0"/>
              <w:numPr>
                <w:ilvl w:val="0"/>
                <w:numId w:val="33"/>
              </w:numPr>
              <w:tabs>
                <w:tab w:val="left" w:pos="379"/>
              </w:tabs>
              <w:autoSpaceDE w:val="0"/>
              <w:autoSpaceDN w:val="0"/>
              <w:adjustRightInd w:val="0"/>
              <w:ind w:left="0" w:right="57" w:firstLine="0"/>
              <w:jc w:val="both"/>
              <w:rPr>
                <w:rFonts w:ascii="Times New Roman" w:eastAsia="Calibri" w:hAnsi="Times New Roman" w:cs="Times New Roman"/>
                <w:sz w:val="24"/>
                <w:szCs w:val="24"/>
              </w:rPr>
            </w:pPr>
            <w:r w:rsidRPr="007C664F">
              <w:rPr>
                <w:rFonts w:ascii="Times New Roman" w:eastAsia="Calibri" w:hAnsi="Times New Roman" w:cs="Times New Roman"/>
                <w:sz w:val="24"/>
                <w:szCs w:val="24"/>
              </w:rPr>
              <w:t xml:space="preserve">В полном объеме (текстовая и графическая часть) </w:t>
            </w:r>
            <w:r w:rsidR="00B16D50" w:rsidRPr="007C664F">
              <w:rPr>
                <w:rFonts w:ascii="Times New Roman" w:eastAsia="Calibri" w:hAnsi="Times New Roman" w:cs="Times New Roman"/>
                <w:sz w:val="24"/>
                <w:szCs w:val="24"/>
              </w:rPr>
              <w:lastRenderedPageBreak/>
              <w:t>Д</w:t>
            </w:r>
            <w:r w:rsidRPr="007C664F">
              <w:rPr>
                <w:rFonts w:ascii="Times New Roman" w:eastAsia="Calibri" w:hAnsi="Times New Roman" w:cs="Times New Roman"/>
                <w:sz w:val="24"/>
                <w:szCs w:val="24"/>
              </w:rPr>
              <w:t xml:space="preserve">окументация предоставляется в межплатформенном открытом формате электронных документов – </w:t>
            </w:r>
            <w:r w:rsidRPr="007C664F">
              <w:rPr>
                <w:rFonts w:ascii="Times New Roman" w:eastAsia="Calibri" w:hAnsi="Times New Roman" w:cs="Times New Roman"/>
                <w:sz w:val="24"/>
                <w:szCs w:val="24"/>
                <w:lang w:val="en-US"/>
              </w:rPr>
              <w:t>PDF</w:t>
            </w:r>
            <w:r w:rsidRPr="007C664F">
              <w:rPr>
                <w:rFonts w:ascii="Times New Roman" w:eastAsia="Calibri" w:hAnsi="Times New Roman" w:cs="Times New Roman"/>
                <w:sz w:val="24"/>
                <w:szCs w:val="24"/>
              </w:rPr>
              <w:t>.</w:t>
            </w:r>
          </w:p>
          <w:p w14:paraId="14401FF6"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Файлы пакета электронных данных (документов) не должны быть зашифрованы, не допускается устанавливать в файлах парольную защиту на открытие файла;</w:t>
            </w:r>
          </w:p>
          <w:p w14:paraId="7B16D38A"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Файлы должны открываться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p w14:paraId="35BE57A9"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Не допускается в файлах устанавливать опцию запрета копирования и печати содержимого файла;</w:t>
            </w:r>
          </w:p>
          <w:p w14:paraId="6235B20E"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При формировании пакета электронных данных (документов) должна быть обеспечена целостность информации, шрифты, иллюстрации и другие файловые объекты должны быть встроены («внедрены») в тело файла;</w:t>
            </w:r>
          </w:p>
          <w:p w14:paraId="40FC9DC0"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Архивные файловые форматы (</w:t>
            </w:r>
            <w:proofErr w:type="spellStart"/>
            <w:r w:rsidRPr="007C664F">
              <w:rPr>
                <w:rFonts w:ascii="Times New Roman" w:eastAsia="Times New Roman" w:hAnsi="Times New Roman" w:cs="Times New Roman"/>
                <w:sz w:val="24"/>
                <w:szCs w:val="24"/>
              </w:rPr>
              <w:t>RAR</w:t>
            </w:r>
            <w:proofErr w:type="spellEnd"/>
            <w:r w:rsidRPr="007C664F">
              <w:rPr>
                <w:rFonts w:ascii="Times New Roman" w:eastAsia="Times New Roman" w:hAnsi="Times New Roman" w:cs="Times New Roman"/>
                <w:sz w:val="24"/>
                <w:szCs w:val="24"/>
              </w:rPr>
              <w:t>) допускается использовать для представления документов с общим объемом количества информации более 500 Мбайт (мегабайт);</w:t>
            </w:r>
          </w:p>
          <w:p w14:paraId="363CA059"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Представление части документа (не в полном объеме) не допускается;</w:t>
            </w:r>
          </w:p>
          <w:p w14:paraId="4EE048C1"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Для представляемых графических изображений не должны быть применены растягивание/сжатие, поворот растровых изображений и иные трансформации;</w:t>
            </w:r>
          </w:p>
          <w:p w14:paraId="0D53E677"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 xml:space="preserve"> Копии текстовых документов </w:t>
            </w:r>
            <w:r w:rsidR="00083B87">
              <w:rPr>
                <w:rFonts w:ascii="Times New Roman" w:eastAsia="Times New Roman" w:hAnsi="Times New Roman" w:cs="Times New Roman"/>
                <w:sz w:val="24"/>
                <w:szCs w:val="24"/>
              </w:rPr>
              <w:t>не должны</w:t>
            </w:r>
            <w:r w:rsidRPr="007C664F">
              <w:rPr>
                <w:rFonts w:ascii="Times New Roman" w:eastAsia="Times New Roman" w:hAnsi="Times New Roman" w:cs="Times New Roman"/>
                <w:sz w:val="24"/>
                <w:szCs w:val="24"/>
              </w:rPr>
              <w:t xml:space="preserve"> содержать визуально воспринимаемых признаков изменения документа, полностью воспроизводящего информацию подлинного документа и всех его внешних признаков или их частей;</w:t>
            </w:r>
          </w:p>
          <w:p w14:paraId="66BD083E"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rPr>
            </w:pPr>
            <w:r w:rsidRPr="007C664F">
              <w:rPr>
                <w:rFonts w:ascii="Times New Roman" w:eastAsia="Times New Roman" w:hAnsi="Times New Roman" w:cs="Times New Roman"/>
                <w:sz w:val="24"/>
                <w:szCs w:val="24"/>
              </w:rPr>
              <w:t>Каждое наименование файла пакета электронных данных (документов) должно соответствовать содержанию файла (включая надписи и графические изображения);</w:t>
            </w:r>
          </w:p>
          <w:p w14:paraId="7CF22862" w14:textId="77777777" w:rsidR="00A46DB4" w:rsidRPr="007C664F" w:rsidRDefault="00A46DB4" w:rsidP="00C73B1B">
            <w:pPr>
              <w:numPr>
                <w:ilvl w:val="0"/>
                <w:numId w:val="33"/>
              </w:numPr>
              <w:tabs>
                <w:tab w:val="left" w:pos="379"/>
              </w:tabs>
              <w:ind w:left="0" w:firstLine="0"/>
              <w:jc w:val="both"/>
              <w:rPr>
                <w:rFonts w:ascii="Times New Roman" w:eastAsia="Times New Roman" w:hAnsi="Times New Roman" w:cs="Times New Roman"/>
                <w:sz w:val="24"/>
                <w:szCs w:val="24"/>
                <w:shd w:val="clear" w:color="auto" w:fill="FFFFFF"/>
              </w:rPr>
            </w:pPr>
            <w:r w:rsidRPr="007C664F">
              <w:rPr>
                <w:rFonts w:ascii="Times New Roman" w:eastAsia="Times New Roman" w:hAnsi="Times New Roman" w:cs="Times New Roman"/>
                <w:sz w:val="24"/>
                <w:szCs w:val="24"/>
              </w:rPr>
              <w:t xml:space="preserve"> Файлы не должны содержать недоступных для прочтения (рассмотрения) надписей, условных обозначений, толщин линий, текстур, </w:t>
            </w:r>
            <w:r w:rsidR="002B2E36" w:rsidRPr="007C664F">
              <w:rPr>
                <w:rFonts w:ascii="Times New Roman" w:eastAsia="Times New Roman" w:hAnsi="Times New Roman" w:cs="Times New Roman"/>
                <w:sz w:val="24"/>
                <w:szCs w:val="24"/>
              </w:rPr>
              <w:t>рисунков, архитектурных деталей.</w:t>
            </w:r>
          </w:p>
          <w:p w14:paraId="71042D16" w14:textId="77777777" w:rsidR="002B2E36" w:rsidRPr="007C664F" w:rsidRDefault="002B2E36" w:rsidP="00C73B1B">
            <w:pPr>
              <w:tabs>
                <w:tab w:val="left" w:pos="379"/>
              </w:tabs>
              <w:jc w:val="both"/>
              <w:rPr>
                <w:rFonts w:ascii="Times New Roman" w:eastAsia="Times New Roman" w:hAnsi="Times New Roman" w:cs="Times New Roman"/>
                <w:sz w:val="24"/>
                <w:szCs w:val="24"/>
                <w:shd w:val="clear" w:color="auto" w:fill="FFFFFF"/>
              </w:rPr>
            </w:pPr>
          </w:p>
          <w:p w14:paraId="48429E00" w14:textId="77777777" w:rsidR="00A46DB4" w:rsidRPr="007C664F" w:rsidRDefault="002B2E36" w:rsidP="00C73B1B">
            <w:pPr>
              <w:tabs>
                <w:tab w:val="left" w:pos="379"/>
              </w:tabs>
              <w:jc w:val="both"/>
              <w:rPr>
                <w:rFonts w:ascii="Times New Roman" w:eastAsia="Calibri" w:hAnsi="Times New Roman" w:cs="Times New Roman"/>
                <w:sz w:val="24"/>
                <w:szCs w:val="24"/>
              </w:rPr>
            </w:pPr>
            <w:r w:rsidRPr="007C664F">
              <w:rPr>
                <w:rFonts w:ascii="Times New Roman" w:eastAsia="Times New Roman" w:hAnsi="Times New Roman" w:cs="Times New Roman"/>
                <w:sz w:val="24"/>
                <w:szCs w:val="24"/>
                <w:shd w:val="clear" w:color="auto" w:fill="FFFFFF"/>
              </w:rPr>
              <w:t xml:space="preserve">Материалы направляются </w:t>
            </w:r>
            <w:r w:rsidR="00C73B1B">
              <w:rPr>
                <w:rFonts w:ascii="Times New Roman" w:eastAsia="Times New Roman" w:hAnsi="Times New Roman" w:cs="Times New Roman"/>
                <w:sz w:val="24"/>
                <w:szCs w:val="24"/>
                <w:shd w:val="clear" w:color="auto" w:fill="FFFFFF"/>
              </w:rPr>
              <w:t>Подрядчику</w:t>
            </w:r>
            <w:r w:rsidRPr="007C664F">
              <w:rPr>
                <w:rFonts w:ascii="Times New Roman" w:eastAsia="Times New Roman" w:hAnsi="Times New Roman" w:cs="Times New Roman"/>
                <w:sz w:val="24"/>
                <w:szCs w:val="24"/>
                <w:shd w:val="clear" w:color="auto" w:fill="FFFFFF"/>
              </w:rPr>
              <w:t xml:space="preserve"> Заказчику с защитой разработанных презентационных материалов и предоставлением всех сопутствующих материалов.</w:t>
            </w:r>
          </w:p>
        </w:tc>
      </w:tr>
    </w:tbl>
    <w:p w14:paraId="26075580" w14:textId="77777777" w:rsidR="001D5D61" w:rsidRDefault="001D5D61" w:rsidP="001C3505">
      <w:pPr>
        <w:ind w:firstLine="709"/>
        <w:rPr>
          <w:rFonts w:ascii="Times New Roman" w:hAnsi="Times New Roman" w:cs="Times New Roman"/>
          <w:b/>
          <w:bCs/>
        </w:rPr>
      </w:pPr>
    </w:p>
    <w:p w14:paraId="0267DC02" w14:textId="572464F7" w:rsidR="009F27FB" w:rsidRDefault="009F27FB" w:rsidP="001C3505">
      <w:pPr>
        <w:tabs>
          <w:tab w:val="left" w:pos="2985"/>
          <w:tab w:val="right" w:pos="9355"/>
        </w:tabs>
        <w:ind w:firstLine="709"/>
        <w:jc w:val="right"/>
        <w:rPr>
          <w:rFonts w:ascii="Times New Roman" w:hAnsi="Times New Roman" w:cs="Times New Roman"/>
          <w:sz w:val="20"/>
          <w:szCs w:val="20"/>
        </w:rPr>
      </w:pPr>
    </w:p>
    <w:p w14:paraId="2A422B5A" w14:textId="4785EA72" w:rsidR="00D557FA" w:rsidRDefault="00D557FA" w:rsidP="001C3505">
      <w:pPr>
        <w:tabs>
          <w:tab w:val="left" w:pos="2985"/>
          <w:tab w:val="right" w:pos="9355"/>
        </w:tabs>
        <w:ind w:firstLine="709"/>
        <w:jc w:val="right"/>
        <w:rPr>
          <w:rFonts w:ascii="Times New Roman" w:hAnsi="Times New Roman" w:cs="Times New Roman"/>
          <w:sz w:val="20"/>
          <w:szCs w:val="20"/>
        </w:rPr>
      </w:pPr>
    </w:p>
    <w:p w14:paraId="777FED94" w14:textId="01CA42A0" w:rsidR="00D557FA" w:rsidRDefault="00D557FA" w:rsidP="001C3505">
      <w:pPr>
        <w:tabs>
          <w:tab w:val="left" w:pos="2985"/>
          <w:tab w:val="right" w:pos="9355"/>
        </w:tabs>
        <w:ind w:firstLine="709"/>
        <w:jc w:val="right"/>
        <w:rPr>
          <w:rFonts w:ascii="Times New Roman" w:hAnsi="Times New Roman" w:cs="Times New Roman"/>
          <w:sz w:val="20"/>
          <w:szCs w:val="20"/>
        </w:rPr>
      </w:pPr>
    </w:p>
    <w:p w14:paraId="476AB157" w14:textId="63223FCE" w:rsidR="00D557FA" w:rsidRDefault="00D557FA" w:rsidP="001C3505">
      <w:pPr>
        <w:tabs>
          <w:tab w:val="left" w:pos="2985"/>
          <w:tab w:val="right" w:pos="9355"/>
        </w:tabs>
        <w:ind w:firstLine="709"/>
        <w:jc w:val="right"/>
        <w:rPr>
          <w:rFonts w:ascii="Times New Roman" w:hAnsi="Times New Roman" w:cs="Times New Roman"/>
          <w:sz w:val="20"/>
          <w:szCs w:val="20"/>
        </w:rPr>
      </w:pPr>
    </w:p>
    <w:p w14:paraId="33F6B394" w14:textId="1A540444" w:rsidR="00D557FA" w:rsidRDefault="00D557FA" w:rsidP="001C3505">
      <w:pPr>
        <w:tabs>
          <w:tab w:val="left" w:pos="2985"/>
          <w:tab w:val="right" w:pos="9355"/>
        </w:tabs>
        <w:ind w:firstLine="709"/>
        <w:jc w:val="right"/>
        <w:rPr>
          <w:rFonts w:ascii="Times New Roman" w:hAnsi="Times New Roman" w:cs="Times New Roman"/>
          <w:sz w:val="20"/>
          <w:szCs w:val="20"/>
        </w:rPr>
      </w:pPr>
    </w:p>
    <w:p w14:paraId="243473D4" w14:textId="0B4C5EAA" w:rsidR="00D557FA" w:rsidRDefault="00D557FA" w:rsidP="001C3505">
      <w:pPr>
        <w:tabs>
          <w:tab w:val="left" w:pos="2985"/>
          <w:tab w:val="right" w:pos="9355"/>
        </w:tabs>
        <w:ind w:firstLine="709"/>
        <w:jc w:val="right"/>
        <w:rPr>
          <w:rFonts w:ascii="Times New Roman" w:hAnsi="Times New Roman" w:cs="Times New Roman"/>
          <w:sz w:val="20"/>
          <w:szCs w:val="20"/>
        </w:rPr>
      </w:pPr>
    </w:p>
    <w:p w14:paraId="0BD860A6" w14:textId="07007F53" w:rsidR="00D557FA" w:rsidRDefault="00D557FA" w:rsidP="001C3505">
      <w:pPr>
        <w:tabs>
          <w:tab w:val="left" w:pos="2985"/>
          <w:tab w:val="right" w:pos="9355"/>
        </w:tabs>
        <w:ind w:firstLine="709"/>
        <w:jc w:val="right"/>
        <w:rPr>
          <w:rFonts w:ascii="Times New Roman" w:hAnsi="Times New Roman" w:cs="Times New Roman"/>
          <w:sz w:val="20"/>
          <w:szCs w:val="20"/>
        </w:rPr>
      </w:pPr>
    </w:p>
    <w:p w14:paraId="39213D6A" w14:textId="4B3DD011" w:rsidR="00D557FA" w:rsidRDefault="00D557FA" w:rsidP="001C3505">
      <w:pPr>
        <w:tabs>
          <w:tab w:val="left" w:pos="2985"/>
          <w:tab w:val="right" w:pos="9355"/>
        </w:tabs>
        <w:ind w:firstLine="709"/>
        <w:jc w:val="right"/>
        <w:rPr>
          <w:rFonts w:ascii="Times New Roman" w:hAnsi="Times New Roman" w:cs="Times New Roman"/>
          <w:sz w:val="20"/>
          <w:szCs w:val="20"/>
        </w:rPr>
      </w:pPr>
    </w:p>
    <w:p w14:paraId="6D52526F" w14:textId="77777777" w:rsidR="00D557FA" w:rsidRPr="00D557FA" w:rsidRDefault="00D557FA" w:rsidP="00D557FA">
      <w:pPr>
        <w:spacing w:after="0" w:line="240" w:lineRule="auto"/>
        <w:ind w:left="4536"/>
        <w:jc w:val="both"/>
        <w:rPr>
          <w:rFonts w:ascii="Times New Roman" w:eastAsia="Arial Unicode MS" w:hAnsi="Times New Roman" w:cs="Times New Roman"/>
          <w:b/>
          <w:bCs/>
          <w:iCs/>
          <w:color w:val="000000"/>
          <w:sz w:val="24"/>
          <w:szCs w:val="24"/>
          <w:lang w:eastAsia="ru-RU"/>
        </w:rPr>
      </w:pPr>
      <w:bookmarkStart w:id="2" w:name="_Hlk89069185"/>
      <w:r w:rsidRPr="00D557FA">
        <w:rPr>
          <w:rFonts w:ascii="Times New Roman" w:eastAsia="Arial Unicode MS" w:hAnsi="Times New Roman" w:cs="Times New Roman"/>
          <w:b/>
          <w:bCs/>
          <w:iCs/>
          <w:color w:val="000000"/>
          <w:sz w:val="24"/>
          <w:szCs w:val="24"/>
          <w:lang w:eastAsia="ru-RU"/>
        </w:rPr>
        <w:lastRenderedPageBreak/>
        <w:t xml:space="preserve">Приложение № 1 к Техническому заданию </w:t>
      </w:r>
    </w:p>
    <w:p w14:paraId="0A314FAF"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20CA9AA8"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179BEDB5"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53FB07F4"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606CF541"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4F09A1BE"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3F8EDBC7"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66922E64"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110AAF03" w14:textId="77777777" w:rsidR="00D557FA" w:rsidRPr="00D557FA" w:rsidRDefault="00D557FA" w:rsidP="00D557FA">
      <w:pPr>
        <w:spacing w:after="0" w:line="240" w:lineRule="auto"/>
        <w:ind w:left="5529"/>
        <w:jc w:val="both"/>
        <w:rPr>
          <w:rFonts w:ascii="Times New Roman" w:eastAsia="Arial Unicode MS" w:hAnsi="Times New Roman" w:cs="Times New Roman"/>
          <w:b/>
          <w:bCs/>
          <w:iCs/>
          <w:color w:val="000000"/>
          <w:sz w:val="24"/>
          <w:szCs w:val="24"/>
          <w:lang w:eastAsia="ru-RU"/>
        </w:rPr>
      </w:pPr>
    </w:p>
    <w:p w14:paraId="61E8C328" w14:textId="77777777" w:rsidR="00D557FA" w:rsidRPr="00D557FA" w:rsidRDefault="00D557FA" w:rsidP="00D557FA">
      <w:pPr>
        <w:spacing w:after="0" w:line="240" w:lineRule="auto"/>
        <w:ind w:left="5529"/>
        <w:jc w:val="center"/>
        <w:rPr>
          <w:rFonts w:ascii="Times New Roman" w:eastAsia="Arial Unicode MS" w:hAnsi="Times New Roman" w:cs="Times New Roman"/>
          <w:b/>
          <w:bCs/>
          <w:iCs/>
          <w:color w:val="000000"/>
          <w:sz w:val="24"/>
          <w:szCs w:val="24"/>
          <w:lang w:eastAsia="ru-RU"/>
        </w:rPr>
      </w:pPr>
    </w:p>
    <w:p w14:paraId="2E2850FE" w14:textId="77777777" w:rsidR="00D557FA" w:rsidRDefault="00D557FA" w:rsidP="00D557FA">
      <w:pPr>
        <w:spacing w:after="0" w:line="240" w:lineRule="auto"/>
        <w:jc w:val="center"/>
        <w:rPr>
          <w:rFonts w:ascii="Times New Roman" w:eastAsia="Calibri" w:hAnsi="Times New Roman" w:cs="Times New Roman"/>
          <w:b/>
          <w:sz w:val="24"/>
          <w:szCs w:val="24"/>
        </w:rPr>
      </w:pPr>
      <w:r w:rsidRPr="00D557FA">
        <w:rPr>
          <w:rFonts w:ascii="Times New Roman" w:eastAsia="Calibri" w:hAnsi="Times New Roman" w:cs="Times New Roman"/>
          <w:b/>
          <w:sz w:val="24"/>
          <w:szCs w:val="24"/>
        </w:rPr>
        <w:t>Схема расположения территории</w:t>
      </w:r>
      <w:r w:rsidRPr="00D557FA">
        <w:rPr>
          <w:rFonts w:ascii="Times New Roman" w:eastAsia="Calibri" w:hAnsi="Times New Roman" w:cs="Times New Roman"/>
          <w:b/>
          <w:sz w:val="24"/>
          <w:szCs w:val="24"/>
        </w:rPr>
        <w:t xml:space="preserve"> </w:t>
      </w:r>
    </w:p>
    <w:p w14:paraId="71F23EB9" w14:textId="3BFD3C77" w:rsidR="00D557FA" w:rsidRPr="00D557FA" w:rsidRDefault="00D557FA" w:rsidP="00D557FA">
      <w:pPr>
        <w:spacing w:after="0" w:line="240" w:lineRule="auto"/>
        <w:jc w:val="center"/>
        <w:rPr>
          <w:rFonts w:ascii="Times New Roman" w:eastAsia="Arial Unicode MS" w:hAnsi="Times New Roman" w:cs="Times New Roman"/>
          <w:b/>
          <w:iCs/>
          <w:color w:val="000000"/>
          <w:sz w:val="24"/>
          <w:szCs w:val="24"/>
          <w:lang w:eastAsia="ru-RU"/>
        </w:rPr>
      </w:pPr>
      <w:r w:rsidRPr="00D557FA">
        <w:rPr>
          <w:rFonts w:ascii="Times New Roman" w:eastAsia="Calibri" w:hAnsi="Times New Roman" w:cs="Times New Roman"/>
          <w:b/>
          <w:sz w:val="24"/>
          <w:szCs w:val="24"/>
        </w:rPr>
        <w:t>(см. отдельный файл)</w:t>
      </w:r>
      <w:bookmarkEnd w:id="2"/>
    </w:p>
    <w:p w14:paraId="354244C1" w14:textId="4A546E90" w:rsidR="00D557FA" w:rsidRDefault="00D557FA" w:rsidP="001C3505">
      <w:pPr>
        <w:tabs>
          <w:tab w:val="left" w:pos="2985"/>
          <w:tab w:val="right" w:pos="9355"/>
        </w:tabs>
        <w:ind w:firstLine="709"/>
        <w:jc w:val="right"/>
        <w:rPr>
          <w:rFonts w:ascii="Times New Roman" w:hAnsi="Times New Roman" w:cs="Times New Roman"/>
          <w:sz w:val="20"/>
          <w:szCs w:val="20"/>
        </w:rPr>
      </w:pPr>
    </w:p>
    <w:p w14:paraId="24226AF9" w14:textId="576E9212" w:rsidR="00D557FA" w:rsidRDefault="00D557FA" w:rsidP="001C3505">
      <w:pPr>
        <w:tabs>
          <w:tab w:val="left" w:pos="2985"/>
          <w:tab w:val="right" w:pos="9355"/>
        </w:tabs>
        <w:ind w:firstLine="709"/>
        <w:jc w:val="right"/>
        <w:rPr>
          <w:rFonts w:ascii="Times New Roman" w:hAnsi="Times New Roman" w:cs="Times New Roman"/>
          <w:sz w:val="20"/>
          <w:szCs w:val="20"/>
        </w:rPr>
      </w:pPr>
    </w:p>
    <w:p w14:paraId="47E69E8C" w14:textId="755D2AD0" w:rsidR="00D557FA" w:rsidRDefault="00D557FA" w:rsidP="001C3505">
      <w:pPr>
        <w:tabs>
          <w:tab w:val="left" w:pos="2985"/>
          <w:tab w:val="right" w:pos="9355"/>
        </w:tabs>
        <w:ind w:firstLine="709"/>
        <w:jc w:val="right"/>
        <w:rPr>
          <w:rFonts w:ascii="Times New Roman" w:hAnsi="Times New Roman" w:cs="Times New Roman"/>
          <w:sz w:val="20"/>
          <w:szCs w:val="20"/>
        </w:rPr>
      </w:pPr>
    </w:p>
    <w:p w14:paraId="1240521F" w14:textId="77777777" w:rsidR="00D557FA" w:rsidRDefault="00D557FA" w:rsidP="001C3505">
      <w:pPr>
        <w:tabs>
          <w:tab w:val="left" w:pos="2985"/>
          <w:tab w:val="right" w:pos="9355"/>
        </w:tabs>
        <w:ind w:firstLine="709"/>
        <w:jc w:val="right"/>
        <w:rPr>
          <w:rFonts w:ascii="Times New Roman" w:hAnsi="Times New Roman" w:cs="Times New Roman"/>
          <w:sz w:val="20"/>
          <w:szCs w:val="20"/>
        </w:rPr>
      </w:pPr>
    </w:p>
    <w:sectPr w:rsidR="00D557FA" w:rsidSect="00B849A3">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355A2" w14:textId="77777777" w:rsidR="00F36B8E" w:rsidRDefault="00F36B8E">
      <w:pPr>
        <w:spacing w:after="0" w:line="240" w:lineRule="auto"/>
      </w:pPr>
      <w:r>
        <w:separator/>
      </w:r>
    </w:p>
  </w:endnote>
  <w:endnote w:type="continuationSeparator" w:id="0">
    <w:p w14:paraId="79F434A9" w14:textId="77777777" w:rsidR="00F36B8E" w:rsidRDefault="00F36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roy ExtraBold">
    <w:altName w:val="Calibri"/>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02E1" w14:textId="77777777" w:rsidR="007F247E" w:rsidRPr="00316F89" w:rsidRDefault="00EF5493">
    <w:pPr>
      <w:pStyle w:val="af"/>
      <w:jc w:val="right"/>
      <w:rPr>
        <w:rFonts w:ascii="Times New Roman" w:hAnsi="Times New Roman" w:cs="Times New Roman"/>
      </w:rPr>
    </w:pPr>
    <w:r w:rsidRPr="00316F89">
      <w:rPr>
        <w:rFonts w:ascii="Times New Roman" w:hAnsi="Times New Roman" w:cs="Times New Roman"/>
      </w:rPr>
      <w:fldChar w:fldCharType="begin"/>
    </w:r>
    <w:r w:rsidR="007F247E" w:rsidRPr="00316F89">
      <w:rPr>
        <w:rFonts w:ascii="Times New Roman" w:hAnsi="Times New Roman" w:cs="Times New Roman"/>
      </w:rPr>
      <w:instrText>PAGE   \* MERGEFORMAT</w:instrText>
    </w:r>
    <w:r w:rsidRPr="00316F89">
      <w:rPr>
        <w:rFonts w:ascii="Times New Roman" w:hAnsi="Times New Roman" w:cs="Times New Roman"/>
      </w:rPr>
      <w:fldChar w:fldCharType="separate"/>
    </w:r>
    <w:r w:rsidR="004B5EC7">
      <w:rPr>
        <w:rFonts w:ascii="Times New Roman" w:hAnsi="Times New Roman" w:cs="Times New Roman"/>
        <w:noProof/>
      </w:rPr>
      <w:t>3</w:t>
    </w:r>
    <w:r w:rsidRPr="00316F89">
      <w:rPr>
        <w:rFonts w:ascii="Times New Roman" w:hAnsi="Times New Roman" w:cs="Times New Roman"/>
      </w:rPr>
      <w:fldChar w:fldCharType="end"/>
    </w:r>
  </w:p>
  <w:p w14:paraId="011E70F8" w14:textId="77777777" w:rsidR="007F247E" w:rsidRDefault="007F247E">
    <w:pPr>
      <w:pStyle w:val="af"/>
    </w:pPr>
  </w:p>
  <w:p w14:paraId="07E09E0F" w14:textId="77777777" w:rsidR="007F247E" w:rsidRDefault="007F24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FD74C" w14:textId="77777777" w:rsidR="00F36B8E" w:rsidRDefault="00F36B8E">
      <w:pPr>
        <w:spacing w:after="0" w:line="240" w:lineRule="auto"/>
      </w:pPr>
      <w:r>
        <w:separator/>
      </w:r>
    </w:p>
  </w:footnote>
  <w:footnote w:type="continuationSeparator" w:id="0">
    <w:p w14:paraId="2C261536" w14:textId="77777777" w:rsidR="00F36B8E" w:rsidRDefault="00F36B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bullet"/>
      <w:lvlText w:val=""/>
      <w:lvlJc w:val="left"/>
      <w:pPr>
        <w:tabs>
          <w:tab w:val="num" w:pos="501"/>
        </w:tabs>
        <w:ind w:left="501" w:hanging="360"/>
      </w:pPr>
      <w:rPr>
        <w:rFonts w:ascii="Symbol" w:hAnsi="Symbol" w:cs="Symbol"/>
      </w:rPr>
    </w:lvl>
  </w:abstractNum>
  <w:abstractNum w:abstractNumId="1" w15:restartNumberingAfterBreak="0">
    <w:nsid w:val="019906F4"/>
    <w:multiLevelType w:val="hybridMultilevel"/>
    <w:tmpl w:val="DD50F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A334CA"/>
    <w:multiLevelType w:val="multilevel"/>
    <w:tmpl w:val="A2CCD77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D87B64"/>
    <w:multiLevelType w:val="multilevel"/>
    <w:tmpl w:val="80BA047A"/>
    <w:lvl w:ilvl="0">
      <w:start w:val="1"/>
      <w:numFmt w:val="decimal"/>
      <w:lvlText w:val="%1."/>
      <w:lvlJc w:val="left"/>
      <w:pPr>
        <w:ind w:left="750" w:hanging="750"/>
      </w:pPr>
      <w:rPr>
        <w:rFonts w:hint="default"/>
      </w:rPr>
    </w:lvl>
    <w:lvl w:ilvl="1">
      <w:start w:val="1"/>
      <w:numFmt w:val="decimal"/>
      <w:lvlText w:val="%1.%2."/>
      <w:lvlJc w:val="left"/>
      <w:pPr>
        <w:ind w:left="750" w:hanging="750"/>
      </w:pPr>
      <w:rPr>
        <w:rFonts w:hint="default"/>
        <w:b/>
      </w:rPr>
    </w:lvl>
    <w:lvl w:ilvl="2">
      <w:start w:val="1"/>
      <w:numFmt w:val="decimal"/>
      <w:lvlText w:val="%1.%2.%3."/>
      <w:lvlJc w:val="left"/>
      <w:pPr>
        <w:ind w:left="1601"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6F44BC"/>
    <w:multiLevelType w:val="hybridMultilevel"/>
    <w:tmpl w:val="23609AFA"/>
    <w:lvl w:ilvl="0" w:tplc="5EEE24B8">
      <w:start w:val="1"/>
      <w:numFmt w:val="decimal"/>
      <w:lvlText w:val="5.1.%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FF71F7"/>
    <w:multiLevelType w:val="multilevel"/>
    <w:tmpl w:val="D7348E1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4B1F5D"/>
    <w:multiLevelType w:val="multilevel"/>
    <w:tmpl w:val="B59252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5B7C48"/>
    <w:multiLevelType w:val="hybridMultilevel"/>
    <w:tmpl w:val="5420C5F0"/>
    <w:lvl w:ilvl="0" w:tplc="151660C6">
      <w:start w:val="1"/>
      <w:numFmt w:val="decimal"/>
      <w:lvlText w:val="4.10.%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347025"/>
    <w:multiLevelType w:val="hybridMultilevel"/>
    <w:tmpl w:val="275C69A4"/>
    <w:lvl w:ilvl="0" w:tplc="0CD0D16E">
      <w:start w:val="1"/>
      <w:numFmt w:val="decimal"/>
      <w:lvlText w:val="4.5.%1."/>
      <w:lvlJc w:val="right"/>
      <w:pPr>
        <w:ind w:left="888"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8E66C0"/>
    <w:multiLevelType w:val="hybridMultilevel"/>
    <w:tmpl w:val="E7C880AA"/>
    <w:lvl w:ilvl="0" w:tplc="6A4EB43C">
      <w:start w:val="1"/>
      <w:numFmt w:val="decimal"/>
      <w:lvlText w:val="6.3.%1."/>
      <w:lvlJc w:val="right"/>
      <w:pPr>
        <w:ind w:left="2024"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DC0774"/>
    <w:multiLevelType w:val="hybridMultilevel"/>
    <w:tmpl w:val="17906900"/>
    <w:lvl w:ilvl="0" w:tplc="BCBAB8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21608E3"/>
    <w:multiLevelType w:val="hybridMultilevel"/>
    <w:tmpl w:val="57F8347A"/>
    <w:lvl w:ilvl="0" w:tplc="96D4D684">
      <w:start w:val="1"/>
      <w:numFmt w:val="decimal"/>
      <w:lvlText w:val="4.7.%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B2154C"/>
    <w:multiLevelType w:val="multilevel"/>
    <w:tmpl w:val="86141B32"/>
    <w:lvl w:ilvl="0">
      <w:start w:val="1"/>
      <w:numFmt w:val="decimal"/>
      <w:lvlText w:val="%1."/>
      <w:lvlJc w:val="left"/>
      <w:pPr>
        <w:tabs>
          <w:tab w:val="num" w:pos="360"/>
        </w:tabs>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3" w15:restartNumberingAfterBreak="0">
    <w:nsid w:val="15521712"/>
    <w:multiLevelType w:val="multilevel"/>
    <w:tmpl w:val="D976446A"/>
    <w:lvl w:ilvl="0">
      <w:start w:val="1"/>
      <w:numFmt w:val="bullet"/>
      <w:lvlText w:val=""/>
      <w:lvlJc w:val="left"/>
      <w:pPr>
        <w:ind w:left="628" w:hanging="360"/>
      </w:pPr>
      <w:rPr>
        <w:rFonts w:ascii="Symbol" w:hAnsi="Symbol" w:hint="default"/>
      </w:rPr>
    </w:lvl>
    <w:lvl w:ilvl="1">
      <w:start w:val="1"/>
      <w:numFmt w:val="decimal"/>
      <w:isLgl/>
      <w:lvlText w:val="%1.%2."/>
      <w:lvlJc w:val="left"/>
      <w:pPr>
        <w:ind w:left="1340" w:hanging="1020"/>
      </w:pPr>
      <w:rPr>
        <w:rFonts w:hint="default"/>
      </w:rPr>
    </w:lvl>
    <w:lvl w:ilvl="2">
      <w:start w:val="1"/>
      <w:numFmt w:val="decimal"/>
      <w:lvlText w:val="4.1.%3."/>
      <w:lvlJc w:val="right"/>
      <w:pPr>
        <w:ind w:left="1871" w:hanging="1020"/>
      </w:pPr>
      <w:rPr>
        <w:rFonts w:hint="default"/>
      </w:rPr>
    </w:lvl>
    <w:lvl w:ilvl="3">
      <w:start w:val="1"/>
      <w:numFmt w:val="decimal"/>
      <w:lvlText w:val="4.1.1.%4."/>
      <w:lvlJc w:val="right"/>
      <w:pPr>
        <w:ind w:left="1444" w:hanging="1020"/>
      </w:pPr>
      <w:rPr>
        <w:rFonts w:hint="default"/>
        <w:b w:val="0"/>
        <w:bCs/>
      </w:rPr>
    </w:lvl>
    <w:lvl w:ilvl="4">
      <w:start w:val="1"/>
      <w:numFmt w:val="decimal"/>
      <w:isLgl/>
      <w:lvlText w:val="%1.%2.%3.%4.%5."/>
      <w:lvlJc w:val="left"/>
      <w:pPr>
        <w:ind w:left="1556" w:hanging="1080"/>
      </w:pPr>
      <w:rPr>
        <w:rFonts w:hint="default"/>
      </w:rPr>
    </w:lvl>
    <w:lvl w:ilvl="5">
      <w:start w:val="1"/>
      <w:numFmt w:val="decimal"/>
      <w:isLgl/>
      <w:lvlText w:val="%1.%2.%3.%4.%5.%6."/>
      <w:lvlJc w:val="left"/>
      <w:pPr>
        <w:ind w:left="1608" w:hanging="1080"/>
      </w:pPr>
      <w:rPr>
        <w:rFonts w:hint="default"/>
      </w:rPr>
    </w:lvl>
    <w:lvl w:ilvl="6">
      <w:start w:val="1"/>
      <w:numFmt w:val="decimal"/>
      <w:isLgl/>
      <w:lvlText w:val="%1.%2.%3.%4.%5.%6.%7."/>
      <w:lvlJc w:val="left"/>
      <w:pPr>
        <w:ind w:left="2020" w:hanging="1440"/>
      </w:pPr>
      <w:rPr>
        <w:rFonts w:hint="default"/>
      </w:rPr>
    </w:lvl>
    <w:lvl w:ilvl="7">
      <w:start w:val="1"/>
      <w:numFmt w:val="decimal"/>
      <w:isLgl/>
      <w:lvlText w:val="%1.%2.%3.%4.%5.%6.%7.%8."/>
      <w:lvlJc w:val="left"/>
      <w:pPr>
        <w:ind w:left="2072" w:hanging="1440"/>
      </w:pPr>
      <w:rPr>
        <w:rFonts w:hint="default"/>
      </w:rPr>
    </w:lvl>
    <w:lvl w:ilvl="8">
      <w:start w:val="1"/>
      <w:numFmt w:val="decimal"/>
      <w:isLgl/>
      <w:lvlText w:val="%1.%2.%3.%4.%5.%6.%7.%8.%9."/>
      <w:lvlJc w:val="left"/>
      <w:pPr>
        <w:ind w:left="2484" w:hanging="1800"/>
      </w:pPr>
      <w:rPr>
        <w:rFonts w:hint="default"/>
      </w:rPr>
    </w:lvl>
  </w:abstractNum>
  <w:abstractNum w:abstractNumId="14" w15:restartNumberingAfterBreak="0">
    <w:nsid w:val="15F92636"/>
    <w:multiLevelType w:val="hybridMultilevel"/>
    <w:tmpl w:val="53543460"/>
    <w:lvl w:ilvl="0" w:tplc="EEDAB7F8">
      <w:start w:val="1"/>
      <w:numFmt w:val="decimal"/>
      <w:lvlText w:val="5.3.%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FC5081"/>
    <w:multiLevelType w:val="multilevel"/>
    <w:tmpl w:val="6292ECF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2D19AC"/>
    <w:multiLevelType w:val="multilevel"/>
    <w:tmpl w:val="FF3AFD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6F2B7C"/>
    <w:multiLevelType w:val="hybridMultilevel"/>
    <w:tmpl w:val="D416F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265419E"/>
    <w:multiLevelType w:val="hybridMultilevel"/>
    <w:tmpl w:val="DF7C39F8"/>
    <w:lvl w:ilvl="0" w:tplc="D1EA913A">
      <w:start w:val="1"/>
      <w:numFmt w:val="decimal"/>
      <w:lvlText w:val="6.6.%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3843BD6"/>
    <w:multiLevelType w:val="multilevel"/>
    <w:tmpl w:val="E2D0FA8E"/>
    <w:lvl w:ilvl="0">
      <w:start w:val="2"/>
      <w:numFmt w:val="decimal"/>
      <w:lvlText w:val="%1."/>
      <w:lvlJc w:val="left"/>
      <w:pPr>
        <w:ind w:left="705" w:hanging="705"/>
      </w:pPr>
      <w:rPr>
        <w:rFonts w:hint="default"/>
        <w:b/>
      </w:rPr>
    </w:lvl>
    <w:lvl w:ilvl="1">
      <w:start w:val="2"/>
      <w:numFmt w:val="decimal"/>
      <w:lvlText w:val="%1.%2."/>
      <w:lvlJc w:val="left"/>
      <w:pPr>
        <w:ind w:left="705" w:hanging="705"/>
      </w:pPr>
      <w:rPr>
        <w:rFonts w:hint="default"/>
        <w:b/>
      </w:rPr>
    </w:lvl>
    <w:lvl w:ilvl="2">
      <w:start w:val="1"/>
      <w:numFmt w:val="decimal"/>
      <w:lvlText w:val="%1.%2.%3."/>
      <w:lvlJc w:val="left"/>
      <w:pPr>
        <w:ind w:left="1713" w:hanging="720"/>
      </w:pPr>
      <w:rPr>
        <w:rFonts w:hint="default"/>
        <w:b/>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3DD7EC4"/>
    <w:multiLevelType w:val="multilevel"/>
    <w:tmpl w:val="CF744C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495E52"/>
    <w:multiLevelType w:val="multilevel"/>
    <w:tmpl w:val="98626FB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782720F"/>
    <w:multiLevelType w:val="hybridMultilevel"/>
    <w:tmpl w:val="D3948DB6"/>
    <w:lvl w:ilvl="0" w:tplc="04190001">
      <w:start w:val="1"/>
      <w:numFmt w:val="bullet"/>
      <w:lvlText w:val=""/>
      <w:lvlJc w:val="left"/>
      <w:pPr>
        <w:ind w:left="2744" w:hanging="360"/>
      </w:pPr>
      <w:rPr>
        <w:rFonts w:ascii="Symbol" w:hAnsi="Symbol" w:hint="default"/>
      </w:rPr>
    </w:lvl>
    <w:lvl w:ilvl="1" w:tplc="04190003" w:tentative="1">
      <w:start w:val="1"/>
      <w:numFmt w:val="bullet"/>
      <w:lvlText w:val="o"/>
      <w:lvlJc w:val="left"/>
      <w:pPr>
        <w:ind w:left="3464" w:hanging="360"/>
      </w:pPr>
      <w:rPr>
        <w:rFonts w:ascii="Courier New" w:hAnsi="Courier New" w:cs="Courier New" w:hint="default"/>
      </w:rPr>
    </w:lvl>
    <w:lvl w:ilvl="2" w:tplc="04190005" w:tentative="1">
      <w:start w:val="1"/>
      <w:numFmt w:val="bullet"/>
      <w:lvlText w:val=""/>
      <w:lvlJc w:val="left"/>
      <w:pPr>
        <w:ind w:left="4184" w:hanging="360"/>
      </w:pPr>
      <w:rPr>
        <w:rFonts w:ascii="Wingdings" w:hAnsi="Wingdings" w:hint="default"/>
      </w:rPr>
    </w:lvl>
    <w:lvl w:ilvl="3" w:tplc="04190001" w:tentative="1">
      <w:start w:val="1"/>
      <w:numFmt w:val="bullet"/>
      <w:lvlText w:val=""/>
      <w:lvlJc w:val="left"/>
      <w:pPr>
        <w:ind w:left="4904" w:hanging="360"/>
      </w:pPr>
      <w:rPr>
        <w:rFonts w:ascii="Symbol" w:hAnsi="Symbol" w:hint="default"/>
      </w:rPr>
    </w:lvl>
    <w:lvl w:ilvl="4" w:tplc="04190003" w:tentative="1">
      <w:start w:val="1"/>
      <w:numFmt w:val="bullet"/>
      <w:lvlText w:val="o"/>
      <w:lvlJc w:val="left"/>
      <w:pPr>
        <w:ind w:left="5624" w:hanging="360"/>
      </w:pPr>
      <w:rPr>
        <w:rFonts w:ascii="Courier New" w:hAnsi="Courier New" w:cs="Courier New" w:hint="default"/>
      </w:rPr>
    </w:lvl>
    <w:lvl w:ilvl="5" w:tplc="04190005" w:tentative="1">
      <w:start w:val="1"/>
      <w:numFmt w:val="bullet"/>
      <w:lvlText w:val=""/>
      <w:lvlJc w:val="left"/>
      <w:pPr>
        <w:ind w:left="6344" w:hanging="360"/>
      </w:pPr>
      <w:rPr>
        <w:rFonts w:ascii="Wingdings" w:hAnsi="Wingdings" w:hint="default"/>
      </w:rPr>
    </w:lvl>
    <w:lvl w:ilvl="6" w:tplc="04190001" w:tentative="1">
      <w:start w:val="1"/>
      <w:numFmt w:val="bullet"/>
      <w:lvlText w:val=""/>
      <w:lvlJc w:val="left"/>
      <w:pPr>
        <w:ind w:left="7064" w:hanging="360"/>
      </w:pPr>
      <w:rPr>
        <w:rFonts w:ascii="Symbol" w:hAnsi="Symbol" w:hint="default"/>
      </w:rPr>
    </w:lvl>
    <w:lvl w:ilvl="7" w:tplc="04190003" w:tentative="1">
      <w:start w:val="1"/>
      <w:numFmt w:val="bullet"/>
      <w:lvlText w:val="o"/>
      <w:lvlJc w:val="left"/>
      <w:pPr>
        <w:ind w:left="7784" w:hanging="360"/>
      </w:pPr>
      <w:rPr>
        <w:rFonts w:ascii="Courier New" w:hAnsi="Courier New" w:cs="Courier New" w:hint="default"/>
      </w:rPr>
    </w:lvl>
    <w:lvl w:ilvl="8" w:tplc="04190005" w:tentative="1">
      <w:start w:val="1"/>
      <w:numFmt w:val="bullet"/>
      <w:lvlText w:val=""/>
      <w:lvlJc w:val="left"/>
      <w:pPr>
        <w:ind w:left="8504" w:hanging="360"/>
      </w:pPr>
      <w:rPr>
        <w:rFonts w:ascii="Wingdings" w:hAnsi="Wingdings" w:hint="default"/>
      </w:rPr>
    </w:lvl>
  </w:abstractNum>
  <w:abstractNum w:abstractNumId="23" w15:restartNumberingAfterBreak="0">
    <w:nsid w:val="289D4C74"/>
    <w:multiLevelType w:val="multilevel"/>
    <w:tmpl w:val="8F52BCF2"/>
    <w:lvl w:ilvl="0">
      <w:start w:val="4"/>
      <w:numFmt w:val="decimal"/>
      <w:lvlText w:val="%1."/>
      <w:lvlJc w:val="left"/>
      <w:pPr>
        <w:ind w:left="540" w:hanging="540"/>
      </w:pPr>
      <w:rPr>
        <w:rFonts w:hint="default"/>
      </w:rPr>
    </w:lvl>
    <w:lvl w:ilvl="1">
      <w:start w:val="1"/>
      <w:numFmt w:val="decimal"/>
      <w:lvlText w:val="%1.%2."/>
      <w:lvlJc w:val="left"/>
      <w:pPr>
        <w:ind w:left="2525" w:hanging="540"/>
      </w:pPr>
      <w:rPr>
        <w:rFonts w:hint="default"/>
      </w:rPr>
    </w:lvl>
    <w:lvl w:ilvl="2">
      <w:start w:val="8"/>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2D04393A"/>
    <w:multiLevelType w:val="multilevel"/>
    <w:tmpl w:val="8C843E32"/>
    <w:lvl w:ilvl="0">
      <w:start w:val="1"/>
      <w:numFmt w:val="decimal"/>
      <w:lvlText w:val="%1."/>
      <w:lvlJc w:val="left"/>
      <w:pPr>
        <w:ind w:left="720" w:hanging="360"/>
      </w:pPr>
      <w:rPr>
        <w:rFonts w:hint="default"/>
      </w:rPr>
    </w:lvl>
    <w:lvl w:ilvl="1">
      <w:start w:val="2"/>
      <w:numFmt w:val="decimal"/>
      <w:isLgl/>
      <w:lvlText w:val="%1.%2."/>
      <w:lvlJc w:val="left"/>
      <w:pPr>
        <w:ind w:left="1039" w:hanging="360"/>
      </w:pPr>
      <w:rPr>
        <w:rFonts w:hint="default"/>
        <w:i w:val="0"/>
      </w:rPr>
    </w:lvl>
    <w:lvl w:ilvl="2">
      <w:start w:val="1"/>
      <w:numFmt w:val="decimal"/>
      <w:isLgl/>
      <w:lvlText w:val="%1.%2.%3."/>
      <w:lvlJc w:val="left"/>
      <w:pPr>
        <w:ind w:left="1718" w:hanging="720"/>
      </w:pPr>
      <w:rPr>
        <w:rFonts w:hint="default"/>
        <w:i w:val="0"/>
      </w:rPr>
    </w:lvl>
    <w:lvl w:ilvl="3">
      <w:start w:val="1"/>
      <w:numFmt w:val="decimal"/>
      <w:isLgl/>
      <w:lvlText w:val="%1.%2.%3.%4."/>
      <w:lvlJc w:val="left"/>
      <w:pPr>
        <w:ind w:left="2037" w:hanging="720"/>
      </w:pPr>
      <w:rPr>
        <w:rFonts w:hint="default"/>
        <w:i w:val="0"/>
      </w:rPr>
    </w:lvl>
    <w:lvl w:ilvl="4">
      <w:start w:val="1"/>
      <w:numFmt w:val="decimal"/>
      <w:isLgl/>
      <w:lvlText w:val="%1.%2.%3.%4.%5."/>
      <w:lvlJc w:val="left"/>
      <w:pPr>
        <w:ind w:left="2716" w:hanging="1080"/>
      </w:pPr>
      <w:rPr>
        <w:rFonts w:hint="default"/>
        <w:i w:val="0"/>
      </w:rPr>
    </w:lvl>
    <w:lvl w:ilvl="5">
      <w:start w:val="1"/>
      <w:numFmt w:val="decimal"/>
      <w:isLgl/>
      <w:lvlText w:val="%1.%2.%3.%4.%5.%6."/>
      <w:lvlJc w:val="left"/>
      <w:pPr>
        <w:ind w:left="3035" w:hanging="1080"/>
      </w:pPr>
      <w:rPr>
        <w:rFonts w:hint="default"/>
        <w:i w:val="0"/>
      </w:rPr>
    </w:lvl>
    <w:lvl w:ilvl="6">
      <w:start w:val="1"/>
      <w:numFmt w:val="decimal"/>
      <w:isLgl/>
      <w:lvlText w:val="%1.%2.%3.%4.%5.%6.%7."/>
      <w:lvlJc w:val="left"/>
      <w:pPr>
        <w:ind w:left="3714" w:hanging="1440"/>
      </w:pPr>
      <w:rPr>
        <w:rFonts w:hint="default"/>
        <w:i w:val="0"/>
      </w:rPr>
    </w:lvl>
    <w:lvl w:ilvl="7">
      <w:start w:val="1"/>
      <w:numFmt w:val="decimal"/>
      <w:isLgl/>
      <w:lvlText w:val="%1.%2.%3.%4.%5.%6.%7.%8."/>
      <w:lvlJc w:val="left"/>
      <w:pPr>
        <w:ind w:left="4033" w:hanging="1440"/>
      </w:pPr>
      <w:rPr>
        <w:rFonts w:hint="default"/>
        <w:i w:val="0"/>
      </w:rPr>
    </w:lvl>
    <w:lvl w:ilvl="8">
      <w:start w:val="1"/>
      <w:numFmt w:val="decimal"/>
      <w:isLgl/>
      <w:lvlText w:val="%1.%2.%3.%4.%5.%6.%7.%8.%9."/>
      <w:lvlJc w:val="left"/>
      <w:pPr>
        <w:ind w:left="4712" w:hanging="1800"/>
      </w:pPr>
      <w:rPr>
        <w:rFonts w:hint="default"/>
        <w:i w:val="0"/>
      </w:rPr>
    </w:lvl>
  </w:abstractNum>
  <w:abstractNum w:abstractNumId="25" w15:restartNumberingAfterBreak="0">
    <w:nsid w:val="2F6B477F"/>
    <w:multiLevelType w:val="multilevel"/>
    <w:tmpl w:val="29645A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06E203E"/>
    <w:multiLevelType w:val="hybridMultilevel"/>
    <w:tmpl w:val="3B442866"/>
    <w:lvl w:ilvl="0" w:tplc="80746E0C">
      <w:start w:val="1"/>
      <w:numFmt w:val="decimal"/>
      <w:lvlText w:val="4.8.%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BB220B"/>
    <w:multiLevelType w:val="hybridMultilevel"/>
    <w:tmpl w:val="7940F5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51C4221"/>
    <w:multiLevelType w:val="hybridMultilevel"/>
    <w:tmpl w:val="7F8E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9A57C2"/>
    <w:multiLevelType w:val="hybridMultilevel"/>
    <w:tmpl w:val="EE34F500"/>
    <w:lvl w:ilvl="0" w:tplc="0F00C6B4">
      <w:start w:val="1"/>
      <w:numFmt w:val="decimal"/>
      <w:lvlText w:val="4.3.%1."/>
      <w:lvlJc w:val="right"/>
      <w:pPr>
        <w:ind w:left="60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FA3536"/>
    <w:multiLevelType w:val="hybridMultilevel"/>
    <w:tmpl w:val="73E0C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595AED"/>
    <w:multiLevelType w:val="multilevel"/>
    <w:tmpl w:val="17DA45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78B5255"/>
    <w:multiLevelType w:val="multilevel"/>
    <w:tmpl w:val="A8986FA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5A6051"/>
    <w:multiLevelType w:val="multilevel"/>
    <w:tmpl w:val="4F4477FE"/>
    <w:lvl w:ilvl="0">
      <w:start w:val="2"/>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497F5964"/>
    <w:multiLevelType w:val="hybridMultilevel"/>
    <w:tmpl w:val="4EDE192A"/>
    <w:lvl w:ilvl="0" w:tplc="04190001">
      <w:start w:val="1"/>
      <w:numFmt w:val="bullet"/>
      <w:lvlText w:val=""/>
      <w:lvlJc w:val="left"/>
      <w:pPr>
        <w:ind w:left="4188"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4C1F04D2"/>
    <w:multiLevelType w:val="hybridMultilevel"/>
    <w:tmpl w:val="3E2C8B8C"/>
    <w:lvl w:ilvl="0" w:tplc="909AD052">
      <w:start w:val="1"/>
      <w:numFmt w:val="decimal"/>
      <w:lvlText w:val="6.2.%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CB4798"/>
    <w:multiLevelType w:val="hybridMultilevel"/>
    <w:tmpl w:val="ACB05FD2"/>
    <w:lvl w:ilvl="0" w:tplc="04190001">
      <w:start w:val="1"/>
      <w:numFmt w:val="bullet"/>
      <w:lvlText w:val=""/>
      <w:lvlJc w:val="left"/>
      <w:pPr>
        <w:ind w:left="3130" w:hanging="360"/>
      </w:pPr>
      <w:rPr>
        <w:rFonts w:ascii="Symbol" w:hAnsi="Symbol" w:hint="default"/>
      </w:rPr>
    </w:lvl>
    <w:lvl w:ilvl="1" w:tplc="04190003">
      <w:start w:val="1"/>
      <w:numFmt w:val="bullet"/>
      <w:lvlText w:val="o"/>
      <w:lvlJc w:val="left"/>
      <w:pPr>
        <w:ind w:left="3850" w:hanging="360"/>
      </w:pPr>
      <w:rPr>
        <w:rFonts w:ascii="Courier New" w:hAnsi="Courier New" w:cs="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cs="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cs="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37" w15:restartNumberingAfterBreak="0">
    <w:nsid w:val="5EBC11A4"/>
    <w:multiLevelType w:val="multilevel"/>
    <w:tmpl w:val="35BE39DE"/>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06836DC"/>
    <w:multiLevelType w:val="hybridMultilevel"/>
    <w:tmpl w:val="31784962"/>
    <w:lvl w:ilvl="0" w:tplc="0419000F">
      <w:start w:val="1"/>
      <w:numFmt w:val="decimal"/>
      <w:lvlText w:val="%1."/>
      <w:lvlJc w:val="left"/>
      <w:pPr>
        <w:ind w:left="720" w:hanging="360"/>
      </w:pPr>
    </w:lvl>
    <w:lvl w:ilvl="1" w:tplc="8B8E64E8">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96722A"/>
    <w:multiLevelType w:val="hybridMultilevel"/>
    <w:tmpl w:val="F1BC56D6"/>
    <w:lvl w:ilvl="0" w:tplc="71346122">
      <w:start w:val="1"/>
      <w:numFmt w:val="decimal"/>
      <w:lvlText w:val="4.9.%1."/>
      <w:lvlJc w:val="right"/>
      <w:pPr>
        <w:ind w:left="1456"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31632"/>
    <w:multiLevelType w:val="multilevel"/>
    <w:tmpl w:val="799001F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BB607B"/>
    <w:multiLevelType w:val="hybridMultilevel"/>
    <w:tmpl w:val="32C4DCA4"/>
    <w:lvl w:ilvl="0" w:tplc="C8EEC854">
      <w:start w:val="1"/>
      <w:numFmt w:val="decimal"/>
      <w:lvlText w:val="4.6.%1."/>
      <w:lvlJc w:val="right"/>
      <w:pPr>
        <w:ind w:left="1172"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DB6203"/>
    <w:multiLevelType w:val="hybridMultilevel"/>
    <w:tmpl w:val="9F96C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FF6529"/>
    <w:multiLevelType w:val="hybridMultilevel"/>
    <w:tmpl w:val="539AD120"/>
    <w:lvl w:ilvl="0" w:tplc="A7748C54">
      <w:start w:val="1"/>
      <w:numFmt w:val="decimal"/>
      <w:lvlText w:val="5.2.%1."/>
      <w:lvlJc w:val="right"/>
      <w:pPr>
        <w:ind w:left="1740"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416BEB"/>
    <w:multiLevelType w:val="multilevel"/>
    <w:tmpl w:val="0FC0AF58"/>
    <w:lvl w:ilvl="0">
      <w:start w:val="1"/>
      <w:numFmt w:val="decimal"/>
      <w:lvlText w:val="%1."/>
      <w:lvlJc w:val="left"/>
      <w:pPr>
        <w:ind w:left="780" w:hanging="360"/>
      </w:pPr>
      <w:rPr>
        <w:rFonts w:hint="default"/>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740" w:hanging="720"/>
      </w:pPr>
      <w:rPr>
        <w:rFonts w:eastAsia="Times New Roman" w:hint="default"/>
      </w:rPr>
    </w:lvl>
    <w:lvl w:ilvl="3">
      <w:start w:val="1"/>
      <w:numFmt w:val="decimal"/>
      <w:isLgl/>
      <w:lvlText w:val="%1.%2.%3.%4"/>
      <w:lvlJc w:val="left"/>
      <w:pPr>
        <w:ind w:left="2040" w:hanging="720"/>
      </w:pPr>
      <w:rPr>
        <w:rFonts w:eastAsia="Times New Roman" w:hint="default"/>
      </w:rPr>
    </w:lvl>
    <w:lvl w:ilvl="4">
      <w:start w:val="1"/>
      <w:numFmt w:val="decimal"/>
      <w:isLgl/>
      <w:lvlText w:val="%1.%2.%3.%4.%5"/>
      <w:lvlJc w:val="left"/>
      <w:pPr>
        <w:ind w:left="2700" w:hanging="1080"/>
      </w:pPr>
      <w:rPr>
        <w:rFonts w:eastAsia="Times New Roman" w:hint="default"/>
      </w:rPr>
    </w:lvl>
    <w:lvl w:ilvl="5">
      <w:start w:val="1"/>
      <w:numFmt w:val="decimal"/>
      <w:isLgl/>
      <w:lvlText w:val="%1.%2.%3.%4.%5.%6"/>
      <w:lvlJc w:val="left"/>
      <w:pPr>
        <w:ind w:left="3000" w:hanging="1080"/>
      </w:pPr>
      <w:rPr>
        <w:rFonts w:eastAsia="Times New Roman" w:hint="default"/>
      </w:rPr>
    </w:lvl>
    <w:lvl w:ilvl="6">
      <w:start w:val="1"/>
      <w:numFmt w:val="decimal"/>
      <w:isLgl/>
      <w:lvlText w:val="%1.%2.%3.%4.%5.%6.%7"/>
      <w:lvlJc w:val="left"/>
      <w:pPr>
        <w:ind w:left="3660" w:hanging="1440"/>
      </w:pPr>
      <w:rPr>
        <w:rFonts w:eastAsia="Times New Roman" w:hint="default"/>
      </w:rPr>
    </w:lvl>
    <w:lvl w:ilvl="7">
      <w:start w:val="1"/>
      <w:numFmt w:val="decimal"/>
      <w:isLgl/>
      <w:lvlText w:val="%1.%2.%3.%4.%5.%6.%7.%8"/>
      <w:lvlJc w:val="left"/>
      <w:pPr>
        <w:ind w:left="3960" w:hanging="1440"/>
      </w:pPr>
      <w:rPr>
        <w:rFonts w:eastAsia="Times New Roman" w:hint="default"/>
      </w:rPr>
    </w:lvl>
    <w:lvl w:ilvl="8">
      <w:start w:val="1"/>
      <w:numFmt w:val="decimal"/>
      <w:isLgl/>
      <w:lvlText w:val="%1.%2.%3.%4.%5.%6.%7.%8.%9"/>
      <w:lvlJc w:val="left"/>
      <w:pPr>
        <w:ind w:left="4620" w:hanging="1800"/>
      </w:pPr>
      <w:rPr>
        <w:rFonts w:eastAsia="Times New Roman" w:hint="default"/>
      </w:rPr>
    </w:lvl>
  </w:abstractNum>
  <w:abstractNum w:abstractNumId="45" w15:restartNumberingAfterBreak="0">
    <w:nsid w:val="76F61DF8"/>
    <w:multiLevelType w:val="hybridMultilevel"/>
    <w:tmpl w:val="BD9C9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AC537F8"/>
    <w:multiLevelType w:val="hybridMultilevel"/>
    <w:tmpl w:val="90360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A1492"/>
    <w:multiLevelType w:val="hybridMultilevel"/>
    <w:tmpl w:val="A9CA30C4"/>
    <w:lvl w:ilvl="0" w:tplc="04190001">
      <w:start w:val="1"/>
      <w:numFmt w:val="bullet"/>
      <w:lvlText w:val=""/>
      <w:lvlJc w:val="left"/>
      <w:pPr>
        <w:ind w:left="1031" w:hanging="360"/>
      </w:pPr>
      <w:rPr>
        <w:rFonts w:ascii="Symbol" w:hAnsi="Symbol"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48" w15:restartNumberingAfterBreak="0">
    <w:nsid w:val="7C3C508D"/>
    <w:multiLevelType w:val="multilevel"/>
    <w:tmpl w:val="07EE8BE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FB16FDC"/>
    <w:multiLevelType w:val="hybridMultilevel"/>
    <w:tmpl w:val="26388AB2"/>
    <w:lvl w:ilvl="0" w:tplc="5D04F21E">
      <w:start w:val="1"/>
      <w:numFmt w:val="decimal"/>
      <w:lvlText w:val="5.4.%1."/>
      <w:lvlJc w:val="right"/>
      <w:pPr>
        <w:ind w:left="2024" w:hanging="1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BF0F33"/>
    <w:multiLevelType w:val="hybridMultilevel"/>
    <w:tmpl w:val="9F7622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33"/>
  </w:num>
  <w:num w:numId="4">
    <w:abstractNumId w:val="13"/>
  </w:num>
  <w:num w:numId="5">
    <w:abstractNumId w:val="28"/>
  </w:num>
  <w:num w:numId="6">
    <w:abstractNumId w:val="37"/>
  </w:num>
  <w:num w:numId="7">
    <w:abstractNumId w:val="1"/>
  </w:num>
  <w:num w:numId="8">
    <w:abstractNumId w:val="36"/>
  </w:num>
  <w:num w:numId="9">
    <w:abstractNumId w:val="34"/>
  </w:num>
  <w:num w:numId="10">
    <w:abstractNumId w:val="23"/>
  </w:num>
  <w:num w:numId="11">
    <w:abstractNumId w:val="29"/>
  </w:num>
  <w:num w:numId="12">
    <w:abstractNumId w:val="8"/>
  </w:num>
  <w:num w:numId="13">
    <w:abstractNumId w:val="41"/>
  </w:num>
  <w:num w:numId="14">
    <w:abstractNumId w:val="11"/>
  </w:num>
  <w:num w:numId="15">
    <w:abstractNumId w:val="26"/>
  </w:num>
  <w:num w:numId="16">
    <w:abstractNumId w:val="39"/>
  </w:num>
  <w:num w:numId="17">
    <w:abstractNumId w:val="7"/>
  </w:num>
  <w:num w:numId="18">
    <w:abstractNumId w:val="10"/>
  </w:num>
  <w:num w:numId="19">
    <w:abstractNumId w:val="27"/>
  </w:num>
  <w:num w:numId="20">
    <w:abstractNumId w:val="4"/>
  </w:num>
  <w:num w:numId="21">
    <w:abstractNumId w:val="43"/>
  </w:num>
  <w:num w:numId="22">
    <w:abstractNumId w:val="14"/>
  </w:num>
  <w:num w:numId="23">
    <w:abstractNumId w:val="49"/>
  </w:num>
  <w:num w:numId="24">
    <w:abstractNumId w:val="50"/>
  </w:num>
  <w:num w:numId="25">
    <w:abstractNumId w:val="18"/>
  </w:num>
  <w:num w:numId="26">
    <w:abstractNumId w:val="35"/>
  </w:num>
  <w:num w:numId="27">
    <w:abstractNumId w:val="9"/>
  </w:num>
  <w:num w:numId="28">
    <w:abstractNumId w:val="22"/>
  </w:num>
  <w:num w:numId="29">
    <w:abstractNumId w:val="45"/>
  </w:num>
  <w:num w:numId="30">
    <w:abstractNumId w:val="2"/>
  </w:num>
  <w:num w:numId="31">
    <w:abstractNumId w:val="47"/>
  </w:num>
  <w:num w:numId="32">
    <w:abstractNumId w:val="12"/>
  </w:num>
  <w:num w:numId="33">
    <w:abstractNumId w:val="38"/>
  </w:num>
  <w:num w:numId="34">
    <w:abstractNumId w:val="15"/>
  </w:num>
  <w:num w:numId="35">
    <w:abstractNumId w:val="30"/>
  </w:num>
  <w:num w:numId="36">
    <w:abstractNumId w:val="25"/>
  </w:num>
  <w:num w:numId="37">
    <w:abstractNumId w:val="19"/>
  </w:num>
  <w:num w:numId="38">
    <w:abstractNumId w:val="42"/>
  </w:num>
  <w:num w:numId="39">
    <w:abstractNumId w:val="46"/>
  </w:num>
  <w:num w:numId="40">
    <w:abstractNumId w:val="5"/>
  </w:num>
  <w:num w:numId="41">
    <w:abstractNumId w:val="20"/>
  </w:num>
  <w:num w:numId="42">
    <w:abstractNumId w:val="40"/>
  </w:num>
  <w:num w:numId="43">
    <w:abstractNumId w:val="16"/>
  </w:num>
  <w:num w:numId="44">
    <w:abstractNumId w:val="21"/>
  </w:num>
  <w:num w:numId="45">
    <w:abstractNumId w:val="32"/>
  </w:num>
  <w:num w:numId="46">
    <w:abstractNumId w:val="48"/>
  </w:num>
  <w:num w:numId="47">
    <w:abstractNumId w:val="31"/>
  </w:num>
  <w:num w:numId="48">
    <w:abstractNumId w:val="6"/>
  </w:num>
  <w:num w:numId="49">
    <w:abstractNumId w:val="44"/>
  </w:num>
  <w:num w:numId="5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6D4B"/>
    <w:rsid w:val="00037BAB"/>
    <w:rsid w:val="00042730"/>
    <w:rsid w:val="00046815"/>
    <w:rsid w:val="00051FDF"/>
    <w:rsid w:val="0005556C"/>
    <w:rsid w:val="00056683"/>
    <w:rsid w:val="00056A26"/>
    <w:rsid w:val="000604F8"/>
    <w:rsid w:val="00062154"/>
    <w:rsid w:val="00070E6D"/>
    <w:rsid w:val="00083B87"/>
    <w:rsid w:val="000845D0"/>
    <w:rsid w:val="000B31EB"/>
    <w:rsid w:val="000B6326"/>
    <w:rsid w:val="000C56CD"/>
    <w:rsid w:val="000E36A7"/>
    <w:rsid w:val="000F5F46"/>
    <w:rsid w:val="000F7455"/>
    <w:rsid w:val="000F7C41"/>
    <w:rsid w:val="001003FA"/>
    <w:rsid w:val="0010178F"/>
    <w:rsid w:val="00117624"/>
    <w:rsid w:val="001222AB"/>
    <w:rsid w:val="00123B36"/>
    <w:rsid w:val="001242A9"/>
    <w:rsid w:val="00130E59"/>
    <w:rsid w:val="0013390C"/>
    <w:rsid w:val="001365B8"/>
    <w:rsid w:val="00137DD5"/>
    <w:rsid w:val="00157FE3"/>
    <w:rsid w:val="00175BC1"/>
    <w:rsid w:val="00180242"/>
    <w:rsid w:val="00183CF9"/>
    <w:rsid w:val="0018554A"/>
    <w:rsid w:val="001B4502"/>
    <w:rsid w:val="001C0ED1"/>
    <w:rsid w:val="001C3505"/>
    <w:rsid w:val="001C5230"/>
    <w:rsid w:val="001C73BD"/>
    <w:rsid w:val="001D21F5"/>
    <w:rsid w:val="001D227D"/>
    <w:rsid w:val="001D2361"/>
    <w:rsid w:val="001D5D61"/>
    <w:rsid w:val="001E088B"/>
    <w:rsid w:val="001E0D42"/>
    <w:rsid w:val="001E253A"/>
    <w:rsid w:val="001E27C2"/>
    <w:rsid w:val="001F5490"/>
    <w:rsid w:val="001F6FBE"/>
    <w:rsid w:val="00207150"/>
    <w:rsid w:val="00213C3B"/>
    <w:rsid w:val="00213EE7"/>
    <w:rsid w:val="0023359F"/>
    <w:rsid w:val="0023400A"/>
    <w:rsid w:val="0026019D"/>
    <w:rsid w:val="002608AB"/>
    <w:rsid w:val="00262758"/>
    <w:rsid w:val="00262C04"/>
    <w:rsid w:val="00262DDD"/>
    <w:rsid w:val="00275ACF"/>
    <w:rsid w:val="00290871"/>
    <w:rsid w:val="0029491E"/>
    <w:rsid w:val="00295E54"/>
    <w:rsid w:val="002A2A5D"/>
    <w:rsid w:val="002A334B"/>
    <w:rsid w:val="002A4135"/>
    <w:rsid w:val="002A71B6"/>
    <w:rsid w:val="002A7701"/>
    <w:rsid w:val="002B21F3"/>
    <w:rsid w:val="002B24A2"/>
    <w:rsid w:val="002B2E36"/>
    <w:rsid w:val="002B7F2A"/>
    <w:rsid w:val="002C2208"/>
    <w:rsid w:val="002C23C4"/>
    <w:rsid w:val="002C3D3F"/>
    <w:rsid w:val="002C45F9"/>
    <w:rsid w:val="002C6B03"/>
    <w:rsid w:val="002E6026"/>
    <w:rsid w:val="002F1178"/>
    <w:rsid w:val="00301047"/>
    <w:rsid w:val="003010D3"/>
    <w:rsid w:val="00303A50"/>
    <w:rsid w:val="003100C9"/>
    <w:rsid w:val="00326558"/>
    <w:rsid w:val="00326FCB"/>
    <w:rsid w:val="003438A4"/>
    <w:rsid w:val="00356FEC"/>
    <w:rsid w:val="003620DC"/>
    <w:rsid w:val="003640ED"/>
    <w:rsid w:val="00367347"/>
    <w:rsid w:val="0039420E"/>
    <w:rsid w:val="0039586D"/>
    <w:rsid w:val="003A09CB"/>
    <w:rsid w:val="003B5FFC"/>
    <w:rsid w:val="003B6B5E"/>
    <w:rsid w:val="003B7882"/>
    <w:rsid w:val="003C5305"/>
    <w:rsid w:val="003D32D5"/>
    <w:rsid w:val="003D665E"/>
    <w:rsid w:val="003D6868"/>
    <w:rsid w:val="003E4269"/>
    <w:rsid w:val="003F17C8"/>
    <w:rsid w:val="003F2121"/>
    <w:rsid w:val="00405A9B"/>
    <w:rsid w:val="00432BB2"/>
    <w:rsid w:val="00443EE8"/>
    <w:rsid w:val="0047206E"/>
    <w:rsid w:val="00480A7C"/>
    <w:rsid w:val="00484A62"/>
    <w:rsid w:val="00486997"/>
    <w:rsid w:val="004900F4"/>
    <w:rsid w:val="004969CA"/>
    <w:rsid w:val="004A007D"/>
    <w:rsid w:val="004A1BA5"/>
    <w:rsid w:val="004A3913"/>
    <w:rsid w:val="004A5E58"/>
    <w:rsid w:val="004B5EC7"/>
    <w:rsid w:val="004B793F"/>
    <w:rsid w:val="004C741D"/>
    <w:rsid w:val="004D36F7"/>
    <w:rsid w:val="004D5A0C"/>
    <w:rsid w:val="004F2F16"/>
    <w:rsid w:val="004F6130"/>
    <w:rsid w:val="00501C08"/>
    <w:rsid w:val="0050238F"/>
    <w:rsid w:val="00502F09"/>
    <w:rsid w:val="00505F61"/>
    <w:rsid w:val="00507F2C"/>
    <w:rsid w:val="00514215"/>
    <w:rsid w:val="00516323"/>
    <w:rsid w:val="005349FE"/>
    <w:rsid w:val="00535048"/>
    <w:rsid w:val="00542B4F"/>
    <w:rsid w:val="005534BD"/>
    <w:rsid w:val="00553DF1"/>
    <w:rsid w:val="00564290"/>
    <w:rsid w:val="00582E5C"/>
    <w:rsid w:val="005A6768"/>
    <w:rsid w:val="005C7CEC"/>
    <w:rsid w:val="005E0C44"/>
    <w:rsid w:val="005E3CCB"/>
    <w:rsid w:val="005E4539"/>
    <w:rsid w:val="005E69A5"/>
    <w:rsid w:val="006133CA"/>
    <w:rsid w:val="00615039"/>
    <w:rsid w:val="0062502E"/>
    <w:rsid w:val="006256FB"/>
    <w:rsid w:val="00627CA8"/>
    <w:rsid w:val="0063197D"/>
    <w:rsid w:val="00635D71"/>
    <w:rsid w:val="0063708A"/>
    <w:rsid w:val="00645402"/>
    <w:rsid w:val="006617CA"/>
    <w:rsid w:val="00681D7F"/>
    <w:rsid w:val="006A212C"/>
    <w:rsid w:val="006A24AD"/>
    <w:rsid w:val="006A3C5B"/>
    <w:rsid w:val="006B6343"/>
    <w:rsid w:val="006C481C"/>
    <w:rsid w:val="006E6385"/>
    <w:rsid w:val="006E7871"/>
    <w:rsid w:val="006E7E28"/>
    <w:rsid w:val="006F5F1D"/>
    <w:rsid w:val="006F67C5"/>
    <w:rsid w:val="006F6A27"/>
    <w:rsid w:val="0070346E"/>
    <w:rsid w:val="007064F6"/>
    <w:rsid w:val="00716B93"/>
    <w:rsid w:val="00734E54"/>
    <w:rsid w:val="007437E7"/>
    <w:rsid w:val="0075001A"/>
    <w:rsid w:val="00751B2F"/>
    <w:rsid w:val="00755ADE"/>
    <w:rsid w:val="00774EEA"/>
    <w:rsid w:val="00781488"/>
    <w:rsid w:val="007838CE"/>
    <w:rsid w:val="00784815"/>
    <w:rsid w:val="00796A63"/>
    <w:rsid w:val="00797D01"/>
    <w:rsid w:val="007A0C11"/>
    <w:rsid w:val="007B53D0"/>
    <w:rsid w:val="007C63C8"/>
    <w:rsid w:val="007C664F"/>
    <w:rsid w:val="007C6D5A"/>
    <w:rsid w:val="007D2CD1"/>
    <w:rsid w:val="007E5A9F"/>
    <w:rsid w:val="007F247E"/>
    <w:rsid w:val="007F58E2"/>
    <w:rsid w:val="00806F3C"/>
    <w:rsid w:val="00826EA7"/>
    <w:rsid w:val="00840C66"/>
    <w:rsid w:val="008506E4"/>
    <w:rsid w:val="0086125E"/>
    <w:rsid w:val="0086257B"/>
    <w:rsid w:val="00865E0A"/>
    <w:rsid w:val="00871174"/>
    <w:rsid w:val="00874AD5"/>
    <w:rsid w:val="008766E3"/>
    <w:rsid w:val="00880A9F"/>
    <w:rsid w:val="00883447"/>
    <w:rsid w:val="008949EE"/>
    <w:rsid w:val="008A57C6"/>
    <w:rsid w:val="008A71F8"/>
    <w:rsid w:val="008B5A4F"/>
    <w:rsid w:val="008B6648"/>
    <w:rsid w:val="008C0E69"/>
    <w:rsid w:val="008C6D4B"/>
    <w:rsid w:val="008C73D9"/>
    <w:rsid w:val="008D4CA4"/>
    <w:rsid w:val="008D4F15"/>
    <w:rsid w:val="0090284D"/>
    <w:rsid w:val="0093047B"/>
    <w:rsid w:val="009326EB"/>
    <w:rsid w:val="009331D9"/>
    <w:rsid w:val="00947E6A"/>
    <w:rsid w:val="00951367"/>
    <w:rsid w:val="00953891"/>
    <w:rsid w:val="0097198F"/>
    <w:rsid w:val="00983592"/>
    <w:rsid w:val="0099671D"/>
    <w:rsid w:val="009A5897"/>
    <w:rsid w:val="009A59F6"/>
    <w:rsid w:val="009A5AC2"/>
    <w:rsid w:val="009B2BF3"/>
    <w:rsid w:val="009C2A45"/>
    <w:rsid w:val="009C4D39"/>
    <w:rsid w:val="009D3C9C"/>
    <w:rsid w:val="009E4899"/>
    <w:rsid w:val="009F27FB"/>
    <w:rsid w:val="009F2F58"/>
    <w:rsid w:val="00A02595"/>
    <w:rsid w:val="00A10A39"/>
    <w:rsid w:val="00A26172"/>
    <w:rsid w:val="00A320DD"/>
    <w:rsid w:val="00A32B20"/>
    <w:rsid w:val="00A46DB4"/>
    <w:rsid w:val="00A526F6"/>
    <w:rsid w:val="00A533E6"/>
    <w:rsid w:val="00A644E9"/>
    <w:rsid w:val="00A66CA7"/>
    <w:rsid w:val="00A808D5"/>
    <w:rsid w:val="00A8321B"/>
    <w:rsid w:val="00A93A79"/>
    <w:rsid w:val="00A94DB7"/>
    <w:rsid w:val="00AA01A0"/>
    <w:rsid w:val="00AA2FEE"/>
    <w:rsid w:val="00AB1304"/>
    <w:rsid w:val="00AB49CE"/>
    <w:rsid w:val="00AC0D11"/>
    <w:rsid w:val="00AD6BA5"/>
    <w:rsid w:val="00AE241F"/>
    <w:rsid w:val="00AE5AD5"/>
    <w:rsid w:val="00AE5F38"/>
    <w:rsid w:val="00B022FE"/>
    <w:rsid w:val="00B02B3C"/>
    <w:rsid w:val="00B1005E"/>
    <w:rsid w:val="00B16D50"/>
    <w:rsid w:val="00B206ED"/>
    <w:rsid w:val="00B554D4"/>
    <w:rsid w:val="00B621A2"/>
    <w:rsid w:val="00B65E37"/>
    <w:rsid w:val="00B73A45"/>
    <w:rsid w:val="00B74B1B"/>
    <w:rsid w:val="00B81FFF"/>
    <w:rsid w:val="00B849A3"/>
    <w:rsid w:val="00B92F35"/>
    <w:rsid w:val="00B97A85"/>
    <w:rsid w:val="00BA0557"/>
    <w:rsid w:val="00BA28B5"/>
    <w:rsid w:val="00BB2A4D"/>
    <w:rsid w:val="00BB4C22"/>
    <w:rsid w:val="00BB51B4"/>
    <w:rsid w:val="00BC1198"/>
    <w:rsid w:val="00BC5C3A"/>
    <w:rsid w:val="00BC5D9F"/>
    <w:rsid w:val="00BD5D9E"/>
    <w:rsid w:val="00BE726F"/>
    <w:rsid w:val="00BE782B"/>
    <w:rsid w:val="00BF570B"/>
    <w:rsid w:val="00C1281C"/>
    <w:rsid w:val="00C17331"/>
    <w:rsid w:val="00C20F37"/>
    <w:rsid w:val="00C24989"/>
    <w:rsid w:val="00C27F4F"/>
    <w:rsid w:val="00C348AC"/>
    <w:rsid w:val="00C3493F"/>
    <w:rsid w:val="00C443C0"/>
    <w:rsid w:val="00C53039"/>
    <w:rsid w:val="00C53F32"/>
    <w:rsid w:val="00C56FCB"/>
    <w:rsid w:val="00C73599"/>
    <w:rsid w:val="00C73B1B"/>
    <w:rsid w:val="00C75AFC"/>
    <w:rsid w:val="00C8048A"/>
    <w:rsid w:val="00C922DA"/>
    <w:rsid w:val="00CA2CEA"/>
    <w:rsid w:val="00CA412C"/>
    <w:rsid w:val="00CD53D3"/>
    <w:rsid w:val="00CD6615"/>
    <w:rsid w:val="00CE4BD2"/>
    <w:rsid w:val="00CE5560"/>
    <w:rsid w:val="00CF3071"/>
    <w:rsid w:val="00CF462D"/>
    <w:rsid w:val="00CF465A"/>
    <w:rsid w:val="00D00BC3"/>
    <w:rsid w:val="00D1244D"/>
    <w:rsid w:val="00D125F9"/>
    <w:rsid w:val="00D37309"/>
    <w:rsid w:val="00D512AC"/>
    <w:rsid w:val="00D557FA"/>
    <w:rsid w:val="00D620CA"/>
    <w:rsid w:val="00D7055A"/>
    <w:rsid w:val="00D75112"/>
    <w:rsid w:val="00D75F3E"/>
    <w:rsid w:val="00DA0361"/>
    <w:rsid w:val="00DA2247"/>
    <w:rsid w:val="00DA2776"/>
    <w:rsid w:val="00DC36B7"/>
    <w:rsid w:val="00DC4635"/>
    <w:rsid w:val="00DC4802"/>
    <w:rsid w:val="00DC4F8C"/>
    <w:rsid w:val="00DD20E9"/>
    <w:rsid w:val="00DE0BAA"/>
    <w:rsid w:val="00DE114E"/>
    <w:rsid w:val="00DE15C2"/>
    <w:rsid w:val="00DE4AE4"/>
    <w:rsid w:val="00DE673E"/>
    <w:rsid w:val="00E0099E"/>
    <w:rsid w:val="00E018A6"/>
    <w:rsid w:val="00E42569"/>
    <w:rsid w:val="00E43193"/>
    <w:rsid w:val="00E44301"/>
    <w:rsid w:val="00E61B2B"/>
    <w:rsid w:val="00E659A8"/>
    <w:rsid w:val="00E72D36"/>
    <w:rsid w:val="00E8648C"/>
    <w:rsid w:val="00E9104D"/>
    <w:rsid w:val="00E9154C"/>
    <w:rsid w:val="00E931AF"/>
    <w:rsid w:val="00E93703"/>
    <w:rsid w:val="00EA41BA"/>
    <w:rsid w:val="00EA4BD1"/>
    <w:rsid w:val="00EB1324"/>
    <w:rsid w:val="00EB5BB7"/>
    <w:rsid w:val="00EC483F"/>
    <w:rsid w:val="00ED7AD5"/>
    <w:rsid w:val="00EF158E"/>
    <w:rsid w:val="00EF5493"/>
    <w:rsid w:val="00EF71F2"/>
    <w:rsid w:val="00F0594C"/>
    <w:rsid w:val="00F16A53"/>
    <w:rsid w:val="00F33529"/>
    <w:rsid w:val="00F36B8E"/>
    <w:rsid w:val="00F45D3F"/>
    <w:rsid w:val="00F504D9"/>
    <w:rsid w:val="00F60503"/>
    <w:rsid w:val="00F60DE1"/>
    <w:rsid w:val="00F71D34"/>
    <w:rsid w:val="00F77AFD"/>
    <w:rsid w:val="00F84174"/>
    <w:rsid w:val="00F908DD"/>
    <w:rsid w:val="00F935C4"/>
    <w:rsid w:val="00F95A1F"/>
    <w:rsid w:val="00F95DEF"/>
    <w:rsid w:val="00FA1B39"/>
    <w:rsid w:val="00FA56B7"/>
    <w:rsid w:val="00FA678D"/>
    <w:rsid w:val="00FA7D5B"/>
    <w:rsid w:val="00FB0220"/>
    <w:rsid w:val="00FD2147"/>
    <w:rsid w:val="00FD216E"/>
    <w:rsid w:val="00FD59BC"/>
    <w:rsid w:val="00FE261E"/>
    <w:rsid w:val="00FE62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0A439"/>
  <w15:docId w15:val="{1BDD1852-5995-4101-A462-7B538381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B3C"/>
  </w:style>
  <w:style w:type="paragraph" w:styleId="1">
    <w:name w:val="heading 1"/>
    <w:basedOn w:val="a"/>
    <w:link w:val="10"/>
    <w:uiPriority w:val="9"/>
    <w:qFormat/>
    <w:rsid w:val="000604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E69A5"/>
    <w:pPr>
      <w:autoSpaceDE w:val="0"/>
      <w:autoSpaceDN w:val="0"/>
      <w:adjustRightInd w:val="0"/>
      <w:spacing w:after="0" w:line="240" w:lineRule="auto"/>
    </w:pPr>
    <w:rPr>
      <w:rFonts w:ascii="Gilroy ExtraBold" w:hAnsi="Gilroy ExtraBold" w:cs="Gilroy ExtraBold"/>
      <w:color w:val="000000"/>
      <w:sz w:val="24"/>
      <w:szCs w:val="24"/>
    </w:rPr>
  </w:style>
  <w:style w:type="paragraph" w:customStyle="1" w:styleId="Pa0">
    <w:name w:val="Pa0"/>
    <w:basedOn w:val="Default"/>
    <w:next w:val="Default"/>
    <w:uiPriority w:val="99"/>
    <w:rsid w:val="005E69A5"/>
    <w:pPr>
      <w:spacing w:line="241" w:lineRule="atLeast"/>
    </w:pPr>
    <w:rPr>
      <w:rFonts w:cstheme="minorBidi"/>
      <w:color w:val="auto"/>
    </w:rPr>
  </w:style>
  <w:style w:type="character" w:customStyle="1" w:styleId="A10">
    <w:name w:val="A1"/>
    <w:uiPriority w:val="99"/>
    <w:rsid w:val="005E69A5"/>
    <w:rPr>
      <w:rFonts w:cs="Gilroy ExtraBold"/>
      <w:b/>
      <w:bCs/>
      <w:color w:val="000000"/>
      <w:sz w:val="28"/>
      <w:szCs w:val="28"/>
    </w:rPr>
  </w:style>
  <w:style w:type="table" w:styleId="a3">
    <w:name w:val="Table Grid"/>
    <w:basedOn w:val="a1"/>
    <w:uiPriority w:val="39"/>
    <w:rsid w:val="005E6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Заговок Марина,ПАРАГРАФ,Выделеный,Текст с номером,Абзац списка для документа,Абзац списка основной,it_List1,Ненумерованный список,основной диплом"/>
    <w:basedOn w:val="a"/>
    <w:link w:val="a5"/>
    <w:uiPriority w:val="99"/>
    <w:qFormat/>
    <w:rsid w:val="001C5230"/>
    <w:pPr>
      <w:ind w:left="720"/>
      <w:contextualSpacing/>
    </w:pPr>
  </w:style>
  <w:style w:type="character" w:styleId="a6">
    <w:name w:val="annotation reference"/>
    <w:basedOn w:val="a0"/>
    <w:uiPriority w:val="99"/>
    <w:semiHidden/>
    <w:unhideWhenUsed/>
    <w:rsid w:val="00056A26"/>
    <w:rPr>
      <w:sz w:val="16"/>
      <w:szCs w:val="16"/>
    </w:rPr>
  </w:style>
  <w:style w:type="paragraph" w:styleId="a7">
    <w:name w:val="annotation text"/>
    <w:basedOn w:val="a"/>
    <w:link w:val="a8"/>
    <w:uiPriority w:val="99"/>
    <w:unhideWhenUsed/>
    <w:rsid w:val="00056A26"/>
    <w:pPr>
      <w:spacing w:line="240" w:lineRule="auto"/>
    </w:pPr>
    <w:rPr>
      <w:sz w:val="20"/>
      <w:szCs w:val="20"/>
    </w:rPr>
  </w:style>
  <w:style w:type="character" w:customStyle="1" w:styleId="a8">
    <w:name w:val="Текст примечания Знак"/>
    <w:basedOn w:val="a0"/>
    <w:link w:val="a7"/>
    <w:uiPriority w:val="99"/>
    <w:rsid w:val="00056A26"/>
    <w:rPr>
      <w:sz w:val="20"/>
      <w:szCs w:val="20"/>
    </w:rPr>
  </w:style>
  <w:style w:type="paragraph" w:styleId="a9">
    <w:name w:val="annotation subject"/>
    <w:basedOn w:val="a7"/>
    <w:next w:val="a7"/>
    <w:link w:val="aa"/>
    <w:uiPriority w:val="99"/>
    <w:semiHidden/>
    <w:unhideWhenUsed/>
    <w:rsid w:val="00056A26"/>
    <w:rPr>
      <w:b/>
      <w:bCs/>
    </w:rPr>
  </w:style>
  <w:style w:type="character" w:customStyle="1" w:styleId="aa">
    <w:name w:val="Тема примечания Знак"/>
    <w:basedOn w:val="a8"/>
    <w:link w:val="a9"/>
    <w:uiPriority w:val="99"/>
    <w:semiHidden/>
    <w:rsid w:val="00056A26"/>
    <w:rPr>
      <w:b/>
      <w:bCs/>
      <w:sz w:val="20"/>
      <w:szCs w:val="20"/>
    </w:rPr>
  </w:style>
  <w:style w:type="paragraph" w:styleId="ab">
    <w:name w:val="Balloon Text"/>
    <w:basedOn w:val="a"/>
    <w:link w:val="ac"/>
    <w:uiPriority w:val="99"/>
    <w:semiHidden/>
    <w:unhideWhenUsed/>
    <w:rsid w:val="00056A2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56A26"/>
    <w:rPr>
      <w:rFonts w:ascii="Segoe UI" w:hAnsi="Segoe UI" w:cs="Segoe UI"/>
      <w:sz w:val="18"/>
      <w:szCs w:val="18"/>
    </w:rPr>
  </w:style>
  <w:style w:type="character" w:customStyle="1" w:styleId="a5">
    <w:name w:val="Абзац списка Знак"/>
    <w:aliases w:val="Заговок Марина Знак,ПАРАГРАФ Знак,Выделеный Знак,Текст с номером Знак,Абзац списка для документа Знак,Абзац списка основной Знак,it_List1 Знак,Ненумерованный список Знак,основной диплом Знак"/>
    <w:link w:val="a4"/>
    <w:uiPriority w:val="99"/>
    <w:locked/>
    <w:rsid w:val="00B022FE"/>
  </w:style>
  <w:style w:type="character" w:customStyle="1" w:styleId="10">
    <w:name w:val="Заголовок 1 Знак"/>
    <w:basedOn w:val="a0"/>
    <w:link w:val="1"/>
    <w:uiPriority w:val="9"/>
    <w:rsid w:val="000604F8"/>
    <w:rPr>
      <w:rFonts w:ascii="Times New Roman" w:eastAsia="Times New Roman" w:hAnsi="Times New Roman" w:cs="Times New Roman"/>
      <w:b/>
      <w:bCs/>
      <w:kern w:val="36"/>
      <w:sz w:val="48"/>
      <w:szCs w:val="48"/>
      <w:lang w:eastAsia="ru-RU"/>
    </w:rPr>
  </w:style>
  <w:style w:type="character" w:customStyle="1" w:styleId="blk">
    <w:name w:val="blk"/>
    <w:basedOn w:val="a0"/>
    <w:rsid w:val="0063197D"/>
  </w:style>
  <w:style w:type="character" w:styleId="ad">
    <w:name w:val="Hyperlink"/>
    <w:uiPriority w:val="99"/>
    <w:unhideWhenUsed/>
    <w:rsid w:val="00883447"/>
    <w:rPr>
      <w:color w:val="0000FF"/>
      <w:u w:val="single"/>
    </w:rPr>
  </w:style>
  <w:style w:type="paragraph" w:styleId="ae">
    <w:name w:val="Revision"/>
    <w:hidden/>
    <w:uiPriority w:val="99"/>
    <w:semiHidden/>
    <w:rsid w:val="00051FDF"/>
    <w:pPr>
      <w:spacing w:after="0" w:line="240" w:lineRule="auto"/>
    </w:pPr>
  </w:style>
  <w:style w:type="character" w:customStyle="1" w:styleId="button-search">
    <w:name w:val="button-search"/>
    <w:basedOn w:val="a0"/>
    <w:rsid w:val="00301047"/>
  </w:style>
  <w:style w:type="paragraph" w:styleId="af">
    <w:name w:val="footer"/>
    <w:basedOn w:val="a"/>
    <w:link w:val="af0"/>
    <w:unhideWhenUsed/>
    <w:rsid w:val="001C350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0">
    <w:name w:val="Нижний колонтитул Знак"/>
    <w:basedOn w:val="a0"/>
    <w:link w:val="af"/>
    <w:rsid w:val="001C3505"/>
    <w:rPr>
      <w:rFonts w:ascii="Arial Unicode MS" w:eastAsia="Arial Unicode MS" w:hAnsi="Arial Unicode MS" w:cs="Arial Unicode M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6386">
      <w:bodyDiv w:val="1"/>
      <w:marLeft w:val="0"/>
      <w:marRight w:val="0"/>
      <w:marTop w:val="0"/>
      <w:marBottom w:val="0"/>
      <w:divBdr>
        <w:top w:val="none" w:sz="0" w:space="0" w:color="auto"/>
        <w:left w:val="none" w:sz="0" w:space="0" w:color="auto"/>
        <w:bottom w:val="none" w:sz="0" w:space="0" w:color="auto"/>
        <w:right w:val="none" w:sz="0" w:space="0" w:color="auto"/>
      </w:divBdr>
      <w:divsChild>
        <w:div w:id="1690598348">
          <w:marLeft w:val="0"/>
          <w:marRight w:val="0"/>
          <w:marTop w:val="0"/>
          <w:marBottom w:val="0"/>
          <w:divBdr>
            <w:top w:val="none" w:sz="0" w:space="0" w:color="auto"/>
            <w:left w:val="none" w:sz="0" w:space="0" w:color="auto"/>
            <w:bottom w:val="none" w:sz="0" w:space="0" w:color="auto"/>
            <w:right w:val="none" w:sz="0" w:space="0" w:color="auto"/>
          </w:divBdr>
        </w:div>
      </w:divsChild>
    </w:div>
    <w:div w:id="182743848">
      <w:bodyDiv w:val="1"/>
      <w:marLeft w:val="0"/>
      <w:marRight w:val="0"/>
      <w:marTop w:val="0"/>
      <w:marBottom w:val="0"/>
      <w:divBdr>
        <w:top w:val="none" w:sz="0" w:space="0" w:color="auto"/>
        <w:left w:val="none" w:sz="0" w:space="0" w:color="auto"/>
        <w:bottom w:val="none" w:sz="0" w:space="0" w:color="auto"/>
        <w:right w:val="none" w:sz="0" w:space="0" w:color="auto"/>
      </w:divBdr>
    </w:div>
    <w:div w:id="288706701">
      <w:bodyDiv w:val="1"/>
      <w:marLeft w:val="0"/>
      <w:marRight w:val="0"/>
      <w:marTop w:val="0"/>
      <w:marBottom w:val="0"/>
      <w:divBdr>
        <w:top w:val="none" w:sz="0" w:space="0" w:color="auto"/>
        <w:left w:val="none" w:sz="0" w:space="0" w:color="auto"/>
        <w:bottom w:val="none" w:sz="0" w:space="0" w:color="auto"/>
        <w:right w:val="none" w:sz="0" w:space="0" w:color="auto"/>
      </w:divBdr>
    </w:div>
    <w:div w:id="412507634">
      <w:bodyDiv w:val="1"/>
      <w:marLeft w:val="0"/>
      <w:marRight w:val="0"/>
      <w:marTop w:val="0"/>
      <w:marBottom w:val="0"/>
      <w:divBdr>
        <w:top w:val="none" w:sz="0" w:space="0" w:color="auto"/>
        <w:left w:val="none" w:sz="0" w:space="0" w:color="auto"/>
        <w:bottom w:val="none" w:sz="0" w:space="0" w:color="auto"/>
        <w:right w:val="none" w:sz="0" w:space="0" w:color="auto"/>
      </w:divBdr>
    </w:div>
    <w:div w:id="626468125">
      <w:bodyDiv w:val="1"/>
      <w:marLeft w:val="0"/>
      <w:marRight w:val="0"/>
      <w:marTop w:val="0"/>
      <w:marBottom w:val="0"/>
      <w:divBdr>
        <w:top w:val="none" w:sz="0" w:space="0" w:color="auto"/>
        <w:left w:val="none" w:sz="0" w:space="0" w:color="auto"/>
        <w:bottom w:val="none" w:sz="0" w:space="0" w:color="auto"/>
        <w:right w:val="none" w:sz="0" w:space="0" w:color="auto"/>
      </w:divBdr>
      <w:divsChild>
        <w:div w:id="630404851">
          <w:marLeft w:val="0"/>
          <w:marRight w:val="0"/>
          <w:marTop w:val="0"/>
          <w:marBottom w:val="0"/>
          <w:divBdr>
            <w:top w:val="none" w:sz="0" w:space="0" w:color="auto"/>
            <w:left w:val="none" w:sz="0" w:space="0" w:color="auto"/>
            <w:bottom w:val="none" w:sz="0" w:space="0" w:color="auto"/>
            <w:right w:val="none" w:sz="0" w:space="0" w:color="auto"/>
          </w:divBdr>
        </w:div>
      </w:divsChild>
    </w:div>
    <w:div w:id="683674567">
      <w:bodyDiv w:val="1"/>
      <w:marLeft w:val="0"/>
      <w:marRight w:val="0"/>
      <w:marTop w:val="0"/>
      <w:marBottom w:val="0"/>
      <w:divBdr>
        <w:top w:val="none" w:sz="0" w:space="0" w:color="auto"/>
        <w:left w:val="none" w:sz="0" w:space="0" w:color="auto"/>
        <w:bottom w:val="none" w:sz="0" w:space="0" w:color="auto"/>
        <w:right w:val="none" w:sz="0" w:space="0" w:color="auto"/>
      </w:divBdr>
      <w:divsChild>
        <w:div w:id="258299090">
          <w:marLeft w:val="0"/>
          <w:marRight w:val="0"/>
          <w:marTop w:val="0"/>
          <w:marBottom w:val="0"/>
          <w:divBdr>
            <w:top w:val="none" w:sz="0" w:space="0" w:color="auto"/>
            <w:left w:val="none" w:sz="0" w:space="0" w:color="auto"/>
            <w:bottom w:val="none" w:sz="0" w:space="0" w:color="auto"/>
            <w:right w:val="none" w:sz="0" w:space="0" w:color="auto"/>
          </w:divBdr>
        </w:div>
      </w:divsChild>
    </w:div>
    <w:div w:id="882063378">
      <w:bodyDiv w:val="1"/>
      <w:marLeft w:val="0"/>
      <w:marRight w:val="0"/>
      <w:marTop w:val="0"/>
      <w:marBottom w:val="0"/>
      <w:divBdr>
        <w:top w:val="none" w:sz="0" w:space="0" w:color="auto"/>
        <w:left w:val="none" w:sz="0" w:space="0" w:color="auto"/>
        <w:bottom w:val="none" w:sz="0" w:space="0" w:color="auto"/>
        <w:right w:val="none" w:sz="0" w:space="0" w:color="auto"/>
      </w:divBdr>
    </w:div>
    <w:div w:id="950668408">
      <w:bodyDiv w:val="1"/>
      <w:marLeft w:val="0"/>
      <w:marRight w:val="0"/>
      <w:marTop w:val="0"/>
      <w:marBottom w:val="0"/>
      <w:divBdr>
        <w:top w:val="none" w:sz="0" w:space="0" w:color="auto"/>
        <w:left w:val="none" w:sz="0" w:space="0" w:color="auto"/>
        <w:bottom w:val="none" w:sz="0" w:space="0" w:color="auto"/>
        <w:right w:val="none" w:sz="0" w:space="0" w:color="auto"/>
      </w:divBdr>
    </w:div>
    <w:div w:id="989795369">
      <w:bodyDiv w:val="1"/>
      <w:marLeft w:val="0"/>
      <w:marRight w:val="0"/>
      <w:marTop w:val="0"/>
      <w:marBottom w:val="0"/>
      <w:divBdr>
        <w:top w:val="none" w:sz="0" w:space="0" w:color="auto"/>
        <w:left w:val="none" w:sz="0" w:space="0" w:color="auto"/>
        <w:bottom w:val="none" w:sz="0" w:space="0" w:color="auto"/>
        <w:right w:val="none" w:sz="0" w:space="0" w:color="auto"/>
      </w:divBdr>
    </w:div>
    <w:div w:id="1074477127">
      <w:bodyDiv w:val="1"/>
      <w:marLeft w:val="0"/>
      <w:marRight w:val="0"/>
      <w:marTop w:val="0"/>
      <w:marBottom w:val="0"/>
      <w:divBdr>
        <w:top w:val="none" w:sz="0" w:space="0" w:color="auto"/>
        <w:left w:val="none" w:sz="0" w:space="0" w:color="auto"/>
        <w:bottom w:val="none" w:sz="0" w:space="0" w:color="auto"/>
        <w:right w:val="none" w:sz="0" w:space="0" w:color="auto"/>
      </w:divBdr>
    </w:div>
    <w:div w:id="1228608311">
      <w:bodyDiv w:val="1"/>
      <w:marLeft w:val="0"/>
      <w:marRight w:val="0"/>
      <w:marTop w:val="0"/>
      <w:marBottom w:val="0"/>
      <w:divBdr>
        <w:top w:val="none" w:sz="0" w:space="0" w:color="auto"/>
        <w:left w:val="none" w:sz="0" w:space="0" w:color="auto"/>
        <w:bottom w:val="none" w:sz="0" w:space="0" w:color="auto"/>
        <w:right w:val="none" w:sz="0" w:space="0" w:color="auto"/>
      </w:divBdr>
      <w:divsChild>
        <w:div w:id="932400549">
          <w:marLeft w:val="0"/>
          <w:marRight w:val="0"/>
          <w:marTop w:val="0"/>
          <w:marBottom w:val="0"/>
          <w:divBdr>
            <w:top w:val="none" w:sz="0" w:space="0" w:color="auto"/>
            <w:left w:val="none" w:sz="0" w:space="0" w:color="auto"/>
            <w:bottom w:val="none" w:sz="0" w:space="0" w:color="auto"/>
            <w:right w:val="none" w:sz="0" w:space="0" w:color="auto"/>
          </w:divBdr>
          <w:divsChild>
            <w:div w:id="1150249094">
              <w:marLeft w:val="0"/>
              <w:marRight w:val="0"/>
              <w:marTop w:val="0"/>
              <w:marBottom w:val="0"/>
              <w:divBdr>
                <w:top w:val="none" w:sz="0" w:space="0" w:color="auto"/>
                <w:left w:val="none" w:sz="0" w:space="0" w:color="auto"/>
                <w:bottom w:val="none" w:sz="0" w:space="0" w:color="auto"/>
                <w:right w:val="none" w:sz="0" w:space="0" w:color="auto"/>
              </w:divBdr>
            </w:div>
            <w:div w:id="383336778">
              <w:marLeft w:val="0"/>
              <w:marRight w:val="0"/>
              <w:marTop w:val="0"/>
              <w:marBottom w:val="0"/>
              <w:divBdr>
                <w:top w:val="none" w:sz="0" w:space="0" w:color="auto"/>
                <w:left w:val="none" w:sz="0" w:space="0" w:color="auto"/>
                <w:bottom w:val="none" w:sz="0" w:space="0" w:color="auto"/>
                <w:right w:val="none" w:sz="0" w:space="0" w:color="auto"/>
              </w:divBdr>
            </w:div>
            <w:div w:id="1399017780">
              <w:marLeft w:val="0"/>
              <w:marRight w:val="0"/>
              <w:marTop w:val="0"/>
              <w:marBottom w:val="0"/>
              <w:divBdr>
                <w:top w:val="none" w:sz="0" w:space="0" w:color="auto"/>
                <w:left w:val="none" w:sz="0" w:space="0" w:color="auto"/>
                <w:bottom w:val="none" w:sz="0" w:space="0" w:color="auto"/>
                <w:right w:val="none" w:sz="0" w:space="0" w:color="auto"/>
              </w:divBdr>
            </w:div>
            <w:div w:id="1732730532">
              <w:marLeft w:val="0"/>
              <w:marRight w:val="0"/>
              <w:marTop w:val="0"/>
              <w:marBottom w:val="0"/>
              <w:divBdr>
                <w:top w:val="none" w:sz="0" w:space="0" w:color="auto"/>
                <w:left w:val="none" w:sz="0" w:space="0" w:color="auto"/>
                <w:bottom w:val="none" w:sz="0" w:space="0" w:color="auto"/>
                <w:right w:val="none" w:sz="0" w:space="0" w:color="auto"/>
              </w:divBdr>
            </w:div>
            <w:div w:id="1793591785">
              <w:marLeft w:val="0"/>
              <w:marRight w:val="0"/>
              <w:marTop w:val="0"/>
              <w:marBottom w:val="0"/>
              <w:divBdr>
                <w:top w:val="none" w:sz="0" w:space="0" w:color="auto"/>
                <w:left w:val="none" w:sz="0" w:space="0" w:color="auto"/>
                <w:bottom w:val="none" w:sz="0" w:space="0" w:color="auto"/>
                <w:right w:val="none" w:sz="0" w:space="0" w:color="auto"/>
              </w:divBdr>
            </w:div>
            <w:div w:id="1292394160">
              <w:marLeft w:val="0"/>
              <w:marRight w:val="0"/>
              <w:marTop w:val="0"/>
              <w:marBottom w:val="0"/>
              <w:divBdr>
                <w:top w:val="none" w:sz="0" w:space="0" w:color="auto"/>
                <w:left w:val="none" w:sz="0" w:space="0" w:color="auto"/>
                <w:bottom w:val="none" w:sz="0" w:space="0" w:color="auto"/>
                <w:right w:val="none" w:sz="0" w:space="0" w:color="auto"/>
              </w:divBdr>
            </w:div>
            <w:div w:id="971713449">
              <w:marLeft w:val="0"/>
              <w:marRight w:val="0"/>
              <w:marTop w:val="0"/>
              <w:marBottom w:val="0"/>
              <w:divBdr>
                <w:top w:val="none" w:sz="0" w:space="0" w:color="auto"/>
                <w:left w:val="none" w:sz="0" w:space="0" w:color="auto"/>
                <w:bottom w:val="none" w:sz="0" w:space="0" w:color="auto"/>
                <w:right w:val="none" w:sz="0" w:space="0" w:color="auto"/>
              </w:divBdr>
            </w:div>
            <w:div w:id="19865386">
              <w:marLeft w:val="0"/>
              <w:marRight w:val="0"/>
              <w:marTop w:val="0"/>
              <w:marBottom w:val="0"/>
              <w:divBdr>
                <w:top w:val="none" w:sz="0" w:space="0" w:color="auto"/>
                <w:left w:val="none" w:sz="0" w:space="0" w:color="auto"/>
                <w:bottom w:val="none" w:sz="0" w:space="0" w:color="auto"/>
                <w:right w:val="none" w:sz="0" w:space="0" w:color="auto"/>
              </w:divBdr>
            </w:div>
            <w:div w:id="693459795">
              <w:marLeft w:val="0"/>
              <w:marRight w:val="0"/>
              <w:marTop w:val="0"/>
              <w:marBottom w:val="0"/>
              <w:divBdr>
                <w:top w:val="none" w:sz="0" w:space="0" w:color="auto"/>
                <w:left w:val="none" w:sz="0" w:space="0" w:color="auto"/>
                <w:bottom w:val="none" w:sz="0" w:space="0" w:color="auto"/>
                <w:right w:val="none" w:sz="0" w:space="0" w:color="auto"/>
              </w:divBdr>
            </w:div>
            <w:div w:id="719063051">
              <w:marLeft w:val="0"/>
              <w:marRight w:val="0"/>
              <w:marTop w:val="0"/>
              <w:marBottom w:val="0"/>
              <w:divBdr>
                <w:top w:val="none" w:sz="0" w:space="0" w:color="auto"/>
                <w:left w:val="none" w:sz="0" w:space="0" w:color="auto"/>
                <w:bottom w:val="none" w:sz="0" w:space="0" w:color="auto"/>
                <w:right w:val="none" w:sz="0" w:space="0" w:color="auto"/>
              </w:divBdr>
            </w:div>
            <w:div w:id="678198426">
              <w:marLeft w:val="0"/>
              <w:marRight w:val="0"/>
              <w:marTop w:val="0"/>
              <w:marBottom w:val="0"/>
              <w:divBdr>
                <w:top w:val="none" w:sz="0" w:space="0" w:color="auto"/>
                <w:left w:val="none" w:sz="0" w:space="0" w:color="auto"/>
                <w:bottom w:val="none" w:sz="0" w:space="0" w:color="auto"/>
                <w:right w:val="none" w:sz="0" w:space="0" w:color="auto"/>
              </w:divBdr>
            </w:div>
            <w:div w:id="1065907602">
              <w:marLeft w:val="0"/>
              <w:marRight w:val="0"/>
              <w:marTop w:val="0"/>
              <w:marBottom w:val="0"/>
              <w:divBdr>
                <w:top w:val="none" w:sz="0" w:space="0" w:color="auto"/>
                <w:left w:val="none" w:sz="0" w:space="0" w:color="auto"/>
                <w:bottom w:val="none" w:sz="0" w:space="0" w:color="auto"/>
                <w:right w:val="none" w:sz="0" w:space="0" w:color="auto"/>
              </w:divBdr>
            </w:div>
            <w:div w:id="425854275">
              <w:marLeft w:val="0"/>
              <w:marRight w:val="0"/>
              <w:marTop w:val="0"/>
              <w:marBottom w:val="0"/>
              <w:divBdr>
                <w:top w:val="none" w:sz="0" w:space="0" w:color="auto"/>
                <w:left w:val="none" w:sz="0" w:space="0" w:color="auto"/>
                <w:bottom w:val="none" w:sz="0" w:space="0" w:color="auto"/>
                <w:right w:val="none" w:sz="0" w:space="0" w:color="auto"/>
              </w:divBdr>
            </w:div>
            <w:div w:id="1768887484">
              <w:marLeft w:val="0"/>
              <w:marRight w:val="0"/>
              <w:marTop w:val="0"/>
              <w:marBottom w:val="0"/>
              <w:divBdr>
                <w:top w:val="none" w:sz="0" w:space="0" w:color="auto"/>
                <w:left w:val="none" w:sz="0" w:space="0" w:color="auto"/>
                <w:bottom w:val="none" w:sz="0" w:space="0" w:color="auto"/>
                <w:right w:val="none" w:sz="0" w:space="0" w:color="auto"/>
              </w:divBdr>
            </w:div>
            <w:div w:id="253827430">
              <w:marLeft w:val="0"/>
              <w:marRight w:val="0"/>
              <w:marTop w:val="0"/>
              <w:marBottom w:val="0"/>
              <w:divBdr>
                <w:top w:val="none" w:sz="0" w:space="0" w:color="auto"/>
                <w:left w:val="none" w:sz="0" w:space="0" w:color="auto"/>
                <w:bottom w:val="none" w:sz="0" w:space="0" w:color="auto"/>
                <w:right w:val="none" w:sz="0" w:space="0" w:color="auto"/>
              </w:divBdr>
            </w:div>
            <w:div w:id="2085451354">
              <w:marLeft w:val="0"/>
              <w:marRight w:val="0"/>
              <w:marTop w:val="0"/>
              <w:marBottom w:val="0"/>
              <w:divBdr>
                <w:top w:val="none" w:sz="0" w:space="0" w:color="auto"/>
                <w:left w:val="none" w:sz="0" w:space="0" w:color="auto"/>
                <w:bottom w:val="none" w:sz="0" w:space="0" w:color="auto"/>
                <w:right w:val="none" w:sz="0" w:space="0" w:color="auto"/>
              </w:divBdr>
            </w:div>
            <w:div w:id="313531356">
              <w:marLeft w:val="0"/>
              <w:marRight w:val="0"/>
              <w:marTop w:val="0"/>
              <w:marBottom w:val="0"/>
              <w:divBdr>
                <w:top w:val="none" w:sz="0" w:space="0" w:color="auto"/>
                <w:left w:val="none" w:sz="0" w:space="0" w:color="auto"/>
                <w:bottom w:val="none" w:sz="0" w:space="0" w:color="auto"/>
                <w:right w:val="none" w:sz="0" w:space="0" w:color="auto"/>
              </w:divBdr>
            </w:div>
            <w:div w:id="1279991772">
              <w:marLeft w:val="0"/>
              <w:marRight w:val="0"/>
              <w:marTop w:val="0"/>
              <w:marBottom w:val="0"/>
              <w:divBdr>
                <w:top w:val="none" w:sz="0" w:space="0" w:color="auto"/>
                <w:left w:val="none" w:sz="0" w:space="0" w:color="auto"/>
                <w:bottom w:val="none" w:sz="0" w:space="0" w:color="auto"/>
                <w:right w:val="none" w:sz="0" w:space="0" w:color="auto"/>
              </w:divBdr>
            </w:div>
            <w:div w:id="1314942220">
              <w:marLeft w:val="0"/>
              <w:marRight w:val="0"/>
              <w:marTop w:val="0"/>
              <w:marBottom w:val="0"/>
              <w:divBdr>
                <w:top w:val="none" w:sz="0" w:space="0" w:color="auto"/>
                <w:left w:val="none" w:sz="0" w:space="0" w:color="auto"/>
                <w:bottom w:val="none" w:sz="0" w:space="0" w:color="auto"/>
                <w:right w:val="none" w:sz="0" w:space="0" w:color="auto"/>
              </w:divBdr>
            </w:div>
            <w:div w:id="115368435">
              <w:marLeft w:val="0"/>
              <w:marRight w:val="0"/>
              <w:marTop w:val="0"/>
              <w:marBottom w:val="0"/>
              <w:divBdr>
                <w:top w:val="none" w:sz="0" w:space="0" w:color="auto"/>
                <w:left w:val="none" w:sz="0" w:space="0" w:color="auto"/>
                <w:bottom w:val="none" w:sz="0" w:space="0" w:color="auto"/>
                <w:right w:val="none" w:sz="0" w:space="0" w:color="auto"/>
              </w:divBdr>
            </w:div>
            <w:div w:id="1194608890">
              <w:marLeft w:val="0"/>
              <w:marRight w:val="0"/>
              <w:marTop w:val="0"/>
              <w:marBottom w:val="0"/>
              <w:divBdr>
                <w:top w:val="none" w:sz="0" w:space="0" w:color="auto"/>
                <w:left w:val="none" w:sz="0" w:space="0" w:color="auto"/>
                <w:bottom w:val="none" w:sz="0" w:space="0" w:color="auto"/>
                <w:right w:val="none" w:sz="0" w:space="0" w:color="auto"/>
              </w:divBdr>
            </w:div>
            <w:div w:id="722750387">
              <w:marLeft w:val="0"/>
              <w:marRight w:val="0"/>
              <w:marTop w:val="0"/>
              <w:marBottom w:val="0"/>
              <w:divBdr>
                <w:top w:val="none" w:sz="0" w:space="0" w:color="auto"/>
                <w:left w:val="none" w:sz="0" w:space="0" w:color="auto"/>
                <w:bottom w:val="none" w:sz="0" w:space="0" w:color="auto"/>
                <w:right w:val="none" w:sz="0" w:space="0" w:color="auto"/>
              </w:divBdr>
            </w:div>
            <w:div w:id="759526443">
              <w:marLeft w:val="0"/>
              <w:marRight w:val="0"/>
              <w:marTop w:val="0"/>
              <w:marBottom w:val="0"/>
              <w:divBdr>
                <w:top w:val="none" w:sz="0" w:space="0" w:color="auto"/>
                <w:left w:val="none" w:sz="0" w:space="0" w:color="auto"/>
                <w:bottom w:val="none" w:sz="0" w:space="0" w:color="auto"/>
                <w:right w:val="none" w:sz="0" w:space="0" w:color="auto"/>
              </w:divBdr>
            </w:div>
            <w:div w:id="1342396020">
              <w:marLeft w:val="0"/>
              <w:marRight w:val="0"/>
              <w:marTop w:val="0"/>
              <w:marBottom w:val="0"/>
              <w:divBdr>
                <w:top w:val="none" w:sz="0" w:space="0" w:color="auto"/>
                <w:left w:val="none" w:sz="0" w:space="0" w:color="auto"/>
                <w:bottom w:val="none" w:sz="0" w:space="0" w:color="auto"/>
                <w:right w:val="none" w:sz="0" w:space="0" w:color="auto"/>
              </w:divBdr>
            </w:div>
            <w:div w:id="860432005">
              <w:marLeft w:val="0"/>
              <w:marRight w:val="0"/>
              <w:marTop w:val="0"/>
              <w:marBottom w:val="0"/>
              <w:divBdr>
                <w:top w:val="none" w:sz="0" w:space="0" w:color="auto"/>
                <w:left w:val="none" w:sz="0" w:space="0" w:color="auto"/>
                <w:bottom w:val="none" w:sz="0" w:space="0" w:color="auto"/>
                <w:right w:val="none" w:sz="0" w:space="0" w:color="auto"/>
              </w:divBdr>
            </w:div>
            <w:div w:id="1629772410">
              <w:marLeft w:val="0"/>
              <w:marRight w:val="0"/>
              <w:marTop w:val="0"/>
              <w:marBottom w:val="0"/>
              <w:divBdr>
                <w:top w:val="none" w:sz="0" w:space="0" w:color="auto"/>
                <w:left w:val="none" w:sz="0" w:space="0" w:color="auto"/>
                <w:bottom w:val="none" w:sz="0" w:space="0" w:color="auto"/>
                <w:right w:val="none" w:sz="0" w:space="0" w:color="auto"/>
              </w:divBdr>
            </w:div>
            <w:div w:id="182983539">
              <w:marLeft w:val="0"/>
              <w:marRight w:val="0"/>
              <w:marTop w:val="0"/>
              <w:marBottom w:val="0"/>
              <w:divBdr>
                <w:top w:val="none" w:sz="0" w:space="0" w:color="auto"/>
                <w:left w:val="none" w:sz="0" w:space="0" w:color="auto"/>
                <w:bottom w:val="none" w:sz="0" w:space="0" w:color="auto"/>
                <w:right w:val="none" w:sz="0" w:space="0" w:color="auto"/>
              </w:divBdr>
            </w:div>
            <w:div w:id="637413832">
              <w:marLeft w:val="0"/>
              <w:marRight w:val="0"/>
              <w:marTop w:val="0"/>
              <w:marBottom w:val="0"/>
              <w:divBdr>
                <w:top w:val="none" w:sz="0" w:space="0" w:color="auto"/>
                <w:left w:val="none" w:sz="0" w:space="0" w:color="auto"/>
                <w:bottom w:val="none" w:sz="0" w:space="0" w:color="auto"/>
                <w:right w:val="none" w:sz="0" w:space="0" w:color="auto"/>
              </w:divBdr>
            </w:div>
            <w:div w:id="1954703909">
              <w:marLeft w:val="0"/>
              <w:marRight w:val="0"/>
              <w:marTop w:val="0"/>
              <w:marBottom w:val="0"/>
              <w:divBdr>
                <w:top w:val="none" w:sz="0" w:space="0" w:color="auto"/>
                <w:left w:val="none" w:sz="0" w:space="0" w:color="auto"/>
                <w:bottom w:val="none" w:sz="0" w:space="0" w:color="auto"/>
                <w:right w:val="none" w:sz="0" w:space="0" w:color="auto"/>
              </w:divBdr>
            </w:div>
            <w:div w:id="698161400">
              <w:marLeft w:val="0"/>
              <w:marRight w:val="0"/>
              <w:marTop w:val="0"/>
              <w:marBottom w:val="0"/>
              <w:divBdr>
                <w:top w:val="none" w:sz="0" w:space="0" w:color="auto"/>
                <w:left w:val="none" w:sz="0" w:space="0" w:color="auto"/>
                <w:bottom w:val="none" w:sz="0" w:space="0" w:color="auto"/>
                <w:right w:val="none" w:sz="0" w:space="0" w:color="auto"/>
              </w:divBdr>
            </w:div>
            <w:div w:id="1583248532">
              <w:marLeft w:val="0"/>
              <w:marRight w:val="0"/>
              <w:marTop w:val="0"/>
              <w:marBottom w:val="0"/>
              <w:divBdr>
                <w:top w:val="none" w:sz="0" w:space="0" w:color="auto"/>
                <w:left w:val="none" w:sz="0" w:space="0" w:color="auto"/>
                <w:bottom w:val="none" w:sz="0" w:space="0" w:color="auto"/>
                <w:right w:val="none" w:sz="0" w:space="0" w:color="auto"/>
              </w:divBdr>
            </w:div>
            <w:div w:id="262542126">
              <w:marLeft w:val="0"/>
              <w:marRight w:val="0"/>
              <w:marTop w:val="0"/>
              <w:marBottom w:val="0"/>
              <w:divBdr>
                <w:top w:val="none" w:sz="0" w:space="0" w:color="auto"/>
                <w:left w:val="none" w:sz="0" w:space="0" w:color="auto"/>
                <w:bottom w:val="none" w:sz="0" w:space="0" w:color="auto"/>
                <w:right w:val="none" w:sz="0" w:space="0" w:color="auto"/>
              </w:divBdr>
            </w:div>
            <w:div w:id="1406223413">
              <w:marLeft w:val="0"/>
              <w:marRight w:val="0"/>
              <w:marTop w:val="0"/>
              <w:marBottom w:val="0"/>
              <w:divBdr>
                <w:top w:val="none" w:sz="0" w:space="0" w:color="auto"/>
                <w:left w:val="none" w:sz="0" w:space="0" w:color="auto"/>
                <w:bottom w:val="none" w:sz="0" w:space="0" w:color="auto"/>
                <w:right w:val="none" w:sz="0" w:space="0" w:color="auto"/>
              </w:divBdr>
            </w:div>
            <w:div w:id="1011378188">
              <w:marLeft w:val="0"/>
              <w:marRight w:val="0"/>
              <w:marTop w:val="0"/>
              <w:marBottom w:val="0"/>
              <w:divBdr>
                <w:top w:val="none" w:sz="0" w:space="0" w:color="auto"/>
                <w:left w:val="none" w:sz="0" w:space="0" w:color="auto"/>
                <w:bottom w:val="none" w:sz="0" w:space="0" w:color="auto"/>
                <w:right w:val="none" w:sz="0" w:space="0" w:color="auto"/>
              </w:divBdr>
            </w:div>
            <w:div w:id="824854492">
              <w:marLeft w:val="0"/>
              <w:marRight w:val="0"/>
              <w:marTop w:val="0"/>
              <w:marBottom w:val="0"/>
              <w:divBdr>
                <w:top w:val="none" w:sz="0" w:space="0" w:color="auto"/>
                <w:left w:val="none" w:sz="0" w:space="0" w:color="auto"/>
                <w:bottom w:val="none" w:sz="0" w:space="0" w:color="auto"/>
                <w:right w:val="none" w:sz="0" w:space="0" w:color="auto"/>
              </w:divBdr>
            </w:div>
            <w:div w:id="13136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22805">
      <w:bodyDiv w:val="1"/>
      <w:marLeft w:val="0"/>
      <w:marRight w:val="0"/>
      <w:marTop w:val="0"/>
      <w:marBottom w:val="0"/>
      <w:divBdr>
        <w:top w:val="none" w:sz="0" w:space="0" w:color="auto"/>
        <w:left w:val="none" w:sz="0" w:space="0" w:color="auto"/>
        <w:bottom w:val="none" w:sz="0" w:space="0" w:color="auto"/>
        <w:right w:val="none" w:sz="0" w:space="0" w:color="auto"/>
      </w:divBdr>
    </w:div>
    <w:div w:id="1426919287">
      <w:bodyDiv w:val="1"/>
      <w:marLeft w:val="0"/>
      <w:marRight w:val="0"/>
      <w:marTop w:val="0"/>
      <w:marBottom w:val="0"/>
      <w:divBdr>
        <w:top w:val="none" w:sz="0" w:space="0" w:color="auto"/>
        <w:left w:val="none" w:sz="0" w:space="0" w:color="auto"/>
        <w:bottom w:val="none" w:sz="0" w:space="0" w:color="auto"/>
        <w:right w:val="none" w:sz="0" w:space="0" w:color="auto"/>
      </w:divBdr>
    </w:div>
    <w:div w:id="1438522200">
      <w:bodyDiv w:val="1"/>
      <w:marLeft w:val="0"/>
      <w:marRight w:val="0"/>
      <w:marTop w:val="0"/>
      <w:marBottom w:val="0"/>
      <w:divBdr>
        <w:top w:val="none" w:sz="0" w:space="0" w:color="auto"/>
        <w:left w:val="none" w:sz="0" w:space="0" w:color="auto"/>
        <w:bottom w:val="none" w:sz="0" w:space="0" w:color="auto"/>
        <w:right w:val="none" w:sz="0" w:space="0" w:color="auto"/>
      </w:divBdr>
    </w:div>
    <w:div w:id="1664118210">
      <w:bodyDiv w:val="1"/>
      <w:marLeft w:val="0"/>
      <w:marRight w:val="0"/>
      <w:marTop w:val="0"/>
      <w:marBottom w:val="0"/>
      <w:divBdr>
        <w:top w:val="none" w:sz="0" w:space="0" w:color="auto"/>
        <w:left w:val="none" w:sz="0" w:space="0" w:color="auto"/>
        <w:bottom w:val="none" w:sz="0" w:space="0" w:color="auto"/>
        <w:right w:val="none" w:sz="0" w:space="0" w:color="auto"/>
      </w:divBdr>
    </w:div>
    <w:div w:id="1778022375">
      <w:bodyDiv w:val="1"/>
      <w:marLeft w:val="0"/>
      <w:marRight w:val="0"/>
      <w:marTop w:val="0"/>
      <w:marBottom w:val="0"/>
      <w:divBdr>
        <w:top w:val="none" w:sz="0" w:space="0" w:color="auto"/>
        <w:left w:val="none" w:sz="0" w:space="0" w:color="auto"/>
        <w:bottom w:val="none" w:sz="0" w:space="0" w:color="auto"/>
        <w:right w:val="none" w:sz="0" w:space="0" w:color="auto"/>
      </w:divBdr>
      <w:divsChild>
        <w:div w:id="926427745">
          <w:marLeft w:val="0"/>
          <w:marRight w:val="0"/>
          <w:marTop w:val="0"/>
          <w:marBottom w:val="0"/>
          <w:divBdr>
            <w:top w:val="none" w:sz="0" w:space="0" w:color="auto"/>
            <w:left w:val="none" w:sz="0" w:space="0" w:color="auto"/>
            <w:bottom w:val="none" w:sz="0" w:space="0" w:color="auto"/>
            <w:right w:val="none" w:sz="0" w:space="0" w:color="auto"/>
          </w:divBdr>
        </w:div>
      </w:divsChild>
    </w:div>
    <w:div w:id="1973712874">
      <w:bodyDiv w:val="1"/>
      <w:marLeft w:val="0"/>
      <w:marRight w:val="0"/>
      <w:marTop w:val="0"/>
      <w:marBottom w:val="0"/>
      <w:divBdr>
        <w:top w:val="none" w:sz="0" w:space="0" w:color="auto"/>
        <w:left w:val="none" w:sz="0" w:space="0" w:color="auto"/>
        <w:bottom w:val="none" w:sz="0" w:space="0" w:color="auto"/>
        <w:right w:val="none" w:sz="0" w:space="0" w:color="auto"/>
      </w:divBdr>
      <w:divsChild>
        <w:div w:id="297302524">
          <w:marLeft w:val="0"/>
          <w:marRight w:val="0"/>
          <w:marTop w:val="0"/>
          <w:marBottom w:val="0"/>
          <w:divBdr>
            <w:top w:val="none" w:sz="0" w:space="0" w:color="auto"/>
            <w:left w:val="none" w:sz="0" w:space="0" w:color="auto"/>
            <w:bottom w:val="none" w:sz="0" w:space="0" w:color="auto"/>
            <w:right w:val="none" w:sz="0" w:space="0" w:color="auto"/>
          </w:divBdr>
          <w:divsChild>
            <w:div w:id="1860239557">
              <w:marLeft w:val="0"/>
              <w:marRight w:val="0"/>
              <w:marTop w:val="0"/>
              <w:marBottom w:val="0"/>
              <w:divBdr>
                <w:top w:val="none" w:sz="0" w:space="0" w:color="auto"/>
                <w:left w:val="none" w:sz="0" w:space="0" w:color="auto"/>
                <w:bottom w:val="none" w:sz="0" w:space="0" w:color="auto"/>
                <w:right w:val="none" w:sz="0" w:space="0" w:color="auto"/>
              </w:divBdr>
            </w:div>
            <w:div w:id="63263078">
              <w:marLeft w:val="0"/>
              <w:marRight w:val="0"/>
              <w:marTop w:val="0"/>
              <w:marBottom w:val="0"/>
              <w:divBdr>
                <w:top w:val="none" w:sz="0" w:space="0" w:color="auto"/>
                <w:left w:val="none" w:sz="0" w:space="0" w:color="auto"/>
                <w:bottom w:val="none" w:sz="0" w:space="0" w:color="auto"/>
                <w:right w:val="none" w:sz="0" w:space="0" w:color="auto"/>
              </w:divBdr>
            </w:div>
            <w:div w:id="1636332037">
              <w:marLeft w:val="0"/>
              <w:marRight w:val="0"/>
              <w:marTop w:val="0"/>
              <w:marBottom w:val="0"/>
              <w:divBdr>
                <w:top w:val="none" w:sz="0" w:space="0" w:color="auto"/>
                <w:left w:val="none" w:sz="0" w:space="0" w:color="auto"/>
                <w:bottom w:val="none" w:sz="0" w:space="0" w:color="auto"/>
                <w:right w:val="none" w:sz="0" w:space="0" w:color="auto"/>
              </w:divBdr>
            </w:div>
            <w:div w:id="1567644555">
              <w:marLeft w:val="0"/>
              <w:marRight w:val="0"/>
              <w:marTop w:val="0"/>
              <w:marBottom w:val="0"/>
              <w:divBdr>
                <w:top w:val="none" w:sz="0" w:space="0" w:color="auto"/>
                <w:left w:val="none" w:sz="0" w:space="0" w:color="auto"/>
                <w:bottom w:val="none" w:sz="0" w:space="0" w:color="auto"/>
                <w:right w:val="none" w:sz="0" w:space="0" w:color="auto"/>
              </w:divBdr>
            </w:div>
            <w:div w:id="134422232">
              <w:marLeft w:val="0"/>
              <w:marRight w:val="0"/>
              <w:marTop w:val="0"/>
              <w:marBottom w:val="0"/>
              <w:divBdr>
                <w:top w:val="none" w:sz="0" w:space="0" w:color="auto"/>
                <w:left w:val="none" w:sz="0" w:space="0" w:color="auto"/>
                <w:bottom w:val="none" w:sz="0" w:space="0" w:color="auto"/>
                <w:right w:val="none" w:sz="0" w:space="0" w:color="auto"/>
              </w:divBdr>
            </w:div>
            <w:div w:id="1647510677">
              <w:marLeft w:val="0"/>
              <w:marRight w:val="0"/>
              <w:marTop w:val="0"/>
              <w:marBottom w:val="0"/>
              <w:divBdr>
                <w:top w:val="none" w:sz="0" w:space="0" w:color="auto"/>
                <w:left w:val="none" w:sz="0" w:space="0" w:color="auto"/>
                <w:bottom w:val="none" w:sz="0" w:space="0" w:color="auto"/>
                <w:right w:val="none" w:sz="0" w:space="0" w:color="auto"/>
              </w:divBdr>
            </w:div>
            <w:div w:id="1516110080">
              <w:marLeft w:val="0"/>
              <w:marRight w:val="0"/>
              <w:marTop w:val="0"/>
              <w:marBottom w:val="0"/>
              <w:divBdr>
                <w:top w:val="none" w:sz="0" w:space="0" w:color="auto"/>
                <w:left w:val="none" w:sz="0" w:space="0" w:color="auto"/>
                <w:bottom w:val="none" w:sz="0" w:space="0" w:color="auto"/>
                <w:right w:val="none" w:sz="0" w:space="0" w:color="auto"/>
              </w:divBdr>
            </w:div>
            <w:div w:id="2009281930">
              <w:marLeft w:val="0"/>
              <w:marRight w:val="0"/>
              <w:marTop w:val="0"/>
              <w:marBottom w:val="0"/>
              <w:divBdr>
                <w:top w:val="none" w:sz="0" w:space="0" w:color="auto"/>
                <w:left w:val="none" w:sz="0" w:space="0" w:color="auto"/>
                <w:bottom w:val="none" w:sz="0" w:space="0" w:color="auto"/>
                <w:right w:val="none" w:sz="0" w:space="0" w:color="auto"/>
              </w:divBdr>
            </w:div>
            <w:div w:id="314115489">
              <w:marLeft w:val="0"/>
              <w:marRight w:val="0"/>
              <w:marTop w:val="0"/>
              <w:marBottom w:val="0"/>
              <w:divBdr>
                <w:top w:val="none" w:sz="0" w:space="0" w:color="auto"/>
                <w:left w:val="none" w:sz="0" w:space="0" w:color="auto"/>
                <w:bottom w:val="none" w:sz="0" w:space="0" w:color="auto"/>
                <w:right w:val="none" w:sz="0" w:space="0" w:color="auto"/>
              </w:divBdr>
            </w:div>
            <w:div w:id="91821968">
              <w:marLeft w:val="0"/>
              <w:marRight w:val="0"/>
              <w:marTop w:val="0"/>
              <w:marBottom w:val="0"/>
              <w:divBdr>
                <w:top w:val="none" w:sz="0" w:space="0" w:color="auto"/>
                <w:left w:val="none" w:sz="0" w:space="0" w:color="auto"/>
                <w:bottom w:val="none" w:sz="0" w:space="0" w:color="auto"/>
                <w:right w:val="none" w:sz="0" w:space="0" w:color="auto"/>
              </w:divBdr>
            </w:div>
            <w:div w:id="1844126799">
              <w:marLeft w:val="0"/>
              <w:marRight w:val="0"/>
              <w:marTop w:val="0"/>
              <w:marBottom w:val="0"/>
              <w:divBdr>
                <w:top w:val="none" w:sz="0" w:space="0" w:color="auto"/>
                <w:left w:val="none" w:sz="0" w:space="0" w:color="auto"/>
                <w:bottom w:val="none" w:sz="0" w:space="0" w:color="auto"/>
                <w:right w:val="none" w:sz="0" w:space="0" w:color="auto"/>
              </w:divBdr>
            </w:div>
            <w:div w:id="258220732">
              <w:marLeft w:val="0"/>
              <w:marRight w:val="0"/>
              <w:marTop w:val="0"/>
              <w:marBottom w:val="0"/>
              <w:divBdr>
                <w:top w:val="none" w:sz="0" w:space="0" w:color="auto"/>
                <w:left w:val="none" w:sz="0" w:space="0" w:color="auto"/>
                <w:bottom w:val="none" w:sz="0" w:space="0" w:color="auto"/>
                <w:right w:val="none" w:sz="0" w:space="0" w:color="auto"/>
              </w:divBdr>
            </w:div>
            <w:div w:id="405423964">
              <w:marLeft w:val="0"/>
              <w:marRight w:val="0"/>
              <w:marTop w:val="0"/>
              <w:marBottom w:val="0"/>
              <w:divBdr>
                <w:top w:val="none" w:sz="0" w:space="0" w:color="auto"/>
                <w:left w:val="none" w:sz="0" w:space="0" w:color="auto"/>
                <w:bottom w:val="none" w:sz="0" w:space="0" w:color="auto"/>
                <w:right w:val="none" w:sz="0" w:space="0" w:color="auto"/>
              </w:divBdr>
            </w:div>
            <w:div w:id="1009407504">
              <w:marLeft w:val="0"/>
              <w:marRight w:val="0"/>
              <w:marTop w:val="0"/>
              <w:marBottom w:val="0"/>
              <w:divBdr>
                <w:top w:val="none" w:sz="0" w:space="0" w:color="auto"/>
                <w:left w:val="none" w:sz="0" w:space="0" w:color="auto"/>
                <w:bottom w:val="none" w:sz="0" w:space="0" w:color="auto"/>
                <w:right w:val="none" w:sz="0" w:space="0" w:color="auto"/>
              </w:divBdr>
            </w:div>
            <w:div w:id="890849009">
              <w:marLeft w:val="0"/>
              <w:marRight w:val="0"/>
              <w:marTop w:val="0"/>
              <w:marBottom w:val="0"/>
              <w:divBdr>
                <w:top w:val="none" w:sz="0" w:space="0" w:color="auto"/>
                <w:left w:val="none" w:sz="0" w:space="0" w:color="auto"/>
                <w:bottom w:val="none" w:sz="0" w:space="0" w:color="auto"/>
                <w:right w:val="none" w:sz="0" w:space="0" w:color="auto"/>
              </w:divBdr>
            </w:div>
            <w:div w:id="570504352">
              <w:marLeft w:val="0"/>
              <w:marRight w:val="0"/>
              <w:marTop w:val="0"/>
              <w:marBottom w:val="0"/>
              <w:divBdr>
                <w:top w:val="none" w:sz="0" w:space="0" w:color="auto"/>
                <w:left w:val="none" w:sz="0" w:space="0" w:color="auto"/>
                <w:bottom w:val="none" w:sz="0" w:space="0" w:color="auto"/>
                <w:right w:val="none" w:sz="0" w:space="0" w:color="auto"/>
              </w:divBdr>
            </w:div>
            <w:div w:id="2016883333">
              <w:marLeft w:val="0"/>
              <w:marRight w:val="0"/>
              <w:marTop w:val="0"/>
              <w:marBottom w:val="0"/>
              <w:divBdr>
                <w:top w:val="none" w:sz="0" w:space="0" w:color="auto"/>
                <w:left w:val="none" w:sz="0" w:space="0" w:color="auto"/>
                <w:bottom w:val="none" w:sz="0" w:space="0" w:color="auto"/>
                <w:right w:val="none" w:sz="0" w:space="0" w:color="auto"/>
              </w:divBdr>
            </w:div>
            <w:div w:id="869102520">
              <w:marLeft w:val="0"/>
              <w:marRight w:val="0"/>
              <w:marTop w:val="0"/>
              <w:marBottom w:val="0"/>
              <w:divBdr>
                <w:top w:val="none" w:sz="0" w:space="0" w:color="auto"/>
                <w:left w:val="none" w:sz="0" w:space="0" w:color="auto"/>
                <w:bottom w:val="none" w:sz="0" w:space="0" w:color="auto"/>
                <w:right w:val="none" w:sz="0" w:space="0" w:color="auto"/>
              </w:divBdr>
            </w:div>
            <w:div w:id="67116532">
              <w:marLeft w:val="0"/>
              <w:marRight w:val="0"/>
              <w:marTop w:val="0"/>
              <w:marBottom w:val="0"/>
              <w:divBdr>
                <w:top w:val="none" w:sz="0" w:space="0" w:color="auto"/>
                <w:left w:val="none" w:sz="0" w:space="0" w:color="auto"/>
                <w:bottom w:val="none" w:sz="0" w:space="0" w:color="auto"/>
                <w:right w:val="none" w:sz="0" w:space="0" w:color="auto"/>
              </w:divBdr>
            </w:div>
            <w:div w:id="735206437">
              <w:marLeft w:val="0"/>
              <w:marRight w:val="0"/>
              <w:marTop w:val="0"/>
              <w:marBottom w:val="0"/>
              <w:divBdr>
                <w:top w:val="none" w:sz="0" w:space="0" w:color="auto"/>
                <w:left w:val="none" w:sz="0" w:space="0" w:color="auto"/>
                <w:bottom w:val="none" w:sz="0" w:space="0" w:color="auto"/>
                <w:right w:val="none" w:sz="0" w:space="0" w:color="auto"/>
              </w:divBdr>
            </w:div>
            <w:div w:id="208808576">
              <w:marLeft w:val="0"/>
              <w:marRight w:val="0"/>
              <w:marTop w:val="0"/>
              <w:marBottom w:val="0"/>
              <w:divBdr>
                <w:top w:val="none" w:sz="0" w:space="0" w:color="auto"/>
                <w:left w:val="none" w:sz="0" w:space="0" w:color="auto"/>
                <w:bottom w:val="none" w:sz="0" w:space="0" w:color="auto"/>
                <w:right w:val="none" w:sz="0" w:space="0" w:color="auto"/>
              </w:divBdr>
            </w:div>
            <w:div w:id="340083032">
              <w:marLeft w:val="0"/>
              <w:marRight w:val="0"/>
              <w:marTop w:val="0"/>
              <w:marBottom w:val="0"/>
              <w:divBdr>
                <w:top w:val="none" w:sz="0" w:space="0" w:color="auto"/>
                <w:left w:val="none" w:sz="0" w:space="0" w:color="auto"/>
                <w:bottom w:val="none" w:sz="0" w:space="0" w:color="auto"/>
                <w:right w:val="none" w:sz="0" w:space="0" w:color="auto"/>
              </w:divBdr>
            </w:div>
            <w:div w:id="1462765687">
              <w:marLeft w:val="0"/>
              <w:marRight w:val="0"/>
              <w:marTop w:val="0"/>
              <w:marBottom w:val="0"/>
              <w:divBdr>
                <w:top w:val="none" w:sz="0" w:space="0" w:color="auto"/>
                <w:left w:val="none" w:sz="0" w:space="0" w:color="auto"/>
                <w:bottom w:val="none" w:sz="0" w:space="0" w:color="auto"/>
                <w:right w:val="none" w:sz="0" w:space="0" w:color="auto"/>
              </w:divBdr>
            </w:div>
            <w:div w:id="881331040">
              <w:marLeft w:val="0"/>
              <w:marRight w:val="0"/>
              <w:marTop w:val="0"/>
              <w:marBottom w:val="0"/>
              <w:divBdr>
                <w:top w:val="none" w:sz="0" w:space="0" w:color="auto"/>
                <w:left w:val="none" w:sz="0" w:space="0" w:color="auto"/>
                <w:bottom w:val="none" w:sz="0" w:space="0" w:color="auto"/>
                <w:right w:val="none" w:sz="0" w:space="0" w:color="auto"/>
              </w:divBdr>
            </w:div>
            <w:div w:id="1687906927">
              <w:marLeft w:val="0"/>
              <w:marRight w:val="0"/>
              <w:marTop w:val="0"/>
              <w:marBottom w:val="0"/>
              <w:divBdr>
                <w:top w:val="none" w:sz="0" w:space="0" w:color="auto"/>
                <w:left w:val="none" w:sz="0" w:space="0" w:color="auto"/>
                <w:bottom w:val="none" w:sz="0" w:space="0" w:color="auto"/>
                <w:right w:val="none" w:sz="0" w:space="0" w:color="auto"/>
              </w:divBdr>
            </w:div>
            <w:div w:id="971207022">
              <w:marLeft w:val="0"/>
              <w:marRight w:val="0"/>
              <w:marTop w:val="0"/>
              <w:marBottom w:val="0"/>
              <w:divBdr>
                <w:top w:val="none" w:sz="0" w:space="0" w:color="auto"/>
                <w:left w:val="none" w:sz="0" w:space="0" w:color="auto"/>
                <w:bottom w:val="none" w:sz="0" w:space="0" w:color="auto"/>
                <w:right w:val="none" w:sz="0" w:space="0" w:color="auto"/>
              </w:divBdr>
            </w:div>
            <w:div w:id="739593540">
              <w:marLeft w:val="0"/>
              <w:marRight w:val="0"/>
              <w:marTop w:val="0"/>
              <w:marBottom w:val="0"/>
              <w:divBdr>
                <w:top w:val="none" w:sz="0" w:space="0" w:color="auto"/>
                <w:left w:val="none" w:sz="0" w:space="0" w:color="auto"/>
                <w:bottom w:val="none" w:sz="0" w:space="0" w:color="auto"/>
                <w:right w:val="none" w:sz="0" w:space="0" w:color="auto"/>
              </w:divBdr>
            </w:div>
            <w:div w:id="1530490697">
              <w:marLeft w:val="0"/>
              <w:marRight w:val="0"/>
              <w:marTop w:val="0"/>
              <w:marBottom w:val="0"/>
              <w:divBdr>
                <w:top w:val="none" w:sz="0" w:space="0" w:color="auto"/>
                <w:left w:val="none" w:sz="0" w:space="0" w:color="auto"/>
                <w:bottom w:val="none" w:sz="0" w:space="0" w:color="auto"/>
                <w:right w:val="none" w:sz="0" w:space="0" w:color="auto"/>
              </w:divBdr>
            </w:div>
            <w:div w:id="1702197651">
              <w:marLeft w:val="0"/>
              <w:marRight w:val="0"/>
              <w:marTop w:val="0"/>
              <w:marBottom w:val="0"/>
              <w:divBdr>
                <w:top w:val="none" w:sz="0" w:space="0" w:color="auto"/>
                <w:left w:val="none" w:sz="0" w:space="0" w:color="auto"/>
                <w:bottom w:val="none" w:sz="0" w:space="0" w:color="auto"/>
                <w:right w:val="none" w:sz="0" w:space="0" w:color="auto"/>
              </w:divBdr>
            </w:div>
            <w:div w:id="967855936">
              <w:marLeft w:val="0"/>
              <w:marRight w:val="0"/>
              <w:marTop w:val="0"/>
              <w:marBottom w:val="0"/>
              <w:divBdr>
                <w:top w:val="none" w:sz="0" w:space="0" w:color="auto"/>
                <w:left w:val="none" w:sz="0" w:space="0" w:color="auto"/>
                <w:bottom w:val="none" w:sz="0" w:space="0" w:color="auto"/>
                <w:right w:val="none" w:sz="0" w:space="0" w:color="auto"/>
              </w:divBdr>
            </w:div>
            <w:div w:id="1833987825">
              <w:marLeft w:val="0"/>
              <w:marRight w:val="0"/>
              <w:marTop w:val="0"/>
              <w:marBottom w:val="0"/>
              <w:divBdr>
                <w:top w:val="none" w:sz="0" w:space="0" w:color="auto"/>
                <w:left w:val="none" w:sz="0" w:space="0" w:color="auto"/>
                <w:bottom w:val="none" w:sz="0" w:space="0" w:color="auto"/>
                <w:right w:val="none" w:sz="0" w:space="0" w:color="auto"/>
              </w:divBdr>
            </w:div>
            <w:div w:id="743067895">
              <w:marLeft w:val="0"/>
              <w:marRight w:val="0"/>
              <w:marTop w:val="0"/>
              <w:marBottom w:val="0"/>
              <w:divBdr>
                <w:top w:val="none" w:sz="0" w:space="0" w:color="auto"/>
                <w:left w:val="none" w:sz="0" w:space="0" w:color="auto"/>
                <w:bottom w:val="none" w:sz="0" w:space="0" w:color="auto"/>
                <w:right w:val="none" w:sz="0" w:space="0" w:color="auto"/>
              </w:divBdr>
            </w:div>
            <w:div w:id="1155684602">
              <w:marLeft w:val="0"/>
              <w:marRight w:val="0"/>
              <w:marTop w:val="0"/>
              <w:marBottom w:val="0"/>
              <w:divBdr>
                <w:top w:val="none" w:sz="0" w:space="0" w:color="auto"/>
                <w:left w:val="none" w:sz="0" w:space="0" w:color="auto"/>
                <w:bottom w:val="none" w:sz="0" w:space="0" w:color="auto"/>
                <w:right w:val="none" w:sz="0" w:space="0" w:color="auto"/>
              </w:divBdr>
            </w:div>
            <w:div w:id="59183564">
              <w:marLeft w:val="0"/>
              <w:marRight w:val="0"/>
              <w:marTop w:val="0"/>
              <w:marBottom w:val="0"/>
              <w:divBdr>
                <w:top w:val="none" w:sz="0" w:space="0" w:color="auto"/>
                <w:left w:val="none" w:sz="0" w:space="0" w:color="auto"/>
                <w:bottom w:val="none" w:sz="0" w:space="0" w:color="auto"/>
                <w:right w:val="none" w:sz="0" w:space="0" w:color="auto"/>
              </w:divBdr>
            </w:div>
            <w:div w:id="1257127521">
              <w:marLeft w:val="0"/>
              <w:marRight w:val="0"/>
              <w:marTop w:val="0"/>
              <w:marBottom w:val="0"/>
              <w:divBdr>
                <w:top w:val="none" w:sz="0" w:space="0" w:color="auto"/>
                <w:left w:val="none" w:sz="0" w:space="0" w:color="auto"/>
                <w:bottom w:val="none" w:sz="0" w:space="0" w:color="auto"/>
                <w:right w:val="none" w:sz="0" w:space="0" w:color="auto"/>
              </w:divBdr>
            </w:div>
            <w:div w:id="46158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4119">
      <w:bodyDiv w:val="1"/>
      <w:marLeft w:val="0"/>
      <w:marRight w:val="0"/>
      <w:marTop w:val="0"/>
      <w:marBottom w:val="0"/>
      <w:divBdr>
        <w:top w:val="none" w:sz="0" w:space="0" w:color="auto"/>
        <w:left w:val="none" w:sz="0" w:space="0" w:color="auto"/>
        <w:bottom w:val="none" w:sz="0" w:space="0" w:color="auto"/>
        <w:right w:val="none" w:sz="0" w:space="0" w:color="auto"/>
      </w:divBdr>
    </w:div>
    <w:div w:id="2132286929">
      <w:bodyDiv w:val="1"/>
      <w:marLeft w:val="0"/>
      <w:marRight w:val="0"/>
      <w:marTop w:val="0"/>
      <w:marBottom w:val="0"/>
      <w:divBdr>
        <w:top w:val="none" w:sz="0" w:space="0" w:color="auto"/>
        <w:left w:val="none" w:sz="0" w:space="0" w:color="auto"/>
        <w:bottom w:val="none" w:sz="0" w:space="0" w:color="auto"/>
        <w:right w:val="none" w:sz="0" w:space="0" w:color="auto"/>
      </w:divBdr>
      <w:divsChild>
        <w:div w:id="1838109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6587B-59B5-42BE-835C-B20EEEC5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6882</Words>
  <Characters>39230</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Леша Арушанян</dc:creator>
  <cp:lastModifiedBy>Centr Goroda</cp:lastModifiedBy>
  <cp:revision>7</cp:revision>
  <cp:lastPrinted>2022-01-20T14:39:00Z</cp:lastPrinted>
  <dcterms:created xsi:type="dcterms:W3CDTF">2022-02-03T14:32:00Z</dcterms:created>
  <dcterms:modified xsi:type="dcterms:W3CDTF">2022-02-15T13:30:00Z</dcterms:modified>
</cp:coreProperties>
</file>