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7F7" w:rsidRDefault="002707F7"/>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firstRow="1" w:lastRow="0" w:firstColumn="1" w:lastColumn="0" w:noHBand="0" w:noVBand="1"/>
      </w:tblPr>
      <w:tblGrid>
        <w:gridCol w:w="4639"/>
        <w:gridCol w:w="4640"/>
      </w:tblGrid>
      <w:tr w:rsidR="002707F7">
        <w:tc>
          <w:tcPr>
            <w:tcW w:w="50" w:type="pct"/>
            <w:shd w:val="clear" w:color="F2F2F2" w:fill="auto"/>
          </w:tcPr>
          <w:p w:rsidR="002707F7" w:rsidRDefault="00D03025">
            <w:pPr>
              <w:spacing w:after="0"/>
            </w:pPr>
            <w:r>
              <w:rPr>
                <w:b/>
                <w:color w:val="000000"/>
                <w:sz w:val="24"/>
              </w:rPr>
              <w:t>Данные электронной подписи</w:t>
            </w:r>
          </w:p>
          <w:p w:rsidR="002707F7" w:rsidRDefault="00D03025">
            <w:pPr>
              <w:spacing w:after="0"/>
            </w:pPr>
            <w:r>
              <w:rPr>
                <w:color w:val="000000"/>
                <w:sz w:val="20"/>
              </w:rPr>
              <w:t>Владелец: ХУСАИНОВ ТАГИР КАДЫРОВИЧ</w:t>
            </w:r>
          </w:p>
          <w:p w:rsidR="002707F7" w:rsidRDefault="00D03025">
            <w:pPr>
              <w:spacing w:after="0"/>
            </w:pPr>
            <w:r>
              <w:rPr>
                <w:color w:val="000000"/>
                <w:sz w:val="20"/>
              </w:rPr>
              <w:t>Организация: ООО "ГРУППА КОМПАНИЙ "МЕГАПОЛИС", 7806436290 780601001</w:t>
            </w:r>
          </w:p>
          <w:p w:rsidR="002707F7" w:rsidRDefault="00D03025">
            <w:pPr>
              <w:spacing w:after="0"/>
            </w:pPr>
            <w:r>
              <w:rPr>
                <w:color w:val="000000"/>
                <w:sz w:val="20"/>
              </w:rPr>
              <w:t>Подписано: 01.07.2022 17:14 (МСК)</w:t>
            </w:r>
          </w:p>
          <w:p w:rsidR="002707F7" w:rsidRDefault="002707F7">
            <w:pPr>
              <w:spacing w:after="0"/>
            </w:pPr>
          </w:p>
          <w:p w:rsidR="002707F7" w:rsidRDefault="00D03025">
            <w:pPr>
              <w:spacing w:after="0"/>
            </w:pPr>
            <w:r>
              <w:rPr>
                <w:b/>
                <w:color w:val="000000"/>
                <w:sz w:val="24"/>
              </w:rPr>
              <w:t>Данные сертификата</w:t>
            </w:r>
          </w:p>
          <w:p w:rsidR="002707F7" w:rsidRDefault="00D03025">
            <w:pPr>
              <w:spacing w:after="0"/>
            </w:pPr>
            <w:r>
              <w:rPr>
                <w:color w:val="000000"/>
                <w:sz w:val="20"/>
              </w:rPr>
              <w:t>Серийный номер: 0198837700A8AE58A244670C4A3E412DD3</w:t>
            </w:r>
          </w:p>
          <w:p w:rsidR="002707F7" w:rsidRDefault="00D03025">
            <w:pPr>
              <w:spacing w:after="0"/>
            </w:pPr>
            <w:r>
              <w:rPr>
                <w:color w:val="000000"/>
                <w:sz w:val="20"/>
              </w:rPr>
              <w:t xml:space="preserve">Срок действия: </w:t>
            </w:r>
            <w:r>
              <w:rPr>
                <w:color w:val="000000"/>
                <w:sz w:val="20"/>
              </w:rPr>
              <w:t>02.06.2022 10:05 (МСК) - 02.09.2023 10:15 (МСК)</w:t>
            </w:r>
          </w:p>
          <w:p w:rsidR="002707F7" w:rsidRDefault="00D03025">
            <w:pPr>
              <w:spacing w:after="0"/>
            </w:pPr>
            <w:r>
              <w:rPr>
                <w:color w:val="000000"/>
                <w:sz w:val="20"/>
              </w:rPr>
              <w:t>Издатель сертификата: Федеральная налоговая служба</w:t>
            </w:r>
          </w:p>
        </w:tc>
        <w:tc>
          <w:tcPr>
            <w:tcW w:w="50" w:type="pct"/>
            <w:shd w:val="clear" w:color="F2F2F2" w:fill="auto"/>
          </w:tcPr>
          <w:p w:rsidR="002707F7" w:rsidRDefault="00D03025">
            <w:pPr>
              <w:spacing w:after="0"/>
            </w:pPr>
            <w:r>
              <w:rPr>
                <w:b/>
                <w:color w:val="000000"/>
                <w:sz w:val="24"/>
              </w:rPr>
              <w:t>Данные электронной подписи</w:t>
            </w:r>
          </w:p>
          <w:p w:rsidR="002707F7" w:rsidRDefault="00D03025">
            <w:pPr>
              <w:spacing w:after="0"/>
            </w:pPr>
            <w:r>
              <w:rPr>
                <w:color w:val="000000"/>
                <w:sz w:val="20"/>
              </w:rPr>
              <w:t>Владелец: Коптев Михаил Сергеевич</w:t>
            </w:r>
          </w:p>
          <w:p w:rsidR="002707F7" w:rsidRDefault="00D03025">
            <w:pPr>
              <w:spacing w:after="0"/>
            </w:pPr>
            <w:r>
              <w:rPr>
                <w:color w:val="000000"/>
                <w:sz w:val="20"/>
              </w:rPr>
              <w:t>Организация: АНО "ЦЕНТР ГОРОДСКОГО РАЗВИТИЯ МУРМАНСКОЙ ОБЛАСТИ", 5190080554 519001001</w:t>
            </w:r>
          </w:p>
          <w:p w:rsidR="002707F7" w:rsidRDefault="00D03025">
            <w:pPr>
              <w:spacing w:after="0"/>
            </w:pPr>
            <w:r>
              <w:rPr>
                <w:color w:val="000000"/>
                <w:sz w:val="20"/>
              </w:rPr>
              <w:t>Подписано:</w:t>
            </w:r>
            <w:r>
              <w:rPr>
                <w:color w:val="000000"/>
                <w:sz w:val="20"/>
              </w:rPr>
              <w:t xml:space="preserve"> 01.07.2022 17:15 (МСК)</w:t>
            </w:r>
          </w:p>
          <w:p w:rsidR="002707F7" w:rsidRDefault="002707F7">
            <w:pPr>
              <w:spacing w:after="0"/>
            </w:pPr>
          </w:p>
          <w:p w:rsidR="002707F7" w:rsidRDefault="00D03025">
            <w:pPr>
              <w:spacing w:after="0"/>
            </w:pPr>
            <w:r>
              <w:rPr>
                <w:b/>
                <w:color w:val="000000"/>
                <w:sz w:val="24"/>
              </w:rPr>
              <w:t>Данные сертификата</w:t>
            </w:r>
          </w:p>
          <w:p w:rsidR="002707F7" w:rsidRDefault="00D03025">
            <w:pPr>
              <w:spacing w:after="0"/>
            </w:pPr>
            <w:r>
              <w:rPr>
                <w:color w:val="000000"/>
                <w:sz w:val="20"/>
              </w:rPr>
              <w:t>Серийный номер: 03D05FD600A9AD1E9A4B3216B249F65B66</w:t>
            </w:r>
          </w:p>
          <w:p w:rsidR="002707F7" w:rsidRDefault="00D03025">
            <w:pPr>
              <w:spacing w:after="0"/>
            </w:pPr>
            <w:r>
              <w:rPr>
                <w:color w:val="000000"/>
                <w:sz w:val="20"/>
              </w:rPr>
              <w:t>Срок действия: 20.09.2021 15:55 (МСК) - 13.10.2022 09:35 (МСК)</w:t>
            </w:r>
          </w:p>
          <w:p w:rsidR="002707F7" w:rsidRDefault="00D03025">
            <w:pPr>
              <w:spacing w:after="0"/>
            </w:pPr>
            <w:r>
              <w:rPr>
                <w:color w:val="000000"/>
                <w:sz w:val="20"/>
              </w:rPr>
              <w:t>Издатель сертификата: Общество с ограниченной ответственностью "Сертум-Про"</w:t>
            </w:r>
          </w:p>
        </w:tc>
      </w:tr>
      <w:tr w:rsidR="002707F7">
        <w:tc>
          <w:tcPr>
            <w:tcW w:w="50" w:type="pct"/>
            <w:shd w:val="clear" w:color="000000" w:fill="EEECE1" w:themeFill="light2"/>
          </w:tcPr>
          <w:p w:rsidR="002707F7" w:rsidRDefault="00D03025">
            <w:pPr>
              <w:spacing w:after="1"/>
              <w:jc w:val="center"/>
            </w:pPr>
            <w:r>
              <w:rPr>
                <w:b/>
                <w:sz w:val="20"/>
              </w:rPr>
              <w:t xml:space="preserve">Документ подписан </w:t>
            </w:r>
            <w:r>
              <w:rPr>
                <w:b/>
                <w:sz w:val="20"/>
              </w:rPr>
              <w:t>электронной подписью</w:t>
            </w:r>
          </w:p>
        </w:tc>
        <w:tc>
          <w:tcPr>
            <w:tcW w:w="50" w:type="pct"/>
            <w:shd w:val="clear" w:color="000000" w:fill="EEECE1" w:themeFill="light2"/>
          </w:tcPr>
          <w:p w:rsidR="002707F7" w:rsidRDefault="00D03025">
            <w:pPr>
              <w:spacing w:after="1"/>
              <w:jc w:val="center"/>
            </w:pPr>
            <w:r>
              <w:rPr>
                <w:b/>
                <w:sz w:val="20"/>
              </w:rPr>
              <w:t>Документ подписан электронной подписью</w:t>
            </w:r>
          </w:p>
        </w:tc>
      </w:tr>
      <w:tr w:rsidR="00D03025" w:rsidTr="00D03025">
        <w:tc>
          <w:tcPr>
            <w:tcW w:w="0" w:type="auto"/>
            <w:gridSpan w:val="2"/>
            <w:shd w:val="clear" w:color="000000" w:fill="EEECE1" w:themeFill="light2"/>
          </w:tcPr>
          <w:p w:rsidR="002707F7" w:rsidRDefault="00D03025">
            <w:pPr>
              <w:spacing w:after="0"/>
            </w:pPr>
            <w:r>
              <w:rPr>
                <w:b/>
                <w:color w:val="000000"/>
                <w:sz w:val="20"/>
              </w:rPr>
              <w:t>Номер договора</w:t>
            </w:r>
            <w:r>
              <w:rPr>
                <w:color w:val="000000"/>
                <w:sz w:val="20"/>
              </w:rPr>
              <w:t>: 2022.106599</w:t>
            </w:r>
          </w:p>
          <w:p w:rsidR="002707F7" w:rsidRDefault="00D03025">
            <w:pPr>
              <w:spacing w:after="0"/>
            </w:pPr>
            <w:r>
              <w:rPr>
                <w:b/>
                <w:color w:val="000000"/>
                <w:sz w:val="20"/>
              </w:rPr>
              <w:t>Место подписания</w:t>
            </w:r>
            <w:r>
              <w:rPr>
                <w:color w:val="000000"/>
                <w:sz w:val="20"/>
              </w:rPr>
              <w:t>: Электронная площадка www.rts-tender.ru</w:t>
            </w:r>
          </w:p>
          <w:p w:rsidR="002707F7" w:rsidRDefault="00D03025">
            <w:pPr>
              <w:spacing w:after="0"/>
            </w:pPr>
            <w:r>
              <w:rPr>
                <w:b/>
                <w:color w:val="000000"/>
                <w:sz w:val="20"/>
              </w:rPr>
              <w:t>Реестровый номер закупки</w:t>
            </w:r>
            <w:r>
              <w:rPr>
                <w:color w:val="000000"/>
                <w:sz w:val="20"/>
              </w:rPr>
              <w:t>: 2413870</w:t>
            </w:r>
          </w:p>
        </w:tc>
      </w:tr>
    </w:tbl>
    <w:p w:rsidR="002707F7" w:rsidRDefault="002707F7"/>
    <w:p w:rsidR="0067771A" w:rsidRDefault="00575288">
      <w:pP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ДОГОВОР</w:t>
      </w:r>
      <w:bookmarkStart w:id="0" w:name="_GoBack"/>
      <w:bookmarkEnd w:id="0"/>
      <w:r>
        <w:rPr>
          <w:rFonts w:ascii="Times New Roman" w:eastAsia="Times New Roman" w:hAnsi="Times New Roman" w:cs="Times New Roman"/>
          <w:b/>
          <w:color w:val="000000"/>
          <w:sz w:val="24"/>
          <w:szCs w:val="24"/>
        </w:rPr>
        <w:t xml:space="preserve"> ПОДРЯДА №</w:t>
      </w:r>
      <w:r w:rsidR="00501F0D">
        <w:rPr>
          <w:rFonts w:ascii="Times New Roman" w:eastAsia="Times New Roman" w:hAnsi="Times New Roman" w:cs="Times New Roman"/>
          <w:b/>
          <w:color w:val="000000"/>
          <w:sz w:val="24"/>
          <w:szCs w:val="24"/>
        </w:rPr>
        <w:t>34/22</w:t>
      </w:r>
    </w:p>
    <w:p w:rsidR="0067771A" w:rsidRDefault="00575288">
      <w:pP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 выполнение работ по построению оригинальных визуальных решений в г. Мурманске</w:t>
      </w:r>
    </w:p>
    <w:p w:rsidR="0067771A" w:rsidRDefault="0067771A">
      <w:pPr>
        <w:spacing w:after="0" w:line="276" w:lineRule="auto"/>
        <w:jc w:val="center"/>
        <w:rPr>
          <w:rFonts w:ascii="Times New Roman" w:eastAsia="Times New Roman" w:hAnsi="Times New Roman" w:cs="Times New Roman"/>
          <w:b/>
          <w:color w:val="000000"/>
          <w:sz w:val="24"/>
          <w:szCs w:val="24"/>
        </w:rPr>
      </w:pPr>
    </w:p>
    <w:tbl>
      <w:tblPr>
        <w:tblStyle w:val="a5"/>
        <w:tblW w:w="10173" w:type="dxa"/>
        <w:tblInd w:w="0" w:type="dxa"/>
        <w:tblLayout w:type="fixed"/>
        <w:tblLook w:val="0400" w:firstRow="0" w:lastRow="0" w:firstColumn="0" w:lastColumn="0" w:noHBand="0" w:noVBand="1"/>
      </w:tblPr>
      <w:tblGrid>
        <w:gridCol w:w="4586"/>
        <w:gridCol w:w="5587"/>
      </w:tblGrid>
      <w:tr w:rsidR="0067771A">
        <w:tc>
          <w:tcPr>
            <w:tcW w:w="4586" w:type="dxa"/>
          </w:tcPr>
          <w:p w:rsidR="0067771A" w:rsidRDefault="00575288">
            <w:pPr>
              <w:widowControl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Мурманск</w:t>
            </w:r>
          </w:p>
        </w:tc>
        <w:tc>
          <w:tcPr>
            <w:tcW w:w="5587" w:type="dxa"/>
          </w:tcPr>
          <w:p w:rsidR="0067771A" w:rsidRDefault="00575288">
            <w:pPr>
              <w:widowControl w:val="0"/>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w:t>
            </w:r>
            <w:r>
              <w:rPr>
                <w:rFonts w:ascii="Times New Roman" w:eastAsia="Times New Roman" w:hAnsi="Times New Roman" w:cs="Times New Roman"/>
                <w:sz w:val="24"/>
                <w:szCs w:val="24"/>
              </w:rPr>
              <w:t xml:space="preserve">___________ </w:t>
            </w:r>
            <w:r>
              <w:rPr>
                <w:rFonts w:ascii="Times New Roman" w:eastAsia="Times New Roman" w:hAnsi="Times New Roman" w:cs="Times New Roman"/>
                <w:color w:val="000000"/>
                <w:sz w:val="24"/>
                <w:szCs w:val="24"/>
              </w:rPr>
              <w:t>20____г.</w:t>
            </w:r>
          </w:p>
        </w:tc>
      </w:tr>
    </w:tbl>
    <w:p w:rsidR="0067771A" w:rsidRDefault="0067771A">
      <w:pPr>
        <w:spacing w:after="0" w:line="276" w:lineRule="auto"/>
        <w:ind w:firstLine="708"/>
        <w:jc w:val="both"/>
        <w:rPr>
          <w:rFonts w:ascii="Times New Roman" w:eastAsia="Times New Roman" w:hAnsi="Times New Roman" w:cs="Times New Roman"/>
          <w:b/>
          <w:color w:val="000000"/>
          <w:sz w:val="24"/>
          <w:szCs w:val="24"/>
        </w:rPr>
      </w:pPr>
    </w:p>
    <w:p w:rsidR="00DB795C" w:rsidRDefault="00DB795C">
      <w:pPr>
        <w:spacing w:after="0" w:line="276" w:lineRule="auto"/>
        <w:ind w:firstLine="709"/>
        <w:jc w:val="both"/>
        <w:rPr>
          <w:rFonts w:ascii="Times New Roman" w:eastAsia="Arial Unicode MS" w:hAnsi="Times New Roman" w:cs="Times New Roman"/>
          <w:bCs/>
          <w:color w:val="000000"/>
          <w:sz w:val="24"/>
          <w:szCs w:val="24"/>
        </w:rPr>
      </w:pPr>
      <w:r w:rsidRPr="00EC017A">
        <w:rPr>
          <w:rFonts w:ascii="Times New Roman" w:eastAsia="Arial Unicode MS" w:hAnsi="Times New Roman" w:cs="Times New Roman"/>
          <w:b/>
          <w:bCs/>
          <w:color w:val="000000"/>
          <w:sz w:val="24"/>
          <w:szCs w:val="24"/>
        </w:rPr>
        <w:t>Автономная некоммерческая организация «Центр городского развития Мурманской области»</w:t>
      </w:r>
      <w:r w:rsidRPr="00EC017A">
        <w:rPr>
          <w:rFonts w:ascii="Times New Roman" w:eastAsia="Arial Unicode MS" w:hAnsi="Times New Roman" w:cs="Times New Roman"/>
          <w:bCs/>
          <w:color w:val="000000"/>
          <w:sz w:val="24"/>
          <w:szCs w:val="24"/>
        </w:rPr>
        <w:t xml:space="preserve">, именуемая в дальнейшем </w:t>
      </w:r>
      <w:r w:rsidRPr="00EC017A">
        <w:rPr>
          <w:rFonts w:ascii="Times New Roman" w:eastAsia="Arial Unicode MS" w:hAnsi="Times New Roman" w:cs="Times New Roman"/>
          <w:b/>
          <w:bCs/>
          <w:color w:val="000000"/>
          <w:sz w:val="24"/>
          <w:szCs w:val="24"/>
        </w:rPr>
        <w:t>«Заказчик»</w:t>
      </w:r>
      <w:r w:rsidRPr="00EC017A">
        <w:rPr>
          <w:rFonts w:ascii="Times New Roman" w:eastAsia="Arial Unicode MS" w:hAnsi="Times New Roman" w:cs="Times New Roman"/>
          <w:bCs/>
          <w:color w:val="000000"/>
          <w:sz w:val="24"/>
          <w:szCs w:val="24"/>
        </w:rPr>
        <w:t>, в лице исполняющего обязанности директора Коптева Михаила Сергеевича, действующего на основании приказа Министерства градостроительства и благоустройства Мурманской области № 171 от 11 ноября 2020 года и Устава, с одной стороны</w:t>
      </w:r>
      <w:r w:rsidRPr="00AD4CF4">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 xml:space="preserve">и </w:t>
      </w:r>
    </w:p>
    <w:p w:rsidR="0067771A" w:rsidRDefault="00DB795C">
      <w:pPr>
        <w:spacing w:after="0" w:line="276" w:lineRule="auto"/>
        <w:ind w:firstLine="709"/>
        <w:jc w:val="both"/>
        <w:rPr>
          <w:rFonts w:ascii="Times New Roman" w:eastAsia="Times New Roman" w:hAnsi="Times New Roman" w:cs="Times New Roman"/>
          <w:color w:val="000000"/>
          <w:sz w:val="24"/>
          <w:szCs w:val="24"/>
        </w:rPr>
      </w:pPr>
      <w:r w:rsidRPr="00E077EF">
        <w:rPr>
          <w:rFonts w:ascii="Times New Roman" w:hAnsi="Times New Roman" w:cs="Times New Roman"/>
          <w:b/>
          <w:bCs/>
          <w:sz w:val="24"/>
          <w:szCs w:val="24"/>
        </w:rPr>
        <w:t>общество с ограниченной ответственностью «Группа компаний «Мегаполис»</w:t>
      </w:r>
      <w:r w:rsidRPr="00A00C24">
        <w:rPr>
          <w:rFonts w:ascii="Times New Roman" w:hAnsi="Times New Roman" w:cs="Times New Roman"/>
          <w:bCs/>
          <w:sz w:val="24"/>
          <w:szCs w:val="24"/>
        </w:rPr>
        <w:t xml:space="preserve"> (ОГРН 1107847224165, ИНН 7806436290), именуемое в дальнейшем «</w:t>
      </w:r>
      <w:r w:rsidRPr="00E077EF">
        <w:rPr>
          <w:rFonts w:ascii="Times New Roman" w:hAnsi="Times New Roman" w:cs="Times New Roman"/>
          <w:b/>
          <w:bCs/>
          <w:sz w:val="24"/>
          <w:szCs w:val="24"/>
        </w:rPr>
        <w:t>Подрядчик</w:t>
      </w:r>
      <w:r w:rsidRPr="00A00C24">
        <w:rPr>
          <w:rFonts w:ascii="Times New Roman" w:hAnsi="Times New Roman" w:cs="Times New Roman"/>
          <w:bCs/>
          <w:sz w:val="24"/>
          <w:szCs w:val="24"/>
        </w:rPr>
        <w:t>», в лице генерального директора Хусаинова Тагира Кадыровича, действующего на основании Устава</w:t>
      </w:r>
      <w:r w:rsidR="00575288">
        <w:rPr>
          <w:rFonts w:ascii="Times New Roman" w:eastAsia="Times New Roman" w:hAnsi="Times New Roman" w:cs="Times New Roman"/>
          <w:color w:val="000000"/>
          <w:sz w:val="24"/>
          <w:szCs w:val="24"/>
        </w:rPr>
        <w:t xml:space="preserve">, с другой стороны, совместно именуемые «Стороны» и каждый в отдельности «Сторона», в соответствии с Гражданским кодексом Российской Федерации, Положением о порядке проведения закупок автономной некоммерческой организации «Центр городского развития Мурманской области», утвержденного протоколом от 12 июля 2021 года № 7 (в ред. на 25 мая 2022 года, согласно протоколу Наблюдательного совета автономной некоммерческой организации «Центр городского развития Мурманской области» от 25 мая 2022  № 15), на основании результатов определения Подрядчика способом закупки в форме </w:t>
      </w:r>
      <w:r>
        <w:rPr>
          <w:rFonts w:ascii="Times New Roman" w:eastAsia="Times New Roman" w:hAnsi="Times New Roman" w:cs="Times New Roman"/>
          <w:color w:val="000000"/>
          <w:sz w:val="24"/>
          <w:szCs w:val="24"/>
        </w:rPr>
        <w:t>конкурса в электронной форме</w:t>
      </w:r>
      <w:r w:rsidR="00575288">
        <w:rPr>
          <w:rFonts w:ascii="Times New Roman" w:eastAsia="Times New Roman" w:hAnsi="Times New Roman" w:cs="Times New Roman"/>
          <w:color w:val="000000"/>
          <w:sz w:val="24"/>
          <w:szCs w:val="24"/>
        </w:rPr>
        <w:t xml:space="preserve">, итоговый протокол от </w:t>
      </w:r>
      <w:r>
        <w:rPr>
          <w:rFonts w:ascii="Times New Roman" w:eastAsia="Times New Roman" w:hAnsi="Times New Roman" w:cs="Times New Roman"/>
          <w:color w:val="000000"/>
          <w:sz w:val="24"/>
          <w:szCs w:val="24"/>
        </w:rPr>
        <w:t>23 июня 2022 г.</w:t>
      </w:r>
      <w:r w:rsidR="00575288">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21/22</w:t>
      </w:r>
      <w:r w:rsidR="00575288">
        <w:rPr>
          <w:rFonts w:ascii="Times New Roman" w:eastAsia="Times New Roman" w:hAnsi="Times New Roman" w:cs="Times New Roman"/>
          <w:color w:val="000000"/>
          <w:sz w:val="24"/>
          <w:szCs w:val="24"/>
        </w:rPr>
        <w:t xml:space="preserve"> заключили настоящий Договор о нижеследующем:</w:t>
      </w:r>
    </w:p>
    <w:p w:rsidR="0067771A" w:rsidRDefault="0067771A">
      <w:pPr>
        <w:spacing w:after="0" w:line="276" w:lineRule="auto"/>
      </w:pPr>
    </w:p>
    <w:p w:rsidR="0067771A" w:rsidRDefault="00575288">
      <w:pPr>
        <w:numPr>
          <w:ilvl w:val="0"/>
          <w:numId w:val="5"/>
        </w:numPr>
        <w:tabs>
          <w:tab w:val="left" w:pos="426"/>
          <w:tab w:val="left" w:pos="3544"/>
        </w:tabs>
        <w:spacing w:after="0" w:line="276"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Предмет Договора</w:t>
      </w:r>
    </w:p>
    <w:p w:rsidR="0067771A" w:rsidRDefault="0067771A">
      <w:pPr>
        <w:spacing w:after="0" w:line="276" w:lineRule="auto"/>
        <w:ind w:firstLine="708"/>
        <w:jc w:val="both"/>
        <w:rPr>
          <w:rFonts w:ascii="Times New Roman" w:eastAsia="Times New Roman" w:hAnsi="Times New Roman" w:cs="Times New Roman"/>
          <w:b/>
          <w:color w:val="000000"/>
          <w:sz w:val="24"/>
          <w:szCs w:val="24"/>
        </w:rPr>
      </w:pPr>
    </w:p>
    <w:p w:rsidR="0067771A" w:rsidRDefault="00575288">
      <w:pPr>
        <w:numPr>
          <w:ilvl w:val="1"/>
          <w:numId w:val="5"/>
        </w:numPr>
        <w:tabs>
          <w:tab w:val="left" w:pos="1134"/>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Заказчик поручает, а Подрядчик обязуется выполнить в установленные настоящим Договором сроки согласно Техническому заданию (Приложение №1 к настоящему Договору) работы по построению оригинальных визуальных решений в г. Мурманске (поставка и установка изделий для тросовых систем) (далее – работы) и сдать результат выполненных работ Заказчику.</w:t>
      </w:r>
    </w:p>
    <w:p w:rsidR="00575288" w:rsidRDefault="00575288" w:rsidP="00575288">
      <w:pPr>
        <w:numPr>
          <w:ilvl w:val="1"/>
          <w:numId w:val="5"/>
        </w:numPr>
        <w:tabs>
          <w:tab w:val="left" w:pos="1134"/>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Заказчик обязуется принять результат надлежащим образом выполненных работ и оплатить его Подрядчику в порядке и на условиях, предусмотренных настоящим Договором.</w:t>
      </w:r>
    </w:p>
    <w:p w:rsidR="00176D51" w:rsidRPr="00176D51" w:rsidRDefault="00176D51" w:rsidP="00176D51">
      <w:pPr>
        <w:numPr>
          <w:ilvl w:val="1"/>
          <w:numId w:val="5"/>
        </w:numPr>
        <w:tabs>
          <w:tab w:val="left" w:pos="1134"/>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Место выполнения работ определено пунктом 1.4 Технического задания, являющегося неотъемлемой частью настоящего Договора.</w:t>
      </w:r>
    </w:p>
    <w:p w:rsidR="0067771A" w:rsidRPr="00176D51" w:rsidRDefault="00575288">
      <w:pPr>
        <w:numPr>
          <w:ilvl w:val="1"/>
          <w:numId w:val="5"/>
        </w:numPr>
        <w:tabs>
          <w:tab w:val="left" w:pos="1134"/>
        </w:tabs>
        <w:spacing w:after="0" w:line="276" w:lineRule="auto"/>
        <w:ind w:left="0" w:firstLine="709"/>
        <w:jc w:val="both"/>
        <w:rPr>
          <w:rFonts w:ascii="Times New Roman" w:eastAsia="Times New Roman" w:hAnsi="Times New Roman" w:cs="Times New Roman"/>
          <w:color w:val="000000"/>
          <w:sz w:val="24"/>
          <w:szCs w:val="24"/>
        </w:rPr>
      </w:pPr>
      <w:r w:rsidRPr="00176D51">
        <w:rPr>
          <w:rFonts w:ascii="Times New Roman" w:eastAsia="Times New Roman" w:hAnsi="Times New Roman" w:cs="Times New Roman"/>
          <w:color w:val="000000"/>
          <w:sz w:val="24"/>
          <w:szCs w:val="24"/>
        </w:rPr>
        <w:t>Изделия для тросовых систем представляют собой прямоугольные конструкции в рабочем состоянии с возможностью для воспроизведения динамичных изображений, содержание которых утверждается Заказчиком (далее – изделия).</w:t>
      </w:r>
    </w:p>
    <w:p w:rsidR="0067771A" w:rsidRDefault="00575288">
      <w:pPr>
        <w:numPr>
          <w:ilvl w:val="1"/>
          <w:numId w:val="5"/>
        </w:numPr>
        <w:tabs>
          <w:tab w:val="left" w:pos="1134"/>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рамках настоящего Договора планируется установка изделий в количестве 17 штук согласно характеристикам, указанным в Техническом задании (Приложение №1 к настоящему Договору).</w:t>
      </w:r>
    </w:p>
    <w:p w:rsidR="0067771A" w:rsidRDefault="00575288" w:rsidP="00273523">
      <w:pPr>
        <w:numPr>
          <w:ilvl w:val="1"/>
          <w:numId w:val="5"/>
        </w:numPr>
        <w:tabs>
          <w:tab w:val="left" w:pos="1134"/>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Существенными условиями настоящего Договора являются: срок выполнения работ (началь</w:t>
      </w:r>
      <w:r w:rsidR="00273523">
        <w:rPr>
          <w:rFonts w:ascii="Times New Roman" w:eastAsia="Times New Roman" w:hAnsi="Times New Roman" w:cs="Times New Roman"/>
          <w:color w:val="000000"/>
          <w:sz w:val="24"/>
          <w:szCs w:val="24"/>
        </w:rPr>
        <w:t>ный и конечный), качество работ.</w:t>
      </w:r>
    </w:p>
    <w:p w:rsidR="00176D51" w:rsidRPr="00273523" w:rsidRDefault="00176D51" w:rsidP="00176D51">
      <w:pPr>
        <w:tabs>
          <w:tab w:val="left" w:pos="1134"/>
        </w:tabs>
        <w:spacing w:after="0" w:line="276" w:lineRule="auto"/>
        <w:ind w:left="709"/>
        <w:jc w:val="both"/>
        <w:rPr>
          <w:rFonts w:ascii="Times New Roman" w:eastAsia="Times New Roman" w:hAnsi="Times New Roman" w:cs="Times New Roman"/>
          <w:color w:val="000000"/>
          <w:sz w:val="24"/>
          <w:szCs w:val="24"/>
        </w:rPr>
      </w:pPr>
    </w:p>
    <w:p w:rsidR="0067771A" w:rsidRDefault="00575288">
      <w:pPr>
        <w:numPr>
          <w:ilvl w:val="0"/>
          <w:numId w:val="5"/>
        </w:numPr>
        <w:spacing w:after="0" w:line="276" w:lineRule="auto"/>
        <w:ind w:left="85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Цена Договора и порядок расчетов</w:t>
      </w:r>
    </w:p>
    <w:p w:rsidR="0067771A" w:rsidRDefault="0067771A">
      <w:pPr>
        <w:spacing w:after="0" w:line="276" w:lineRule="auto"/>
        <w:ind w:left="851"/>
        <w:rPr>
          <w:rFonts w:ascii="Times New Roman" w:eastAsia="Times New Roman" w:hAnsi="Times New Roman" w:cs="Times New Roman"/>
          <w:b/>
          <w:color w:val="000000"/>
          <w:sz w:val="24"/>
          <w:szCs w:val="24"/>
        </w:rPr>
      </w:pPr>
    </w:p>
    <w:p w:rsidR="0067771A" w:rsidRDefault="00575288">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Цена настоящего Договора составляет </w:t>
      </w:r>
      <w:r w:rsidR="00DB795C">
        <w:rPr>
          <w:rFonts w:ascii="Times New Roman" w:eastAsia="Times New Roman" w:hAnsi="Times New Roman" w:cs="Times New Roman"/>
          <w:kern w:val="1"/>
          <w:sz w:val="24"/>
          <w:szCs w:val="24"/>
          <w:lang w:eastAsia="ar-SA"/>
        </w:rPr>
        <w:t>32 719 000</w:t>
      </w:r>
      <w:r w:rsidR="00DB795C" w:rsidRPr="00523802">
        <w:rPr>
          <w:rFonts w:ascii="Times New Roman" w:eastAsia="Times New Roman" w:hAnsi="Times New Roman" w:cs="Times New Roman"/>
          <w:kern w:val="1"/>
          <w:sz w:val="24"/>
          <w:szCs w:val="24"/>
          <w:lang w:eastAsia="ar-SA"/>
        </w:rPr>
        <w:t xml:space="preserve"> (</w:t>
      </w:r>
      <w:r w:rsidR="00DB795C">
        <w:rPr>
          <w:rFonts w:ascii="Times New Roman" w:eastAsia="Times New Roman" w:hAnsi="Times New Roman" w:cs="Times New Roman"/>
          <w:kern w:val="1"/>
          <w:sz w:val="24"/>
          <w:szCs w:val="24"/>
          <w:lang w:eastAsia="ar-SA"/>
        </w:rPr>
        <w:t>тридцать два миллиона семьсот девятнадцать тысяч</w:t>
      </w:r>
      <w:r w:rsidR="00DB795C" w:rsidRPr="00523802">
        <w:rPr>
          <w:rFonts w:ascii="Times New Roman" w:eastAsia="Times New Roman" w:hAnsi="Times New Roman" w:cs="Times New Roman"/>
          <w:kern w:val="1"/>
          <w:sz w:val="24"/>
          <w:szCs w:val="24"/>
          <w:lang w:eastAsia="ar-SA"/>
        </w:rPr>
        <w:t xml:space="preserve">) рублей </w:t>
      </w:r>
      <w:r w:rsidR="00DB795C">
        <w:rPr>
          <w:rFonts w:ascii="Times New Roman" w:eastAsia="Times New Roman" w:hAnsi="Times New Roman" w:cs="Times New Roman"/>
          <w:kern w:val="1"/>
          <w:sz w:val="24"/>
          <w:szCs w:val="24"/>
          <w:lang w:eastAsia="ar-SA"/>
        </w:rPr>
        <w:t>00</w:t>
      </w:r>
      <w:r w:rsidR="00DB795C" w:rsidRPr="00523802">
        <w:rPr>
          <w:rFonts w:ascii="Times New Roman" w:eastAsia="Times New Roman" w:hAnsi="Times New Roman" w:cs="Times New Roman"/>
          <w:kern w:val="1"/>
          <w:sz w:val="24"/>
          <w:szCs w:val="24"/>
          <w:lang w:eastAsia="ar-SA"/>
        </w:rPr>
        <w:t xml:space="preserve"> </w:t>
      </w:r>
      <w:r w:rsidR="00DB795C">
        <w:rPr>
          <w:rFonts w:ascii="Times New Roman" w:eastAsia="Times New Roman" w:hAnsi="Times New Roman" w:cs="Times New Roman"/>
          <w:kern w:val="1"/>
          <w:sz w:val="24"/>
          <w:szCs w:val="24"/>
          <w:lang w:eastAsia="ar-SA"/>
        </w:rPr>
        <w:t>копеек</w:t>
      </w:r>
      <w:r w:rsidR="00DB795C" w:rsidRPr="00523802">
        <w:rPr>
          <w:rFonts w:ascii="Times New Roman" w:eastAsia="Times New Roman" w:hAnsi="Times New Roman" w:cs="Times New Roman"/>
          <w:kern w:val="1"/>
          <w:sz w:val="24"/>
          <w:szCs w:val="24"/>
          <w:lang w:eastAsia="ar-SA"/>
        </w:rPr>
        <w:t xml:space="preserve">, </w:t>
      </w:r>
      <w:r w:rsidR="00DB795C">
        <w:rPr>
          <w:rFonts w:ascii="Times New Roman" w:eastAsia="Times New Roman" w:hAnsi="Times New Roman" w:cs="Times New Roman"/>
          <w:kern w:val="1"/>
          <w:sz w:val="24"/>
          <w:szCs w:val="24"/>
          <w:lang w:eastAsia="ar-SA"/>
        </w:rPr>
        <w:t>в том числе НДС 20 %, что составляет 6 543 800 (шесть миллионов пятьсот сорок три тысячи восемьсот) рублей 00 копеек</w:t>
      </w:r>
      <w:r>
        <w:rPr>
          <w:rFonts w:ascii="Times New Roman" w:eastAsia="Times New Roman" w:hAnsi="Times New Roman" w:cs="Times New Roman"/>
          <w:color w:val="000000"/>
          <w:sz w:val="24"/>
          <w:szCs w:val="24"/>
        </w:rPr>
        <w:t>.</w:t>
      </w:r>
    </w:p>
    <w:p w:rsidR="0067771A" w:rsidRDefault="00575288">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Цена настоящего Договора определяется на весь срок исполнения настоящего Договора и изменению не подлежит, за исключением случаев, прямо предусмотренных условиями настоящего Договора.</w:t>
      </w:r>
    </w:p>
    <w:p w:rsidR="0067771A" w:rsidRDefault="00575288">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Цена настоящего Договора включает в себя все расходы, необходимые для надлежащего выполнения работ по настоящему Договору, учитывает в своем составе полный комплекс работ и затрат, необходимых для выполнения настоящего Договора, в том числе включает в себя прибыль Подрядчика.</w:t>
      </w:r>
    </w:p>
    <w:p w:rsidR="0067771A" w:rsidRDefault="00575288">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Заказчик не производит оплату работ, не предусмотренных настоящим Договором и Техническим заданием (Приложение №1 к настоящему Договору).</w:t>
      </w:r>
    </w:p>
    <w:p w:rsidR="0067771A" w:rsidRDefault="00575288">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Оплата работ по настоящему Договору осуществляется в рублях Российской Федерации из средств автономной некоммерческой организации «Центр городского развития Мурманской области».</w:t>
      </w:r>
    </w:p>
    <w:p w:rsidR="0067771A" w:rsidRDefault="00575288">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Заказчик в течение 15 (пятнадцати) рабочих дней с даты подписания Сторонами настоящего Договора выплачивает аванс на расчетный счет Подрядчика, указанный в разделе 17 настоящего Договора, в размере 30% от Цены настоящего Договора.</w:t>
      </w:r>
    </w:p>
    <w:p w:rsidR="0067771A" w:rsidRDefault="00575288" w:rsidP="00176D51">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Итоговая оплата выполненных работ производится Заказчиком в течение 15 (пятнадцати) рабочих дней с даты подписания Сторонами акта сдачи-приемки выполненных работ, </w:t>
      </w:r>
      <w:r w:rsidR="00176D51">
        <w:rPr>
          <w:rFonts w:ascii="Times New Roman" w:eastAsia="Times New Roman" w:hAnsi="Times New Roman" w:cs="Times New Roman"/>
          <w:color w:val="000000"/>
          <w:sz w:val="24"/>
          <w:szCs w:val="24"/>
        </w:rPr>
        <w:t xml:space="preserve">товарной накладной на поставленный товар, </w:t>
      </w:r>
      <w:r>
        <w:rPr>
          <w:rFonts w:ascii="Times New Roman" w:eastAsia="Times New Roman" w:hAnsi="Times New Roman" w:cs="Times New Roman"/>
          <w:color w:val="000000"/>
          <w:sz w:val="24"/>
          <w:szCs w:val="24"/>
        </w:rPr>
        <w:t>на основании выставленного Подрядчиком счета на оплату (счет-фактуры) на расчетный счет Подрядчика, указанный в разделе 17 настоящего Договора.</w:t>
      </w:r>
    </w:p>
    <w:p w:rsidR="0067771A" w:rsidRDefault="00575288">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 при </w:t>
      </w:r>
      <w:r>
        <w:rPr>
          <w:rFonts w:ascii="Times New Roman" w:eastAsia="Times New Roman" w:hAnsi="Times New Roman" w:cs="Times New Roman"/>
          <w:color w:val="000000"/>
          <w:sz w:val="24"/>
          <w:szCs w:val="24"/>
        </w:rPr>
        <w:lastRenderedPageBreak/>
        <w:t xml:space="preserve">этом Подрядчик самостоятельно несет ответственность в случае предоставления Заказчику недостоверных реквизитов. </w:t>
      </w:r>
    </w:p>
    <w:p w:rsidR="0067771A" w:rsidRDefault="00575288">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В случае неисполнения или ненадлежащего исполнения Подрядчиком обязательств, предусмотренных настоящим Договором, Заказчик производит оплату по настоящему Договору после удержания из цены настоящего Договора соответствующего размера неустойки (штрафов, пеней).</w:t>
      </w:r>
    </w:p>
    <w:p w:rsidR="0067771A" w:rsidRDefault="00575288">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Сумма, подлежащая уплате Заказчиком юридическому лицу или физическому лицу, в том числе физическому лицу,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7771A" w:rsidRDefault="00575288">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Работы, выполненные Подрядчиком с отступлением от предусмотренных настоящим Договором условий без письменного согласования с Заказчиком, оплате не подлежат. Оплате по настоящему Договору подлежат только фактически выполненные работы в полном объеме, надлежащего качества и в установленные настоящим Договором сроки.</w:t>
      </w:r>
    </w:p>
    <w:p w:rsidR="0067771A" w:rsidRDefault="00176D51">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r w:rsidR="00575288">
        <w:rPr>
          <w:rFonts w:ascii="Times New Roman" w:eastAsia="Times New Roman" w:hAnsi="Times New Roman" w:cs="Times New Roman"/>
          <w:color w:val="000000"/>
          <w:sz w:val="24"/>
          <w:szCs w:val="24"/>
        </w:rPr>
        <w:t>. Заказчик вправе задержать оплату выполненных Подрядчиком работ в случае:</w:t>
      </w:r>
    </w:p>
    <w:p w:rsidR="0067771A" w:rsidRDefault="00176D51">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r w:rsidR="00575288">
        <w:rPr>
          <w:rFonts w:ascii="Times New Roman" w:eastAsia="Times New Roman" w:hAnsi="Times New Roman" w:cs="Times New Roman"/>
          <w:color w:val="000000"/>
          <w:sz w:val="24"/>
          <w:szCs w:val="24"/>
        </w:rPr>
        <w:t>.1. непредставления Заказчику акта сдачи-приемки выполненных работ и иных документов, предусмотренных настоящим Договором и Техническим заданием (Приложение №1 к настоящему Договору) в сроки, установленные настоящим Договором;</w:t>
      </w:r>
    </w:p>
    <w:p w:rsidR="0067771A" w:rsidRDefault="00176D51">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r w:rsidR="00575288">
        <w:rPr>
          <w:rFonts w:ascii="Times New Roman" w:eastAsia="Times New Roman" w:hAnsi="Times New Roman" w:cs="Times New Roman"/>
          <w:color w:val="000000"/>
          <w:sz w:val="24"/>
          <w:szCs w:val="24"/>
        </w:rPr>
        <w:t>.2. наличия выявленных дефектов, а также наличия не устранённых Подрядчиком замечаний до их устранения.</w:t>
      </w:r>
    </w:p>
    <w:p w:rsidR="0067771A" w:rsidRDefault="00176D51">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w:t>
      </w:r>
      <w:r w:rsidR="00575288">
        <w:rPr>
          <w:rFonts w:ascii="Times New Roman" w:eastAsia="Times New Roman" w:hAnsi="Times New Roman" w:cs="Times New Roman"/>
          <w:color w:val="000000"/>
          <w:sz w:val="24"/>
          <w:szCs w:val="24"/>
        </w:rPr>
        <w:t>. Подрядчик не вправе требовать от Заказчика оплаты дополнительных работ, которые были выполнены им без письменного согласования с Заказчиком.</w:t>
      </w:r>
    </w:p>
    <w:p w:rsidR="0067771A" w:rsidRDefault="00176D51">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w:t>
      </w:r>
      <w:r w:rsidR="00575288">
        <w:rPr>
          <w:rFonts w:ascii="Times New Roman" w:eastAsia="Times New Roman" w:hAnsi="Times New Roman" w:cs="Times New Roman"/>
          <w:color w:val="000000"/>
          <w:sz w:val="24"/>
          <w:szCs w:val="24"/>
        </w:rPr>
        <w:t xml:space="preserve">. Осуществление Заказчиком окончательных расчетов по настоящему Договору не означает его отказ от претензий к Подрядчику в случае последующего обнаружения скрытых дефектов в течение гарантийного срока. </w:t>
      </w:r>
    </w:p>
    <w:p w:rsidR="0067771A" w:rsidRDefault="0067771A">
      <w:pPr>
        <w:tabs>
          <w:tab w:val="left" w:pos="1134"/>
        </w:tabs>
        <w:spacing w:after="0" w:line="276" w:lineRule="auto"/>
        <w:jc w:val="both"/>
        <w:rPr>
          <w:rFonts w:ascii="Times New Roman" w:eastAsia="Times New Roman" w:hAnsi="Times New Roman" w:cs="Times New Roman"/>
          <w:color w:val="000000"/>
          <w:sz w:val="24"/>
          <w:szCs w:val="24"/>
        </w:rPr>
      </w:pPr>
    </w:p>
    <w:p w:rsidR="0067771A" w:rsidRDefault="00575288">
      <w:pPr>
        <w:widowControl w:val="0"/>
        <w:numPr>
          <w:ilvl w:val="0"/>
          <w:numId w:val="5"/>
        </w:numPr>
        <w:tabs>
          <w:tab w:val="left" w:pos="284"/>
          <w:tab w:val="left" w:pos="426"/>
        </w:tabs>
        <w:spacing w:after="0" w:line="276"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Сроки выполнения работ</w:t>
      </w:r>
    </w:p>
    <w:p w:rsidR="0067771A" w:rsidRDefault="0067771A">
      <w:pPr>
        <w:spacing w:after="0" w:line="276" w:lineRule="auto"/>
        <w:ind w:firstLine="709"/>
        <w:jc w:val="both"/>
        <w:rPr>
          <w:rFonts w:ascii="Times New Roman" w:eastAsia="Times New Roman" w:hAnsi="Times New Roman" w:cs="Times New Roman"/>
          <w:sz w:val="24"/>
          <w:szCs w:val="24"/>
        </w:rPr>
      </w:pPr>
    </w:p>
    <w:p w:rsidR="0067771A" w:rsidRDefault="00575288">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Начало выполнения работ – с даты подписания настоящего Договора. </w:t>
      </w:r>
    </w:p>
    <w:p w:rsidR="0067771A" w:rsidRDefault="00575288">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Срок выполнения работ – не позднее 15 ноября 2022 года, при этом Подрядчик обязан обеспечить поставку изделий в г. Мурманск до 15 августа 2022 года.</w:t>
      </w:r>
    </w:p>
    <w:p w:rsidR="0067771A" w:rsidRDefault="00575288">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3.3. Датой окончания работ считается дата подписания </w:t>
      </w:r>
      <w:r>
        <w:rPr>
          <w:rFonts w:ascii="Times New Roman" w:eastAsia="Times New Roman" w:hAnsi="Times New Roman" w:cs="Times New Roman"/>
          <w:color w:val="000000"/>
          <w:sz w:val="24"/>
          <w:szCs w:val="24"/>
        </w:rPr>
        <w:t>акта сдачи-приемки выполненных работ Заказчиком в рамках настоящего Договора</w:t>
      </w:r>
      <w:r w:rsidR="00176D51">
        <w:rPr>
          <w:rFonts w:ascii="Times New Roman" w:eastAsia="Times New Roman" w:hAnsi="Times New Roman" w:cs="Times New Roman"/>
          <w:color w:val="000000"/>
          <w:sz w:val="24"/>
          <w:szCs w:val="24"/>
        </w:rPr>
        <w:t>.</w:t>
      </w:r>
    </w:p>
    <w:p w:rsidR="0067771A" w:rsidRDefault="00575288">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Объем работ по настоящему Договору должен быть выполнен в установленные в пунктах 3.1-3.2 настоящего Договора сроки и в пределах цены настоящего Договора. Подрядчик вправе завершить выполнение работ по настоящему Договору досрочно, а Заказчик вправе досрочно принять и оплатить такие работы в соответствии с условиями настоящего Договора.</w:t>
      </w:r>
    </w:p>
    <w:p w:rsidR="0067771A" w:rsidRDefault="0067771A">
      <w:pPr>
        <w:tabs>
          <w:tab w:val="left" w:pos="1134"/>
        </w:tabs>
        <w:spacing w:after="0" w:line="276" w:lineRule="auto"/>
        <w:jc w:val="both"/>
        <w:rPr>
          <w:rFonts w:ascii="Times New Roman" w:eastAsia="Times New Roman" w:hAnsi="Times New Roman" w:cs="Times New Roman"/>
          <w:color w:val="000000"/>
          <w:sz w:val="24"/>
          <w:szCs w:val="24"/>
        </w:rPr>
      </w:pPr>
    </w:p>
    <w:p w:rsidR="0067771A" w:rsidRDefault="00575288">
      <w:pPr>
        <w:numPr>
          <w:ilvl w:val="0"/>
          <w:numId w:val="5"/>
        </w:numPr>
        <w:shd w:val="clear" w:color="auto" w:fill="FFFFFF"/>
        <w:tabs>
          <w:tab w:val="left" w:pos="284"/>
          <w:tab w:val="left" w:pos="709"/>
        </w:tabs>
        <w:spacing w:after="0" w:line="276"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Порядок сдачи-приемки выполненных работ</w:t>
      </w:r>
    </w:p>
    <w:p w:rsidR="0067771A" w:rsidRDefault="0067771A">
      <w:pPr>
        <w:spacing w:after="0" w:line="276" w:lineRule="auto"/>
        <w:ind w:firstLine="708"/>
        <w:jc w:val="both"/>
        <w:rPr>
          <w:rFonts w:ascii="Times New Roman" w:eastAsia="Times New Roman" w:hAnsi="Times New Roman" w:cs="Times New Roman"/>
          <w:color w:val="000000"/>
          <w:sz w:val="24"/>
          <w:szCs w:val="24"/>
        </w:rPr>
      </w:pPr>
    </w:p>
    <w:p w:rsidR="0067771A" w:rsidRDefault="00575288">
      <w:pPr>
        <w:numPr>
          <w:ilvl w:val="1"/>
          <w:numId w:val="5"/>
        </w:numPr>
        <w:shd w:val="clear" w:color="auto" w:fill="FFFFFF"/>
        <w:tabs>
          <w:tab w:val="left" w:pos="993"/>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окончании выполнения работ Подрядчик информирует об этом Заказчика путем отправки соответствующего уведомления о готовности к сдаче работ на электронную почту Заказчика </w:t>
      </w:r>
      <w:hyperlink r:id="rId7">
        <w:r>
          <w:rPr>
            <w:rFonts w:ascii="Times New Roman" w:eastAsia="Times New Roman" w:hAnsi="Times New Roman" w:cs="Times New Roman"/>
            <w:color w:val="0563C1"/>
            <w:sz w:val="24"/>
            <w:szCs w:val="24"/>
            <w:u w:val="single"/>
          </w:rPr>
          <w:t>info@gorod51.com</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и представляет Заказчику сопроводительным письмом комплект документации, а именно:</w:t>
      </w:r>
    </w:p>
    <w:p w:rsidR="00176D51" w:rsidRDefault="00176D51" w:rsidP="00176D51">
      <w:pPr>
        <w:shd w:val="clear" w:color="auto" w:fill="FFFFFF"/>
        <w:tabs>
          <w:tab w:val="left" w:pos="993"/>
          <w:tab w:val="left" w:pos="1276"/>
        </w:tabs>
        <w:spacing w:after="0" w:line="276"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товарную (-ые) накладную (-ые) на поставленный товар в 2 экземплярах;</w:t>
      </w:r>
    </w:p>
    <w:p w:rsidR="0067771A" w:rsidRDefault="00575288">
      <w:pPr>
        <w:shd w:val="clear" w:color="auto" w:fill="FFFFFF"/>
        <w:tabs>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акт сдачи-приемки выполненных работ в 2 экземплярах;</w:t>
      </w:r>
    </w:p>
    <w:p w:rsidR="0067771A" w:rsidRDefault="00575288">
      <w:pPr>
        <w:shd w:val="clear" w:color="auto" w:fill="FFFFFF"/>
        <w:tabs>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счет на оплату (счет-фактуру);</w:t>
      </w:r>
    </w:p>
    <w:p w:rsidR="0067771A" w:rsidRDefault="00575288">
      <w:pPr>
        <w:shd w:val="clear" w:color="auto" w:fill="FFFFFF"/>
        <w:tabs>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паспорта на применяемые материалы и оборудование;</w:t>
      </w:r>
    </w:p>
    <w:p w:rsidR="0067771A" w:rsidRDefault="00575288">
      <w:pPr>
        <w:shd w:val="clear" w:color="auto" w:fill="FFFFFF"/>
        <w:tabs>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инструкции по сборке и разборке изделий;</w:t>
      </w:r>
    </w:p>
    <w:p w:rsidR="0067771A" w:rsidRDefault="00575288">
      <w:pPr>
        <w:shd w:val="clear" w:color="auto" w:fill="FFFFFF"/>
        <w:tabs>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правила по хранению и утилизации изделий;</w:t>
      </w:r>
    </w:p>
    <w:p w:rsidR="0067771A" w:rsidRDefault="00575288">
      <w:pPr>
        <w:shd w:val="clear" w:color="auto" w:fill="FFFFFF"/>
        <w:tabs>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электрические схемы;</w:t>
      </w:r>
    </w:p>
    <w:p w:rsidR="0067771A" w:rsidRDefault="00575288">
      <w:pPr>
        <w:shd w:val="clear" w:color="auto" w:fill="FFFFFF"/>
        <w:tabs>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документы, подтверждающие качество устанавливаемых изделий (сертификаты соответствия или декларации о соответствии); </w:t>
      </w:r>
    </w:p>
    <w:p w:rsidR="0067771A" w:rsidRDefault="00575288">
      <w:pPr>
        <w:shd w:val="clear" w:color="auto" w:fill="FFFFFF"/>
        <w:tabs>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- 3-х стадийную цветную фотофиксацию (до начала работ, в процессе работ и после производства работ).</w:t>
      </w:r>
    </w:p>
    <w:p w:rsidR="0067771A" w:rsidRDefault="00575288">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Заказчик в течение 3 (трех) рабочих дней с даты получения приглашения на приемку выполненных работ согласовывает с Подрядчиком время приемки результата выполненных работ посредством электронной почты/факсимильной связи или посредством телефонограммы, а также сообщает Подрядчику об уполномоченном лице Заказчика, который будет осуществлять приемку.</w:t>
      </w:r>
    </w:p>
    <w:p w:rsidR="0067771A" w:rsidRDefault="00575288">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После согласования даты и времени приемки результата выполненных работ Заказчик совместно с Подрядчиком осматривает результат выполненных работ, после чего осуществляет проверку представленной Подрядчиком документации на соответствие Техническому заданию (Приложение № 1 к настоящему Договору).</w:t>
      </w:r>
    </w:p>
    <w:p w:rsidR="0067771A" w:rsidRDefault="00575288">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Заказчик в течение 5 (пяти) рабочих дней с момента проверки результата выполненных работ направляет в адрес Подрядчика подписанный акт сдачи-приемки выполненных работ или мотивированный отказ с перечнем замечаний к результату выполненных работ и/или переданной документации.</w:t>
      </w:r>
    </w:p>
    <w:p w:rsidR="0067771A" w:rsidRDefault="00575288">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Мотивированный отказ Заказчика должен содержать замечания о недоработках, недостатках, нарушениях, допущенных Подрядчиком при выполнении работ, либо замечаниях, допущенных Подрядчиком при составлении документации.</w:t>
      </w:r>
    </w:p>
    <w:p w:rsidR="0067771A" w:rsidRDefault="00575288">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Подрядчик в течение 7 (семи) рабочих дней с даты получения мотивированного отказа устраняет имеющиеся недостатки и замечания, после чего направляет в адрес Заказчика повторное приглашение на приемку выполненных работ, в котором Подрядчик указывает дату и время приемки, а также акт сдачи-приемки выполненных работ.</w:t>
      </w:r>
    </w:p>
    <w:p w:rsidR="0067771A" w:rsidRDefault="00575288">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После устранения Подрядчиком всех замечаний, недостатков, допущенных в ходе выполнения работ, Заказчик в течение 5 (пяти) рабочих дней повторно проводит приемку результата выполненных работ, руководствуясь пунктом 4.2 настоящего Договора.</w:t>
      </w:r>
    </w:p>
    <w:p w:rsidR="0067771A" w:rsidRDefault="00575288">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Если в процессе выполнения работ выявится нецелесообразность ее дальнейшего проведения либо если в процессе выполнения работ наступят основания, предусмотренные пунктом 1 статьи 716 Гражданского кодекса Российской Федерации, Стороны обязаны в срок не позднее 3 (трёх) календарных дней с даты наступления такого обстоятельства известить друг друга о приостановлении выполнения работ и в срок, не превышающий 7 (семи) календарных дней, рассмотреть вопрос о целесообразности продолжения работ. </w:t>
      </w:r>
    </w:p>
    <w:p w:rsidR="0067771A" w:rsidRDefault="00575288">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неисполнения Стороной, для которой наступили обстоятельства, предусмотренные настоящим пунктом, и в случае прекращения работ для Сторон наступают последствия, предусмотренные статьями 716 и 717 Гражданского кодекса Российской Федерации.</w:t>
      </w:r>
    </w:p>
    <w:p w:rsidR="0067771A" w:rsidRDefault="00575288">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В случае обнаружения недостатков в выполненных работах Заказчик вправе потребовать от Подрядчика:</w:t>
      </w:r>
    </w:p>
    <w:p w:rsidR="0067771A" w:rsidRDefault="00575288">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безвозмездно устранить недостатки в срок, установленный Заказчиком;</w:t>
      </w:r>
    </w:p>
    <w:p w:rsidR="0067771A" w:rsidRDefault="00575288">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возместить понесенные Заказчиком расходы по исправлению недостатков своими силами или силами третьих лиц.</w:t>
      </w:r>
    </w:p>
    <w:p w:rsidR="0067771A" w:rsidRDefault="00575288">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 Подписание Заказчиком документов о промежуточной приемке работ не лишает Заказчика права в дальнейшем предъявлять претензии по объему и качеству работ, в том числе выполненных в ходе промежуточной приемке работ.</w:t>
      </w:r>
    </w:p>
    <w:p w:rsidR="0067771A" w:rsidRDefault="00575288">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 Риск случайной гибели и повреждения результата работ до момента подписания Заказчиком акта сдачи-приемки выполненных работ несет Подрядчик.</w:t>
      </w:r>
    </w:p>
    <w:p w:rsidR="0067771A" w:rsidRDefault="0067771A">
      <w:pPr>
        <w:shd w:val="clear" w:color="auto" w:fill="FFFFFF"/>
        <w:tabs>
          <w:tab w:val="left" w:pos="993"/>
        </w:tabs>
        <w:spacing w:after="0" w:line="276" w:lineRule="auto"/>
        <w:jc w:val="both"/>
        <w:rPr>
          <w:rFonts w:ascii="Times New Roman" w:eastAsia="Times New Roman" w:hAnsi="Times New Roman" w:cs="Times New Roman"/>
          <w:color w:val="000000"/>
          <w:sz w:val="24"/>
          <w:szCs w:val="24"/>
        </w:rPr>
      </w:pPr>
    </w:p>
    <w:p w:rsidR="0067771A" w:rsidRDefault="00575288">
      <w:pPr>
        <w:numPr>
          <w:ilvl w:val="0"/>
          <w:numId w:val="6"/>
        </w:numPr>
        <w:shd w:val="clear" w:color="auto" w:fill="FFFFFF"/>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Права и обязанности Сторон</w:t>
      </w:r>
    </w:p>
    <w:p w:rsidR="0067771A" w:rsidRDefault="0067771A">
      <w:pPr>
        <w:shd w:val="clear" w:color="auto" w:fill="FFFFFF"/>
        <w:spacing w:after="0" w:line="276" w:lineRule="auto"/>
        <w:jc w:val="both"/>
        <w:rPr>
          <w:rFonts w:ascii="Times New Roman" w:eastAsia="Times New Roman" w:hAnsi="Times New Roman" w:cs="Times New Roman"/>
          <w:b/>
          <w:color w:val="000000"/>
          <w:sz w:val="24"/>
          <w:szCs w:val="24"/>
        </w:rPr>
      </w:pPr>
    </w:p>
    <w:p w:rsidR="0067771A" w:rsidRDefault="00575288">
      <w:pPr>
        <w:shd w:val="clear" w:color="auto" w:fill="FFFFFF"/>
        <w:spacing w:after="0" w:line="276" w:lineRule="auto"/>
        <w:ind w:firstLine="85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5.1.</w:t>
      </w:r>
      <w:r>
        <w:rPr>
          <w:rFonts w:ascii="Times New Roman" w:eastAsia="Times New Roman" w:hAnsi="Times New Roman" w:cs="Times New Roman"/>
          <w:b/>
          <w:color w:val="000000"/>
          <w:sz w:val="24"/>
          <w:szCs w:val="24"/>
        </w:rPr>
        <w:tab/>
        <w:t>Заказчик вправе:</w:t>
      </w:r>
    </w:p>
    <w:p w:rsidR="0067771A" w:rsidRDefault="00575288">
      <w:pPr>
        <w:numPr>
          <w:ilvl w:val="2"/>
          <w:numId w:val="7"/>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67771A" w:rsidRDefault="00575288">
      <w:pPr>
        <w:numPr>
          <w:ilvl w:val="2"/>
          <w:numId w:val="7"/>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Требовать от Подрядчика представления надлежащим образом оформленной документации и материалов, результатов выполненных работ, предусмотренных Договором, Техническим заданием (Приложение №1 к настоящему Договору).</w:t>
      </w:r>
    </w:p>
    <w:p w:rsidR="0067771A" w:rsidRDefault="00575288">
      <w:pPr>
        <w:numPr>
          <w:ilvl w:val="2"/>
          <w:numId w:val="7"/>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Запрашивать у Подрядчика информацию об исполнении обязательств по настоящему Договору.</w:t>
      </w:r>
    </w:p>
    <w:p w:rsidR="0067771A" w:rsidRDefault="00575288">
      <w:pPr>
        <w:numPr>
          <w:ilvl w:val="2"/>
          <w:numId w:val="7"/>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контроль за объемом и сроками выполнения работ.</w:t>
      </w:r>
    </w:p>
    <w:p w:rsidR="0067771A" w:rsidRDefault="00575288">
      <w:pPr>
        <w:numPr>
          <w:ilvl w:val="2"/>
          <w:numId w:val="7"/>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Составлять акты о выявленных дефектах, замечаниях, выдавать распоряжения, предписания, в том числе составлять акты/предписания в одностороннем порядке (с фото и/или видео фиксацией) о выявленных нарушениях Подрядчиком положений настоящего Договора с целью дальнейшего применения к Подрядчику ответственности за неисполнение или ненадлежащее исполнение настоящего Договора.</w:t>
      </w:r>
    </w:p>
    <w:p w:rsidR="0067771A" w:rsidRDefault="00575288">
      <w:pPr>
        <w:numPr>
          <w:ilvl w:val="2"/>
          <w:numId w:val="7"/>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Ссылаться на недостатки выполненных работ, в том числе в части объема и стоимости работ.</w:t>
      </w:r>
    </w:p>
    <w:p w:rsidR="0067771A" w:rsidRDefault="00575288">
      <w:pPr>
        <w:numPr>
          <w:ilvl w:val="2"/>
          <w:numId w:val="7"/>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Для проверки соответствия качества выполненной работы и (или) до принятия решения об одностороннем отказе от исполнения настоящего Договора производить соответствующую экспертизу на определение качества выполненной работы. Экспертиза результатов выполненных работ, предусмотренных настоящим Договором, может проводиться Заказчиком своими силами, с привлечением соответствующих специалистов и составлением акта, или к ее проведению могут привлекаться независимые эксперты и экспертные организации. </w:t>
      </w:r>
    </w:p>
    <w:p w:rsidR="0067771A" w:rsidRDefault="00575288">
      <w:pPr>
        <w:numPr>
          <w:ilvl w:val="2"/>
          <w:numId w:val="7"/>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Принять решение об одностороннем отказе от исполнения настоящего Договора по основаниям, предусмотренным разделом 8 настоящего Договора.</w:t>
      </w:r>
    </w:p>
    <w:p w:rsidR="0067771A" w:rsidRDefault="00575288">
      <w:pPr>
        <w:numPr>
          <w:ilvl w:val="2"/>
          <w:numId w:val="7"/>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Отказаться от подписания акта сдачи-приемки выполненных работ, в случае выполнения работ с нарушением условий настоящего Договора, Технического задания (Приложение №1 к настоящему Договору).</w:t>
      </w:r>
    </w:p>
    <w:p w:rsidR="0067771A" w:rsidRDefault="00575288">
      <w:pPr>
        <w:numPr>
          <w:ilvl w:val="2"/>
          <w:numId w:val="7"/>
        </w:numPr>
        <w:shd w:val="clear" w:color="auto" w:fill="FFFFFF"/>
        <w:tabs>
          <w:tab w:val="left" w:pos="1418"/>
          <w:tab w:val="left" w:pos="1560"/>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Производить удержание суммы неустойки (штрафов, пеней) при расчетах по Договору, а оплату работ осуществлять за вычетом соответствующего размера неустойки (штрафа, пени). Таким удержанием неустойки (штрафов, пеней) прекращаются обязательства Заказчика по оплате на сумму, равную удержанной неустойке (штрафу, пени).</w:t>
      </w:r>
    </w:p>
    <w:p w:rsidR="0067771A" w:rsidRDefault="00575288">
      <w:pPr>
        <w:numPr>
          <w:ilvl w:val="2"/>
          <w:numId w:val="7"/>
        </w:numPr>
        <w:shd w:val="clear" w:color="auto" w:fill="FFFFFF"/>
        <w:tabs>
          <w:tab w:val="left" w:pos="1418"/>
          <w:tab w:val="left" w:pos="1560"/>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Заключать договоры на осуществление контроля качества выполняемых Подрядчиком работ, предусмотренных настоящим Договором, с третьими лицами, с наделением таких лиц соответствующими полномочиями по контролю качества.</w:t>
      </w:r>
    </w:p>
    <w:p w:rsidR="0067771A" w:rsidRDefault="00575288">
      <w:pPr>
        <w:numPr>
          <w:ilvl w:val="2"/>
          <w:numId w:val="7"/>
        </w:numPr>
        <w:shd w:val="clear" w:color="auto" w:fill="FFFFFF"/>
        <w:tabs>
          <w:tab w:val="left" w:pos="1418"/>
          <w:tab w:val="left" w:pos="1560"/>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Устанавливать прямые контакты с субподрядными организациями.</w:t>
      </w:r>
    </w:p>
    <w:p w:rsidR="0067771A" w:rsidRDefault="00575288">
      <w:pPr>
        <w:numPr>
          <w:ilvl w:val="2"/>
          <w:numId w:val="7"/>
        </w:numPr>
        <w:shd w:val="clear" w:color="auto" w:fill="FFFFFF"/>
        <w:tabs>
          <w:tab w:val="left" w:pos="1418"/>
          <w:tab w:val="left" w:pos="1560"/>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 уведомления Подрядчика производить измерения, испытания, отборы проб образцов для контроля качества в любое время суток в течение всего периода действия настоящего Договора и гарантийного срока.</w:t>
      </w:r>
    </w:p>
    <w:p w:rsidR="0067771A" w:rsidRDefault="00575288">
      <w:pPr>
        <w:numPr>
          <w:ilvl w:val="2"/>
          <w:numId w:val="7"/>
        </w:numPr>
        <w:shd w:val="clear" w:color="auto" w:fill="FFFFFF"/>
        <w:tabs>
          <w:tab w:val="left" w:pos="1418"/>
          <w:tab w:val="left" w:pos="1560"/>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проведении контроля качества выполнения Подрядчиком работ проводить лабораторные испытания и измерения с использованием собственной или привлеченной лаборатории, прошедшей метрологическое освидетельствование.  </w:t>
      </w:r>
    </w:p>
    <w:p w:rsidR="0067771A" w:rsidRDefault="00575288">
      <w:pPr>
        <w:shd w:val="clear" w:color="auto" w:fill="FFFFFF"/>
        <w:tabs>
          <w:tab w:val="left" w:pos="1418"/>
          <w:tab w:val="left" w:pos="1560"/>
        </w:tabs>
        <w:spacing w:after="0" w:line="276"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5.2. Заказчик обязан:</w:t>
      </w:r>
    </w:p>
    <w:p w:rsidR="0067771A" w:rsidRDefault="00575288">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w:t>
      </w:r>
      <w:r>
        <w:rPr>
          <w:rFonts w:ascii="Times New Roman" w:eastAsia="Times New Roman" w:hAnsi="Times New Roman" w:cs="Times New Roman"/>
          <w:color w:val="000000"/>
          <w:sz w:val="24"/>
          <w:szCs w:val="24"/>
        </w:rPr>
        <w:tab/>
        <w:t>Сообщать в письменной форме Подрядчику о недостатках, обнаруженных в ходе выполнения работ.</w:t>
      </w:r>
    </w:p>
    <w:p w:rsidR="0067771A" w:rsidRDefault="00575288">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w:t>
      </w:r>
      <w:r>
        <w:rPr>
          <w:rFonts w:ascii="Times New Roman" w:eastAsia="Times New Roman" w:hAnsi="Times New Roman" w:cs="Times New Roman"/>
          <w:color w:val="000000"/>
          <w:sz w:val="24"/>
          <w:szCs w:val="24"/>
        </w:rPr>
        <w:tab/>
        <w:t>Своевременно принять и оплатить надлежащим образом выполненные работы в соответствии с условиями настоящего Договора.</w:t>
      </w:r>
    </w:p>
    <w:p w:rsidR="0067771A" w:rsidRDefault="00575288">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5.2.3.</w:t>
      </w:r>
      <w:r>
        <w:rPr>
          <w:rFonts w:ascii="Times New Roman" w:eastAsia="Times New Roman" w:hAnsi="Times New Roman" w:cs="Times New Roman"/>
          <w:color w:val="000000"/>
          <w:sz w:val="24"/>
          <w:szCs w:val="24"/>
        </w:rPr>
        <w:tab/>
        <w:t>При обнаружении уполномоченными контролирующими органами несоответствия объема и стоимости выполненных Подрядчиком работ акту сдачи-приемки выполненных работ вызвать полномочных представителей Подрядчика для представления разъяснений в отношении выполненных работ либо внести изменения в акт сдачи-приемки выполненных работ с указанием фактических объемов выполненных работ, которые будут оплачены в соответствии с условиями настоящего Договора.</w:t>
      </w:r>
    </w:p>
    <w:p w:rsidR="0067771A" w:rsidRDefault="00575288">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5.2.4.</w:t>
      </w:r>
      <w:r>
        <w:rPr>
          <w:rFonts w:ascii="Times New Roman" w:eastAsia="Times New Roman" w:hAnsi="Times New Roman" w:cs="Times New Roman"/>
          <w:color w:val="000000"/>
          <w:sz w:val="24"/>
          <w:szCs w:val="24"/>
        </w:rPr>
        <w:tab/>
        <w:t>Привлечь Подрядчика к участию в деле по искам, предъявленным к Заказчику третьими лицами в связи с ненадлежащим исполнением Подрядчиком принятых по настоящему Договору обязательств.</w:t>
      </w:r>
    </w:p>
    <w:p w:rsidR="0067771A" w:rsidRDefault="00575288">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5.2.5.</w:t>
      </w:r>
      <w:r>
        <w:rPr>
          <w:rFonts w:ascii="Times New Roman" w:eastAsia="Times New Roman" w:hAnsi="Times New Roman" w:cs="Times New Roman"/>
          <w:color w:val="000000"/>
          <w:sz w:val="24"/>
          <w:szCs w:val="24"/>
        </w:rPr>
        <w:tab/>
        <w:t>Назначить своего представителя, который от имени Заказчика согласовывает документацию, акты выполненных работ, а также согласовывает виды и объемы работ.</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5.3. Подрядчик вправе:</w:t>
      </w:r>
    </w:p>
    <w:p w:rsidR="0067771A" w:rsidRDefault="00575288">
      <w:pPr>
        <w:numPr>
          <w:ilvl w:val="2"/>
          <w:numId w:val="1"/>
        </w:numPr>
        <w:shd w:val="clear" w:color="auto" w:fill="FFFFFF"/>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Требовать своевременного подписания Заказчиком акта сдачи-приемки выполненных работ по настоящему Договору на основании представленных Подрядчиком документов.</w:t>
      </w:r>
    </w:p>
    <w:p w:rsidR="0067771A" w:rsidRDefault="00575288">
      <w:pPr>
        <w:numPr>
          <w:ilvl w:val="2"/>
          <w:numId w:val="1"/>
        </w:numPr>
        <w:shd w:val="clear" w:color="auto" w:fill="FFFFFF"/>
        <w:tabs>
          <w:tab w:val="left" w:pos="709"/>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Требовать своевременной оплаты выполненных работ в соответствии с условиями настоящего Договора. </w:t>
      </w:r>
    </w:p>
    <w:p w:rsidR="0067771A" w:rsidRDefault="00575288">
      <w:pPr>
        <w:numPr>
          <w:ilvl w:val="2"/>
          <w:numId w:val="1"/>
        </w:numPr>
        <w:shd w:val="clear" w:color="auto" w:fill="FFFFFF"/>
        <w:tabs>
          <w:tab w:val="left" w:pos="709"/>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Привлечь к исполнению своих обязательств по настоящему Договору других лиц – субподрядчиков. </w:t>
      </w:r>
    </w:p>
    <w:p w:rsidR="0067771A" w:rsidRDefault="00575288">
      <w:pPr>
        <w:shd w:val="clear" w:color="auto" w:fill="FFFFFF"/>
        <w:tabs>
          <w:tab w:val="left" w:pos="709"/>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Привлечение субподрядчиков не влечет изменение цены настоящего Договора и (или) объемов выполняемых работ по настоящему Договору. </w:t>
      </w:r>
    </w:p>
    <w:p w:rsidR="0067771A" w:rsidRDefault="00575288">
      <w:pPr>
        <w:shd w:val="clear" w:color="auto" w:fill="FFFFFF"/>
        <w:tabs>
          <w:tab w:val="left" w:pos="709"/>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привлечения субподрядчика Подрядчик обязан предоставить Заказчику в течение 2 (двух) календарных дней со дня привлечения субподрядчика копию заключенного договора. При этом, Подрядчик несет ответственность перед Заказчиком за неисполнение или ненадлежащее исполнение обязательств субподрядчиками.</w:t>
      </w:r>
    </w:p>
    <w:p w:rsidR="0067771A" w:rsidRDefault="00575288">
      <w:pPr>
        <w:shd w:val="clear" w:color="auto" w:fill="FFFFFF"/>
        <w:tabs>
          <w:tab w:val="left" w:pos="709"/>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 Запрашивать у Заказчика разъяснения и уточнения относительно выполнения работ в рамках настоящего Договора.</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w:t>
      </w:r>
      <w:r>
        <w:rPr>
          <w:rFonts w:ascii="Times New Roman" w:eastAsia="Times New Roman" w:hAnsi="Times New Roman" w:cs="Times New Roman"/>
          <w:color w:val="000000"/>
          <w:sz w:val="24"/>
          <w:szCs w:val="24"/>
        </w:rPr>
        <w:tab/>
        <w:t>Получать от Заказчика содействие при выполнении работ в соответствии с условиями настоящего Договора.</w:t>
      </w:r>
    </w:p>
    <w:p w:rsidR="0067771A" w:rsidRDefault="00575288">
      <w:pPr>
        <w:shd w:val="clear" w:color="auto" w:fill="FFFFFF"/>
        <w:spacing w:after="0" w:line="276"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5.4.</w:t>
      </w:r>
      <w:r>
        <w:rPr>
          <w:rFonts w:ascii="Times New Roman" w:eastAsia="Times New Roman" w:hAnsi="Times New Roman" w:cs="Times New Roman"/>
          <w:b/>
          <w:color w:val="000000"/>
          <w:sz w:val="24"/>
          <w:szCs w:val="24"/>
        </w:rPr>
        <w:tab/>
        <w:t>Подрядчик обязан:</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5.4.1.</w:t>
      </w:r>
      <w:r>
        <w:rPr>
          <w:rFonts w:ascii="Times New Roman" w:eastAsia="Times New Roman" w:hAnsi="Times New Roman" w:cs="Times New Roman"/>
          <w:color w:val="000000"/>
          <w:sz w:val="24"/>
          <w:szCs w:val="24"/>
        </w:rPr>
        <w:tab/>
        <w:t xml:space="preserve">Выполнить работы по настоящему Договору в соответствии с условиями, предусмотренными Техническим заданием (Приложение №1 к настоящему Договору), в пределах цены настоящего Договора.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5.4.2. Представить по запросу Заказчика в сроки, указанные в таком запросе, информацию относительно проведения работ по настоящему Договору - все необходимые документы и информацию, а также обеспечить явку (присутствие) полномочных представителей Подрядчика для представления ими необходимых пояснений и оказания содействия.</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 Сдать полный комплект документации Заказчику, в соответствии с условиями Технического задания (Приложение №1 к настоящему Договору).</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5.4.4. Обеспечить соответствие результатов работ требованиям качества, согласно Техническому заданию (Приложение №1 к настоящему Договору), безопасности жизни и здоровья, а также иным требованиям, установленным законодательством Российской Федерации.</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5.4.5. Уведомлять Заказчика об изменении своего места нахождения, телефона, факса, адреса электронной почты, банковских реквизитов, в срок не позднее 3 (трех) рабочих дней со дня соответствующего изменения.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5.4.6. Исполнять полученные в ходе выполнения работ указания Заказчика (или уполномоченного представителя), если такие указания не противоречат условиям настоящего Договора и не являются вмешательством в оперативно-хозяйственную деятельность Подрядчика, в том числе исправлять дефекты и некачественно выполненные работы своими силами и за свой счёт.  При этом, Подрядчик не вправе выполнять указания Заказчика (или уполномоченного представителя), если это может привести к нарушению обязательных для Сторон требований к охране безопасности и качеству работ.</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 Немедленно предупреждать Заказчика о возможных неблагоприятных для Заказчика последствий выполнения его указаний, о способе исполнения работы и иных не зависящих от Подрядчика обстоятельств, которые грозят годности или прочности результатов выполняемой работы.</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5.4.8. При выполнении работ обеспечить выполнение мероприятий по охране труда, технике безопасности.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выполнении работ Подрядчик должен обеспечить соответствие результатов работ требованиям качества, безопасности жизни и здоровья жителей, а также иным требованиям сертификации, требованиям Федерального закона № 52-ФЗ от 30.03.1999 г. «О санитарно-эпидемиологическом благополучии населения». Все работы должны оказываться в строгом соответствии с требованиями, установленными в Техническом задании, а также действующими нормативно-правовыми актами Мурманской области и Российской Федерации.</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5.4.9.</w:t>
      </w:r>
      <w:r>
        <w:t xml:space="preserve"> </w:t>
      </w:r>
      <w:r>
        <w:rPr>
          <w:rFonts w:ascii="Times New Roman" w:eastAsia="Times New Roman" w:hAnsi="Times New Roman" w:cs="Times New Roman"/>
          <w:color w:val="000000"/>
          <w:sz w:val="24"/>
          <w:szCs w:val="24"/>
        </w:rPr>
        <w:t>Устранять за свой счет все недочеты и ошибки в документации, выявленные в ходе выполнения работ, в течение 3 (трех) рабочих дней с момента их выявления, а также возместить Заказчику причиненные убытки согласно действующему законодательству Российской Федерации.</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5.4.10. Выполнить монтаж и подключение изделий в соответствии с нормируемыми требованиями и правилами в целях обеспечения длительной безопасной и безаварийной эксплуатации уличных световых изделий.</w:t>
      </w:r>
    </w:p>
    <w:p w:rsidR="0067771A" w:rsidRDefault="00575288">
      <w:pPr>
        <w:shd w:val="clear" w:color="auto" w:fill="FFFFFF"/>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5.4.11. </w:t>
      </w:r>
      <w:r>
        <w:rPr>
          <w:rFonts w:ascii="Times New Roman" w:eastAsia="Times New Roman" w:hAnsi="Times New Roman" w:cs="Times New Roman"/>
          <w:sz w:val="24"/>
          <w:szCs w:val="24"/>
        </w:rPr>
        <w:t>Производить устройство и монтаж изделий, при котором изделия не будут в течение всего срока эксплуатации иметь подвижность.</w:t>
      </w:r>
    </w:p>
    <w:p w:rsidR="0067771A" w:rsidRDefault="00575288">
      <w:pPr>
        <w:shd w:val="clear" w:color="auto" w:fill="FFFFFF"/>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5.4.12. Производить за счет средств Подрядчика техническое обслуживание изделий, в рамках настоящего Договора, с даты подписания Заказчиком акта сдачи-приемки выполненных работ по </w:t>
      </w:r>
      <w:r w:rsidR="00744B2B">
        <w:rPr>
          <w:rFonts w:ascii="Times New Roman" w:eastAsia="Times New Roman" w:hAnsi="Times New Roman" w:cs="Times New Roman"/>
          <w:sz w:val="24"/>
          <w:szCs w:val="24"/>
        </w:rPr>
        <w:t>1 мая 2023</w:t>
      </w:r>
      <w:r>
        <w:rPr>
          <w:rFonts w:ascii="Times New Roman" w:eastAsia="Times New Roman" w:hAnsi="Times New Roman" w:cs="Times New Roman"/>
          <w:sz w:val="24"/>
          <w:szCs w:val="24"/>
        </w:rPr>
        <w:t xml:space="preserve"> года.</w:t>
      </w:r>
    </w:p>
    <w:p w:rsidR="0067771A" w:rsidRDefault="00575288">
      <w:pPr>
        <w:shd w:val="clear" w:color="auto" w:fill="FFFFFF"/>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5.4.13. Обеспечить бесперебойную работу смонтированных изделий (круглосуточно или в соответствии с графиком включения-отключения наружного освещения в г. Мурманске на 2022-2023 годы).</w:t>
      </w:r>
    </w:p>
    <w:p w:rsidR="0067771A" w:rsidRDefault="00575288">
      <w:pPr>
        <w:shd w:val="clear" w:color="auto" w:fill="FFFFFF"/>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5.4.14. Устранять повреждения изделий в течение 24 (двадцать четыре) часов, с момента получения заявки от Заказчика.</w:t>
      </w:r>
    </w:p>
    <w:p w:rsidR="0067771A" w:rsidRDefault="00575288">
      <w:pPr>
        <w:shd w:val="clear" w:color="auto" w:fill="FFFFFF"/>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5.4.15. В срок не позднее 15 августа 2022 года произвести поставку изделий в город Мурманск, известив об этом Заказчика. При этом, хранение до момента начала и окончания выполнения установки изделий, осуществляется силами и средствами Подрядчика.</w:t>
      </w:r>
    </w:p>
    <w:p w:rsidR="0067771A" w:rsidRDefault="00575288">
      <w:pPr>
        <w:shd w:val="clear" w:color="auto" w:fill="FFFFFF"/>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5.4.16. В течение 3 (трех) рабочих дней с даты заключения настоящего Договора предоставить Заказчику проектную документацию на изделия, а именно расчёт ветровой нагрузки и определение нагрузок на узлы крепления.</w:t>
      </w:r>
    </w:p>
    <w:p w:rsidR="0067771A" w:rsidRDefault="00575288">
      <w:pPr>
        <w:shd w:val="clear" w:color="auto" w:fill="FFFFFF"/>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5.4.17. В случае если Заказчик отклонил использование поставленного товара из-за его несоответствия Техническому заданию (Приложение № 1 к настоящему Договору), Подрядчик обязан за свой счет, в согласованные сроки и своими силами произвести его замену.</w:t>
      </w:r>
    </w:p>
    <w:p w:rsidR="0067771A" w:rsidRDefault="00575288">
      <w:pPr>
        <w:shd w:val="clear" w:color="auto" w:fill="FFFFFF"/>
        <w:spacing w:after="0" w:line="276" w:lineRule="auto"/>
        <w:ind w:firstLine="709"/>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5.4.18.</w:t>
      </w:r>
      <w:r>
        <w:rPr>
          <w:rFonts w:ascii="Times New Roman" w:eastAsia="Times New Roman" w:hAnsi="Times New Roman" w:cs="Times New Roman"/>
          <w:sz w:val="24"/>
          <w:szCs w:val="24"/>
        </w:rPr>
        <w:tab/>
        <w:t>В случае если в течение месяца после установки изделий Заказчиком будет выявлено их ненадлежащее качество, то Заказчик вправе вернуть или обменять товар на аналогичный. При этом, расходы на поставку изделий и изделия Подрядчик несет самостоятельно.</w:t>
      </w:r>
    </w:p>
    <w:p w:rsidR="0067771A" w:rsidRDefault="0067771A">
      <w:pPr>
        <w:shd w:val="clear" w:color="auto" w:fill="FFFFFF"/>
        <w:spacing w:after="0" w:line="276" w:lineRule="auto"/>
        <w:ind w:firstLine="709"/>
        <w:jc w:val="both"/>
        <w:rPr>
          <w:rFonts w:ascii="Times New Roman" w:eastAsia="Times New Roman" w:hAnsi="Times New Roman" w:cs="Times New Roman"/>
          <w:sz w:val="24"/>
          <w:szCs w:val="24"/>
        </w:rPr>
      </w:pPr>
    </w:p>
    <w:p w:rsidR="0067771A" w:rsidRDefault="00575288">
      <w:pPr>
        <w:numPr>
          <w:ilvl w:val="0"/>
          <w:numId w:val="1"/>
        </w:numPr>
        <w:pBdr>
          <w:top w:val="nil"/>
          <w:left w:val="nil"/>
          <w:bottom w:val="nil"/>
          <w:right w:val="nil"/>
          <w:between w:val="nil"/>
        </w:pBdr>
        <w:tabs>
          <w:tab w:val="left" w:pos="284"/>
        </w:tabs>
        <w:spacing w:after="0" w:line="276"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Гарантии</w:t>
      </w:r>
    </w:p>
    <w:p w:rsidR="0067771A" w:rsidRDefault="0067771A">
      <w:pPr>
        <w:spacing w:after="0" w:line="276" w:lineRule="auto"/>
        <w:ind w:firstLine="709"/>
        <w:rPr>
          <w:rFonts w:ascii="Times New Roman" w:eastAsia="Times New Roman" w:hAnsi="Times New Roman" w:cs="Times New Roman"/>
          <w:b/>
          <w:sz w:val="24"/>
          <w:szCs w:val="24"/>
        </w:rPr>
      </w:pPr>
    </w:p>
    <w:p w:rsidR="0067771A" w:rsidRDefault="00575288">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Pr>
          <w:rFonts w:ascii="Times New Roman" w:eastAsia="Times New Roman" w:hAnsi="Times New Roman" w:cs="Times New Roman"/>
          <w:sz w:val="24"/>
          <w:szCs w:val="24"/>
        </w:rPr>
        <w:tab/>
        <w:t>Подрядчик гарантирует качество выполненных работ в соответствии с требованиями, указанными в Техническом задании (Приложение № 1 к настоящему Договору).</w:t>
      </w:r>
    </w:p>
    <w:p w:rsidR="0067771A" w:rsidRDefault="00575288">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Гарантийный срок на выполненные работы составляет 24 (двадцать четыре) месяца с даты подписания акта сдачи-приёмки выполненных работ. </w:t>
      </w:r>
    </w:p>
    <w:p w:rsidR="0067771A" w:rsidRDefault="00575288">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6.2.1. Гарантийный срок на устанавливаемые изделия составляет 36 (тридцать шесть) месяцев с даты подписания </w:t>
      </w:r>
      <w:r w:rsidR="00744B2B">
        <w:rPr>
          <w:rFonts w:ascii="Times New Roman" w:eastAsia="Times New Roman" w:hAnsi="Times New Roman" w:cs="Times New Roman"/>
          <w:sz w:val="24"/>
          <w:szCs w:val="24"/>
        </w:rPr>
        <w:t>товарной (-ых) накладной (-ых) на поставленный товар.</w:t>
      </w:r>
    </w:p>
    <w:p w:rsidR="0067771A" w:rsidRDefault="00575288">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Если в период гарантийного срока обнаружатся недостатки (дефекты, ошибки), допущенные по вине Подрядчика, то Подрядчик обязан их устранить за свой счет и в согласованные с Заказчиком сроки. </w:t>
      </w:r>
    </w:p>
    <w:p w:rsidR="0067771A" w:rsidRDefault="00575288">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том случае, если Подрядчиком недостатки (дефекты, ошибки) не были устранены в установленные Заказчиком сроки, либо если Подрядчик уклоняется от устранения недостатков (дефектов, ошибок), то Заказчик вправе привлечь третьих лиц для устранения недостатков (дефектов, ошибок). В таком случае затраты Заказчика по устранению недостатков (дефектов, ошибок) возлагаются и возмещаются Подрядчиком. </w:t>
      </w:r>
    </w:p>
    <w:p w:rsidR="0067771A" w:rsidRDefault="00575288">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При обнаружении недостатков (дефектов, ошибок) в документации, в выполненных работах Подрядчик по требованию Заказчика обязан безвозмездно переделать документацию и устранить недостатки в выполненных работах и соответственно произвести дополнительные работы, а также возместить Заказчику причиненные убытки. </w:t>
      </w:r>
    </w:p>
    <w:p w:rsidR="0067771A" w:rsidRDefault="00575288">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При выявлении недостатков (дефекта, ошибок) Подрядчик должен:</w:t>
      </w:r>
    </w:p>
    <w:p w:rsidR="0067771A" w:rsidRDefault="00575288">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обеспечить Заказчика необходимым техническими консультациями не позднее 1 (одного) рабочего дня со дня обращения Заказчика к Подрядчику с использованием любых доступных видов связи;</w:t>
      </w:r>
    </w:p>
    <w:p w:rsidR="0067771A" w:rsidRDefault="00575288">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выполнить все необходимые мероприятия по определению причины возникших недостатков (дефектов, ошибок) и представить Заказчику соответствующее заключение в течение 5 (пяти) рабочих дней.</w:t>
      </w:r>
    </w:p>
    <w:p w:rsidR="0067771A" w:rsidRDefault="00575288">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Для участия в составлении акта, фиксирующего ошибки,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 </w:t>
      </w:r>
    </w:p>
    <w:p w:rsidR="0067771A" w:rsidRDefault="00575288">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Гарантийный срок в этом случае продлевается соответственно на период устранения ошибок. </w:t>
      </w:r>
    </w:p>
    <w:p w:rsidR="0067771A" w:rsidRDefault="00575288">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 период гарантийного срока ошибки, допущенные по вине Подрядчика, стали основной причиной технологического нарушения (аварии, инцидента), повлекшего за собой экономический ущерб для Заказчика, Подрядчик обязан возместить ущерб в согласованные с Заказчиком сроки.</w:t>
      </w:r>
    </w:p>
    <w:p w:rsidR="0067771A" w:rsidRDefault="00575288">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6.7. При отказе Подрядчика от составления или подписания акта обнаруженных ошибок/ дефектов, а равно не направления своего представителя для составления акта в срок, указанный в пункте 6.6 настоящего Договора, Заказчик составляет односторонний акт. Заказчик вправе привлечь за свой счет экспертную организацию, в случае необходимости. </w:t>
      </w:r>
    </w:p>
    <w:p w:rsidR="0067771A" w:rsidRDefault="00575288">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экспертизой установлено, что ошибки возникли по вине Подрядчика, Подрядчик компенсирует стоимость экспертизы Заказчику.</w:t>
      </w:r>
    </w:p>
    <w:p w:rsidR="0067771A" w:rsidRDefault="00575288">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 Если гарантийные обязательства не выполняются в установленные сроки, Заказчик вправе привлечь для выполнения этих работ другую организацию с последующим взысканием расходов с Подрядчика в порядке, установленном действующим законодательством Российской Федерации.</w:t>
      </w:r>
    </w:p>
    <w:p w:rsidR="0067771A" w:rsidRDefault="00575288">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 Гарантийный срок увеличивается на период устранения недостатков (дефектов).</w:t>
      </w:r>
    </w:p>
    <w:p w:rsidR="0067771A" w:rsidRDefault="0067771A">
      <w:pPr>
        <w:shd w:val="clear" w:color="auto" w:fill="FFFFFF"/>
        <w:spacing w:after="0" w:line="276" w:lineRule="auto"/>
        <w:ind w:firstLine="709"/>
        <w:jc w:val="both"/>
        <w:rPr>
          <w:rFonts w:ascii="Times New Roman" w:eastAsia="Times New Roman" w:hAnsi="Times New Roman" w:cs="Times New Roman"/>
          <w:sz w:val="24"/>
          <w:szCs w:val="24"/>
          <w:highlight w:val="yellow"/>
        </w:rPr>
      </w:pPr>
    </w:p>
    <w:p w:rsidR="0067771A" w:rsidRDefault="00575288">
      <w:pPr>
        <w:numPr>
          <w:ilvl w:val="0"/>
          <w:numId w:val="1"/>
        </w:num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Ответственность Сторон</w:t>
      </w:r>
    </w:p>
    <w:p w:rsidR="0067771A" w:rsidRDefault="0067771A">
      <w:pPr>
        <w:spacing w:after="0" w:line="276" w:lineRule="auto"/>
        <w:jc w:val="center"/>
        <w:rPr>
          <w:rFonts w:ascii="Times New Roman" w:eastAsia="Times New Roman" w:hAnsi="Times New Roman" w:cs="Times New Roman"/>
          <w:b/>
          <w:color w:val="000000"/>
          <w:sz w:val="24"/>
          <w:szCs w:val="24"/>
        </w:rPr>
      </w:pPr>
    </w:p>
    <w:p w:rsidR="0067771A" w:rsidRDefault="00575288">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r>
        <w:rPr>
          <w:rFonts w:ascii="Times New Roman" w:eastAsia="Times New Roman" w:hAnsi="Times New Roman" w:cs="Times New Roman"/>
          <w:color w:val="000000"/>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67771A" w:rsidRDefault="00575288">
      <w:pPr>
        <w:spacing w:after="0" w:line="276" w:lineRule="auto"/>
        <w:ind w:firstLine="85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7.2. Ответственность Подрядчика:</w:t>
      </w:r>
    </w:p>
    <w:p w:rsidR="0067771A" w:rsidRDefault="00575288">
      <w:pP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7.2.1. За нарушение срока выполнения работ, предусмотренного пунктом 3.2 настоящего Договора, Подрядчик обязан уплатить в пользу Заказчика пени в размере одной трехсотой, действующей на дату уплаты пени ключевой ставки Центрального банка Российской Федерации от цены настоящего Договора, которая начисляется за каждый день просрочки исполнения обязательств,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 до даты фактического исполнения обязательств.</w:t>
      </w:r>
    </w:p>
    <w:p w:rsidR="0067771A" w:rsidRDefault="00575288">
      <w:pP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этом день фактического исполнения нарушенного обязательства, включается в период расчета неустойки.</w:t>
      </w:r>
    </w:p>
    <w:p w:rsidR="0067771A" w:rsidRDefault="00575288">
      <w:pP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 За нарушение срока устранения недостатков, предусмотренных пунктом 4.5 настоящего Договора, Подрядчик обязан уплатить в пользу Заказчика пени в размере одной трехсотой, действующей на дату уплаты пени ключевой ставки Центрального банка Российской Федерации от цены настоящего Договора, которая начисляется за каждый день просрочки исполнения обязательств,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 до даты фактического исполнения обязательств.</w:t>
      </w:r>
    </w:p>
    <w:p w:rsidR="0067771A" w:rsidRDefault="00575288">
      <w:pP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этом день фактического исполнения нарушенного обязательства, включается в период расчета неустойки.</w:t>
      </w:r>
    </w:p>
    <w:p w:rsidR="0067771A" w:rsidRDefault="00575288">
      <w:pP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7.2.3. В случае выявления привлечённых субподрядчиков для выполнения работ по настоящему Договору без предоставления копии заключенного договора между Подрядчиком и субподрядчиком Заказчику, согласно подпункту 5.3.3 пункта 5.3 настоящего Договора, Подрядчик обязан уплатить штраф в размере 50 000 (пятидесяти тысяч) рублей 00 копеек за каждого привлеченного субподрядчика.</w:t>
      </w:r>
    </w:p>
    <w:p w:rsidR="0067771A" w:rsidRDefault="00575288">
      <w:pP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7.2.4. За несвоевременное исполнение гарантийных обязательств по настоящему Договору, предусмотренных разделом 6 настоящего Договора, Подрядчик обязан уплатить в пользу Заказчика пени в размере одной трехсотой, действующей на дату уплаты пени ключевой ставки Центрального банка Российской Федерации от цены настоящего Договора, которая начисляется за каждый день просрочки исполнения обязательств,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 до даты фактического исполнения обязательств.</w:t>
      </w:r>
    </w:p>
    <w:p w:rsidR="0067771A" w:rsidRDefault="00575288">
      <w:pP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этом день фактического исполнения нарушенного обязательства, включается в период расчета неустойки.</w:t>
      </w:r>
    </w:p>
    <w:p w:rsidR="0067771A" w:rsidRDefault="00575288">
      <w:pP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7.2.5. Расчет неустойки (штрафов, пени), указанных в подпунктах 7.2.1-7.2.4 пункта 7.2 настоящего Договора, оформляется Заказчиком уведомлением и направляется Подрядчику для ознакомления. При направлении уведомления, Заказчик обязан предложить Подрядчику в течение 10 (десяти) календарных дней в добровольном порядке уплатить сумму начисленной неустойки (штрафов, пени).  </w:t>
      </w:r>
    </w:p>
    <w:p w:rsidR="0067771A" w:rsidRDefault="00575288">
      <w:pP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7.2.6. При проведении расчета с Подрядчиком по настоящему Договору Заказчик в одностороннем порядке за нарушение Подрядчиком условий настоящего Договора вправе удержать из причитающейся к выплате Подрядчику денежной суммы начисленную им сумму неустойки (штрафа, пени), установленную разделом 8 настоящего Договора (указанное право действует и в том случае, если Подрядчик в срок, установленный подпунктом 7.2.5 настоящего Договора, не уплатил в добровольном порядке начисленную сумму неустойку (штрафов, пени). В случае отсутствия проведения расчетов (например, при расторжении настоящего Договора) - в течение 7 (семи) рабочих дней с даты получения уведомления Подрядчик обязан произвести Заказчику соответствующую выплату неустойки (штрафов, пени).</w:t>
      </w:r>
    </w:p>
    <w:p w:rsidR="0067771A" w:rsidRDefault="00575288">
      <w:pPr>
        <w:spacing w:after="0" w:line="276" w:lineRule="auto"/>
        <w:ind w:firstLine="85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7.3. Ответственность Заказчика:</w:t>
      </w:r>
    </w:p>
    <w:p w:rsidR="0067771A" w:rsidRDefault="00575288">
      <w:pP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7.3.1. В случае просрочки исполнения Заказчиком обязательств по своевременной оплате выполненных работ Подрядчик вправе потребовать уплаты неустоек (пени). </w:t>
      </w:r>
    </w:p>
    <w:p w:rsidR="0067771A" w:rsidRDefault="00575288">
      <w:pP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Заказчиком. </w:t>
      </w:r>
    </w:p>
    <w:p w:rsidR="0067771A" w:rsidRDefault="00575288">
      <w:pP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67771A" w:rsidRDefault="00575288">
      <w:pP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7.3.2. Расчет неустойки оформляется Подрядчиком уведомлением и направляется Заказчику для ознакомления.   </w:t>
      </w:r>
    </w:p>
    <w:p w:rsidR="0067771A" w:rsidRDefault="00575288">
      <w:pP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 Заказчик в течение 7 (семи) рабочих дней с даты получения уведомления проверяет представленный расчет и либо производит Подрядчику соответствующую выплату неустойки (пени) в течение 10 (десяти) календарных дней с даты окончания проверки представленного расчёта, либо направляет мотивированный отказ.</w:t>
      </w:r>
    </w:p>
    <w:p w:rsidR="0067771A" w:rsidRDefault="00575288">
      <w:pP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 Общая сумма начисленной неустойки (пени, штрафов) за ненадлежащее исполнение обязательств по настоящему Договору, не может превышать Цену настоящего Договора.</w:t>
      </w:r>
    </w:p>
    <w:p w:rsidR="0067771A" w:rsidRDefault="00575288">
      <w:pP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67771A" w:rsidRDefault="00575288">
      <w:pP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r>
        <w:rPr>
          <w:rFonts w:ascii="Times New Roman" w:eastAsia="Times New Roman" w:hAnsi="Times New Roman" w:cs="Times New Roman"/>
          <w:color w:val="000000"/>
          <w:sz w:val="24"/>
          <w:szCs w:val="24"/>
        </w:rPr>
        <w:tab/>
        <w:t>Ответственность за достоверность и соответствие законодательству Российской Федерации сведений, указанных в представленных Подрядчиком Заказчику документах, несет Подрядчик.</w:t>
      </w:r>
    </w:p>
    <w:p w:rsidR="0067771A" w:rsidRDefault="00575288">
      <w:pP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 Под исполнением Подрядчиком обязательств ненадлежащим образом в рамках настоящего Договора понимается, но не ограничивается: нарушение сроков выполнения работ; нарушение сроков устранения недостатков; нарушение сроков исполнения гарантийных обязательств; установка изделий не в полном объеме, предусмотренном Техническим заданием (Приложение №1 к настоящему Договору).</w:t>
      </w:r>
    </w:p>
    <w:p w:rsidR="0067771A" w:rsidRDefault="00575288">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Под неисполнением </w:t>
      </w:r>
      <w:r>
        <w:rPr>
          <w:rFonts w:ascii="Times New Roman" w:eastAsia="Times New Roman" w:hAnsi="Times New Roman" w:cs="Times New Roman"/>
          <w:sz w:val="24"/>
          <w:szCs w:val="24"/>
        </w:rPr>
        <w:t>Подрядчиком обязательств в рамках настоящего Договора понимается, но не ограничивается: непредставление Заказчику Подрядчиком копии заключенных договоров субподряда;</w:t>
      </w:r>
      <w:r>
        <w:rPr>
          <w:rFonts w:ascii="Times New Roman" w:eastAsia="Times New Roman" w:hAnsi="Times New Roman" w:cs="Times New Roman"/>
        </w:rPr>
        <w:t xml:space="preserve"> </w:t>
      </w:r>
      <w:r>
        <w:rPr>
          <w:rFonts w:ascii="Times New Roman" w:eastAsia="Times New Roman" w:hAnsi="Times New Roman" w:cs="Times New Roman"/>
          <w:sz w:val="24"/>
          <w:szCs w:val="24"/>
        </w:rPr>
        <w:t>неисполнение гарантийных обязательств; не уведомление Заказчика об изменении своего места нахождения, телефона, факса, адреса электронной почты, банковских реквизитов; непредставление Заказчику полного комплекта документации.</w:t>
      </w:r>
    </w:p>
    <w:p w:rsidR="0067771A" w:rsidRDefault="0067771A">
      <w:pPr>
        <w:spacing w:after="0" w:line="276" w:lineRule="auto"/>
        <w:ind w:firstLine="851"/>
        <w:jc w:val="both"/>
        <w:rPr>
          <w:rFonts w:ascii="Times New Roman" w:eastAsia="Times New Roman" w:hAnsi="Times New Roman" w:cs="Times New Roman"/>
          <w:sz w:val="24"/>
          <w:szCs w:val="24"/>
        </w:rPr>
      </w:pPr>
    </w:p>
    <w:p w:rsidR="0067771A" w:rsidRDefault="00575288">
      <w:pPr>
        <w:numPr>
          <w:ilvl w:val="0"/>
          <w:numId w:val="1"/>
        </w:numPr>
        <w:pBdr>
          <w:top w:val="nil"/>
          <w:left w:val="nil"/>
          <w:bottom w:val="nil"/>
          <w:right w:val="nil"/>
          <w:between w:val="nil"/>
        </w:pBdr>
        <w:shd w:val="clear" w:color="auto" w:fill="FFFFFF"/>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Порядок расторжения Договора</w:t>
      </w:r>
    </w:p>
    <w:p w:rsidR="0067771A" w:rsidRDefault="0067771A">
      <w:pPr>
        <w:shd w:val="clear" w:color="auto" w:fill="FFFFFF"/>
        <w:spacing w:after="0" w:line="276" w:lineRule="auto"/>
        <w:ind w:firstLine="709"/>
        <w:jc w:val="both"/>
        <w:rPr>
          <w:rFonts w:ascii="Times New Roman" w:eastAsia="Times New Roman" w:hAnsi="Times New Roman" w:cs="Times New Roman"/>
          <w:b/>
          <w:color w:val="000000"/>
          <w:sz w:val="24"/>
          <w:szCs w:val="24"/>
        </w:rPr>
      </w:pP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Настоящий Договор может быть расторгнут по соглашению сторон, по решению суда, в случае одностороннего отказа стороны настоящего Договора от исполнения настоящего Договора в соответствии с нормами Гражданского кодекса Российской Федерации (пункт 3 статьи 708, пункт 2 статьи 715, пункт 3 статьи 723, статьи 761, пункт 5 статьи 723 Гражданского кодекса Российской Федерации).</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8.2. Заказчик вправе принять решение об одностороннем отказе от исполнения настоящего Договора при существенных нарушениях Подрядчиком условий настоящего Договора, а именно: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8.2.1.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8.2.2. Если во время выполнения работ станет очевидным, что работы не будут выполнены надлежащим образом и при условии, что Подрядчик не устранил недостатки в назначенный Заказчиком для устранения таких недостатков разумный срок.</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8.2.3. Если Подрядчиком выполняются работы ненадлежащего качества, при этом недостатки не могут быть устранены в приемлемый для Заказчика срок либо являются существенными и неустранимыми.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8.2.4. В случае нарушения Подрядчиком срока выполнения работ, установленного пунктом 3.2 настоящего Договора, более чем на 10 (десять) календарных дней по причинам, не зависящим от Заказчика.</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8.2.5. В случае если работы выполнены с несоответствием требований действующего законодательства Российской Федерации или в случае, если замечания по таким работам не исправляются в срок, согласованный Сторонами.</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8.2.6. Объявления Подрядчика банкротом в установленном законом порядке, наложения ареста на его имущество и блокирование расчетных счетов, введения внешнего управления.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 Заказчик обязан принять решение об одностороннем отказе от исполнения настоящего Договора, если в ходе исполнения настоящего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8.4. Решение Заказчика об одностороннем отказе от исполнения настоящего Договора не позднее чем в течение 3 (трех) рабочих дней со дня принятия указанного решения направляется Подрядчику по почте заказным письмом с уведомлением о вручении по адресу Подрядчика, указанному в настоящем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Заказчиком требований настоящей части считается надлежащим уведомлением Подрядчика об одностороннем отказе от исполнения договора. В случае направления решения с использованием почты решение считается полученным в день фактического получения, подтвержденного отметкой почты.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случае отправления решения посредством факсимильной связи или электронной почты решение считается полученным в день отправки. Решение считается доставленным и в тех случаях, если оно поступили лицу, которому оно направлено (адресату), но по обстоятельствам, зависящим от него, не было ему вручено или адресат не ознакомился с ним.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Заказчика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настоящего Договора.</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 Подрядчик вправе отказаться от настоящего Договора по основаниям, предусмотренным гражданским законодательством Российской Федерации.</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 Расторжение настоящего Договора по соглашению сторон производится Сторонами путем подписания соответствующего соглашения о расторжении.</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 Заказчик вправе отменить не вступившее в силу решение об одностороннем отказе от исполнения настоящего Договора, если в течение десятидневного срока с даты надлежащего уведомления Подрядчика о принятом решении об одностороннем отказе от исполнения настоящего Договора устранено нарушение условий настоящего Договора, послужившее основанием для принятия указанного решения. Данное правило не применяется в случае повторного нарушения Подрядчиком условий настоящего Договора, которые в соответствии с гражданским законодательством являются основанием для одностороннего отказа Заказчика от исполнения настоящего Договора.</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 Одностороннее расторжение Договора не освобождает Подрядчика от уплаты неустойки (штрафа, пени), а также возмещения понесенных Заказчиком убытков.</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 В случае расторжения настоящего Договора Подрядчик обязан за свой счет совершить следующие мероприятия по приведению строительной площадки объектов благоустройства в надлежащее состояние, а именно: вывезти строительный мусор, строительный материал и технику; совершить иные мероприятия по восстановлению благоустройства и приведению строительной площадки объектов благоустройства в безопасное состояние для третьих лиц.</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неисполнения указанного пункта Заказчик оставляет за собой право совершить вышеуказанные действия с привлечением третьих лиц с последующим возмещением понесенных расходов с Подрядчика.</w:t>
      </w:r>
    </w:p>
    <w:p w:rsidR="0067771A" w:rsidRDefault="0067771A">
      <w:pPr>
        <w:shd w:val="clear" w:color="auto" w:fill="FFFFFF"/>
        <w:spacing w:after="0" w:line="276" w:lineRule="auto"/>
        <w:ind w:firstLine="709"/>
        <w:jc w:val="both"/>
        <w:rPr>
          <w:rFonts w:ascii="Times New Roman" w:eastAsia="Times New Roman" w:hAnsi="Times New Roman" w:cs="Times New Roman"/>
          <w:color w:val="000000"/>
          <w:sz w:val="24"/>
          <w:szCs w:val="24"/>
        </w:rPr>
      </w:pPr>
    </w:p>
    <w:p w:rsidR="0067771A" w:rsidRDefault="00575288">
      <w:pPr>
        <w:numPr>
          <w:ilvl w:val="0"/>
          <w:numId w:val="1"/>
        </w:numPr>
        <w:shd w:val="clear" w:color="auto" w:fill="FFFFFF"/>
        <w:tabs>
          <w:tab w:val="left" w:pos="567"/>
        </w:tabs>
        <w:spacing w:after="0" w:line="276"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Обстоятельства непреодолимой силы</w:t>
      </w:r>
    </w:p>
    <w:p w:rsidR="0067771A" w:rsidRDefault="0067771A">
      <w:pPr>
        <w:shd w:val="clear" w:color="auto" w:fill="FFFFFF"/>
        <w:tabs>
          <w:tab w:val="left" w:pos="567"/>
        </w:tabs>
        <w:spacing w:after="0" w:line="276" w:lineRule="auto"/>
        <w:rPr>
          <w:rFonts w:ascii="Times New Roman" w:eastAsia="Times New Roman" w:hAnsi="Times New Roman" w:cs="Times New Roman"/>
          <w:b/>
          <w:color w:val="000000"/>
          <w:sz w:val="24"/>
          <w:szCs w:val="24"/>
        </w:rPr>
      </w:pP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Стороны освобождаются от ответственности за частичное и/или полное неисполнение обязательств по настоящему Договору, если неисполнение договора явилось следствием обстоятельств непреодолимой силы, возникшей после заключения настоящего Договора в результате событий чрезвычайного характера, которые Стороны ни предвидеть, ни предотвратить разумными мерами не могли.</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К обстоятельствам непреодолимой силы относятся события, на которые Сторона не может оказать влияние, и за возникновение которых не несёт ответственность, включая, но не ограничиваясь: наводнение, землетрясение, забастовки, взрывы, пожары, противоправные действия третьих лиц, а также правительственные постановления или распоряжения государственных органов, военные действия любого характера, препятствующие выполнению настоящего Договора и т.п. Срок исполнения обязательств по настоящему Договору переносится соразмерно сроку действия обстоятельств непреодолимой силы.</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9.3. Сторона, для которой сложилась невозможность исполнения своих обязательств по настоящему Договору вследствие обстоятельств непреодолимой силы, должна немедленно, но в срок не более 5 (пяти) рабочих дней с даты наступления обстоятельств непреодолимой силы, в письменном виде с использованием контактных данных Сторон, указанных в настоящем Договоре, известить другую Сторону о препятствии и его влияние на исполнение обязательств по настоящему Договору с приложением подтверждающих документов, выданных компетентным органом. Неуведомленные или ненадлежащее уведомление о невозможности исполнения обязательств по настоящему Договору в связи с действием обстоятельств непреодолимой силы лишает Сторону права ссылаться на обстоятельства непреодолимой силы как на основание освобождения от ответственности за неисполнение обязательств по настоящему Договору.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9.4. Если обстоятельства непреодолимой силы или их последствия длятся непрерывно более 1 (одного) календарного месяца, Стороны приступают к обсуждению мер по преодолению сложившейся ситуации. В этом случае если в течение следующих 15 (пятнадцати) календарных дней Стороны не придут к соглашению, каждая из Сторон имеет право расторгнуть настоящий Договор в одностороннем порядке путем направления другой Стороне письменного уведомления, при этом ни одна из Сторон не будет требовать возмещения другой Стороне убытков, связанных с расторжением настоящего Договора в связи с наступлением обстоятельств непреодолимой силы. </w:t>
      </w:r>
    </w:p>
    <w:p w:rsidR="0067771A" w:rsidRDefault="0067771A">
      <w:pPr>
        <w:shd w:val="clear" w:color="auto" w:fill="FFFFFF"/>
        <w:spacing w:after="0" w:line="276" w:lineRule="auto"/>
        <w:ind w:firstLine="709"/>
        <w:jc w:val="both"/>
        <w:rPr>
          <w:rFonts w:ascii="Times New Roman" w:eastAsia="Times New Roman" w:hAnsi="Times New Roman" w:cs="Times New Roman"/>
          <w:color w:val="000000"/>
          <w:sz w:val="24"/>
          <w:szCs w:val="24"/>
        </w:rPr>
      </w:pPr>
    </w:p>
    <w:p w:rsidR="0067771A" w:rsidRDefault="00575288">
      <w:pPr>
        <w:numPr>
          <w:ilvl w:val="0"/>
          <w:numId w:val="1"/>
        </w:numPr>
        <w:pBdr>
          <w:top w:val="nil"/>
          <w:left w:val="nil"/>
          <w:bottom w:val="nil"/>
          <w:right w:val="nil"/>
          <w:between w:val="nil"/>
        </w:pBdr>
        <w:shd w:val="clear" w:color="auto" w:fill="FFFFFF"/>
        <w:tabs>
          <w:tab w:val="left" w:pos="426"/>
          <w:tab w:val="left" w:pos="1276"/>
          <w:tab w:val="left" w:pos="2268"/>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Обеспечение исполнения Договора</w:t>
      </w:r>
    </w:p>
    <w:p w:rsidR="0067771A" w:rsidRDefault="0067771A">
      <w:pPr>
        <w:shd w:val="clear" w:color="auto" w:fill="FFFFFF"/>
        <w:spacing w:after="0" w:line="276" w:lineRule="auto"/>
        <w:ind w:firstLine="709"/>
        <w:jc w:val="center"/>
        <w:rPr>
          <w:rFonts w:ascii="Times New Roman" w:eastAsia="Times New Roman" w:hAnsi="Times New Roman" w:cs="Times New Roman"/>
          <w:b/>
          <w:color w:val="000000"/>
          <w:sz w:val="24"/>
          <w:szCs w:val="24"/>
        </w:rPr>
      </w:pP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bookmarkStart w:id="2" w:name="30j0zll" w:colFirst="0" w:colLast="0"/>
      <w:bookmarkEnd w:id="2"/>
      <w:r>
        <w:rPr>
          <w:rFonts w:ascii="Times New Roman" w:eastAsia="Times New Roman" w:hAnsi="Times New Roman" w:cs="Times New Roman"/>
          <w:color w:val="000000"/>
          <w:sz w:val="24"/>
          <w:szCs w:val="24"/>
        </w:rPr>
        <w:t>10.1. Исполнение настоящего Договора может обеспечиваться безотзывной банковской гарантией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 обеспечения исполнения настоящего Договора определяется участником закупки, с которым заключается настоящий Договор, самостоятельно.</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Настоящий Договор заключается только после предоставления участником закупки, с которым заключается настоящий Договор, безотзывной банковской гарантии, выданной банком или иной кредитной организацией или перечисления денежных средств в размере обеспечения исполнения настоящего Договора, установленном документацией о конкурсе в электронной форме.</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10.3. Размер обеспечения исполнения настоящего Договора составляет -  30 % процентов начальной (максимальной) цены настоящего Договора, что составляет </w:t>
      </w:r>
      <w:r w:rsidR="00FA1DE5">
        <w:rPr>
          <w:rFonts w:ascii="Times New Roman" w:eastAsia="Times New Roman" w:hAnsi="Times New Roman" w:cs="Times New Roman"/>
          <w:color w:val="000000"/>
          <w:sz w:val="24"/>
          <w:szCs w:val="24"/>
        </w:rPr>
        <w:t>10 026 300 (десять миллионов двадцать шесть тысяч триста) рублей 00 копеек.</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 Обеспечение исполнения настоящего Договора банковской гарантией.</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10.4.1. В случае обеспечения исполнения настоящего Договора банковской гарантией в виде безотзывной банковской гарантией она должна содержать:</w:t>
      </w:r>
    </w:p>
    <w:p w:rsidR="0067771A" w:rsidRDefault="00575288">
      <w:pPr>
        <w:shd w:val="clear" w:color="auto" w:fill="FFFFFF"/>
        <w:tabs>
          <w:tab w:val="left" w:pos="113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дату выдачи;</w:t>
      </w:r>
    </w:p>
    <w:p w:rsidR="0067771A" w:rsidRDefault="00575288">
      <w:pPr>
        <w:shd w:val="clear" w:color="auto" w:fill="FFFFFF"/>
        <w:tabs>
          <w:tab w:val="left" w:pos="113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полное наименование, адрес места нахождения, ИНН, ОГРН бенефициара, принципала, а в отношении гаранта также номер и дату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67771A" w:rsidRDefault="00575288">
      <w:pPr>
        <w:shd w:val="clear" w:color="auto" w:fill="FFFFFF"/>
        <w:tabs>
          <w:tab w:val="left" w:pos="113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сумму банковской гарантии, подлежащую уплате гарантом Заказчику;</w:t>
      </w:r>
    </w:p>
    <w:p w:rsidR="0067771A" w:rsidRDefault="00575288">
      <w:pPr>
        <w:shd w:val="clear" w:color="auto" w:fill="FFFFFF"/>
        <w:tabs>
          <w:tab w:val="left" w:pos="113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обязательства принципала, надлежащее исполнение которых обеспечивается банковской гарантией;</w:t>
      </w:r>
    </w:p>
    <w:p w:rsidR="0067771A" w:rsidRDefault="00575288">
      <w:pPr>
        <w:shd w:val="clear" w:color="auto" w:fill="FFFFFF"/>
        <w:tabs>
          <w:tab w:val="left" w:pos="113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обязанность гаранта уплатить заказчику неустойку в размере 0,1 процента денежной суммы, подлежащей уплате, за каждый день просрочки;</w:t>
      </w:r>
    </w:p>
    <w:p w:rsidR="0067771A" w:rsidRDefault="00575288">
      <w:pPr>
        <w:shd w:val="clear" w:color="auto" w:fill="FFFFFF"/>
        <w:tabs>
          <w:tab w:val="left" w:pos="113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7771A" w:rsidRDefault="00575288">
      <w:pPr>
        <w:shd w:val="clear" w:color="auto" w:fill="FFFFFF"/>
        <w:tabs>
          <w:tab w:val="left" w:pos="113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срок действия банковской гарантии - должен превышать предусмотренный договором срок исполнения обязательств, которые должны быть обеспечены такой банковской гарантией, не менее чем на два месяца;</w:t>
      </w:r>
    </w:p>
    <w:p w:rsidR="0067771A" w:rsidRDefault="00575288">
      <w:pPr>
        <w:shd w:val="clear" w:color="auto" w:fill="FFFFFF"/>
        <w:tabs>
          <w:tab w:val="left" w:pos="113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67771A" w:rsidRDefault="00575288">
      <w:pPr>
        <w:shd w:val="clear" w:color="auto" w:fill="FFFFFF"/>
        <w:tabs>
          <w:tab w:val="left" w:pos="113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10.4.2. Не допускается включение в условия банковской гарантии требования о предоставлении бенефициаром банку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 и документа, подтверждающего полномочия лица, подписавшего требование по банковской гарантии (доверенности)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10.4.3. В случае если по каким-либо причинам обеспечение перестало быть действительным, закончило свое действие или иным образом перестало обеспечивать исполнение Подрядчиком его обязательств по настоящему Договору, Подрядчик обязуется в течение 10 (десяти) рабочих дней с даты, когда соответствующее обеспечение перестало действовать, предоставить Заказчику иное (новое) надлежащее обеспечение исполнения на тех же условиях и в том же размере, которые указаны в настоящем разделе настоящего Договора.</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Действие указанного пункта не распространяется на случаи, если Подрядчиком предоставлена банковская гарантия, не соответствующая требованиям законодательства Российской Федерации.</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 В случае, если обеспечение исполнения настоящего Договора предоставляется в виде перечисления денежных средств на счет Заказчика, участник конкурса в электронном виде, с которым заключается настоящий Договор, перечисляет денежные средства на счет Заказчика в установленном размере по нижеуказанным реквизитам:</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Получатель: автономная некоммерческая организация «Центр городского развития Мурманской области»</w:t>
      </w:r>
    </w:p>
    <w:p w:rsidR="0067771A" w:rsidRDefault="00575288">
      <w:pPr>
        <w:shd w:val="clear" w:color="auto" w:fill="FFFFFF"/>
        <w:tabs>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место нахождения: 183038, г. Мурманск, пр. Ленина, д. 82, оф. 1109</w:t>
      </w:r>
    </w:p>
    <w:p w:rsidR="0067771A" w:rsidRDefault="00575288">
      <w:pPr>
        <w:shd w:val="clear" w:color="auto" w:fill="FFFFFF"/>
        <w:tabs>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реквизиты: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ИНН 5190080554</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КПП 519001001</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ОГРН 1195190002633</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ОКПО 93598125</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ОКАТО 47401000000</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ОКТМО 47701000001</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р/с.: 40703810141000000395</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Мурманское отделение № 8627 Северо-Западный Банк ПАО Сбербанк</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 30101810300000000615</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БИК 044705615</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ИНН 7707083893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КПП 519002001</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Обязательным условием является указание назначения платежа: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для обеспечения исполнения Договора: обеспечение исполнения обязательств по Договору на выполнение работ по построению оригинальных визуальных решений в г. Мурманске от «___» __________ 202__ № _________.</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10.5.1. Обеспечение исполнения настоящего Договора считается предоставленным со дня фактического поступления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размещения на электронной площадке участником закупки, с которым заключается Договор, документа, подтверждающего предоставление обеспечения исполнения Договора.</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Денежные средства, вносимые в качестве обеспечения исполнения настоящего Договора, должны быть зачислены по реквизитам счета Заказчика до заключения Договора. В противном случае обеспечение исполнения настоящего Договора внесением денежных средств считается не предоставленным.</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10.5.2. При ненадлежащем исполнении или неисполнении обязательств по настоящему Договору денежные средства остаются у Заказчика без обращения в суд. </w:t>
      </w:r>
    </w:p>
    <w:p w:rsidR="0067771A" w:rsidRDefault="00575288">
      <w:pPr>
        <w:shd w:val="clear" w:color="auto" w:fill="FFFFFF"/>
        <w:spacing w:after="0" w:line="276"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10.5.3. Денежные средства возвращаются Подрядчику при условии надлежащего исполнения им всех своих обязательств по настоящему Договору по истечению срока действия обеспечения, в течение 30 (тридцати) календарных дней.</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 В ходе исполнения настоящего Договора Подрядчик вправе изменить способ обеспечения исполнения Договора и (или) предоставить Заказчику взамен ранее предоставленного обеспечения Договора новое обеспечение исполнения настоящего Договора. Подрядчик вправе в ходе исполнения настоящего Договора предоставить Заказчику обеспечение исполнения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Уплата Подрядчиком неустойки или применение иной формы ответственности не освобождает его от исполнения обязательств по настоящему Договору.</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10.8. Подрядчиком обеспечивается надлежащее исполнение следующих обязательств по Договору: все обязательства Подрядчика по Договору; уплате неустоек в виде штрафа, пени; обязательства по возврату авансового платежа (при его наличии); возмещение убытков, причинённых неисполнением, просрочкой исполнения или ненадлежащим исполнением обязательств по Договору; в случае принятия Заказчиком решения об одностороннем отказе от исполнения настоящего Договора в связи с неисполнением и/или ненадлежащим исполнением Подрядчиком взятых на себя обязательств по настоящему Договору.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 В случае если настоящий Договор расторгнут вследствие неисполнения и (или) ненадлежащего исполнения Подрядчиком своих обязательств, обеспечение исполнения настоящего Договора не подлежит возврату Подрядчику, при условии внесения денежных средств в качестве обеспечения исполнения настоящего Договора.</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 Антидемпинговые меры:</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10.10.1. Заказчик применяет антидемпинговые меры к Подрядчику в случае, если им предложена Цена договора (цена единицы (сумма цен единиц) товара, работы, услуги), которая на 25 (двадцать пять) и более процентов ниже НМЦД.</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10.10.2. Способом применения антидемпинговых мер является установление требования о предоставлении обеспечения исполнения настоящего Договора в размере, превышающем в 1,5 (полтора) раза размер обеспечения исполнения настоящего Договора, указанный в настоящем Договоре.</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10.10.3. При применении к Подрядчику антидемпинговых мер,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настоящего Договора, указанный в настоящем Договоре, аванс при его исполнении не выплачивается.</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 Заказчик рассматривает поступившую банковскую гарантию в срок, не превышающий 3 (трех) рабочих дней с даты ее поступления.</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10.11.1. Основанием для отказа в принятии банковской гарантии Заказчиком является:</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несоответствие банковской гарантии условиям, указанным в пункте 10.4 настоящего Договора;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несоответствие банковской гарантии требованиям, содержащимся в настоящем разделе настоящего Договора.</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10.11.2. В случае отказа в принятии банковской гарантии Заказчик в срок, указанный пунктом 10.11 настоящего Договора, информирует об этом лицо, предоставившее банковскую гарантию, с указанием причин, послуживших основанием для отказа.</w:t>
      </w:r>
    </w:p>
    <w:p w:rsidR="0067771A" w:rsidRDefault="0067771A">
      <w:pPr>
        <w:shd w:val="clear" w:color="auto" w:fill="FFFFFF"/>
        <w:spacing w:after="0" w:line="276" w:lineRule="auto"/>
        <w:ind w:firstLine="709"/>
        <w:jc w:val="both"/>
        <w:rPr>
          <w:rFonts w:ascii="Times New Roman" w:eastAsia="Times New Roman" w:hAnsi="Times New Roman" w:cs="Times New Roman"/>
          <w:color w:val="000000"/>
          <w:sz w:val="24"/>
          <w:szCs w:val="24"/>
        </w:rPr>
      </w:pPr>
    </w:p>
    <w:p w:rsidR="0067771A" w:rsidRDefault="00575288">
      <w:pPr>
        <w:numPr>
          <w:ilvl w:val="0"/>
          <w:numId w:val="3"/>
        </w:numPr>
        <w:shd w:val="clear" w:color="auto" w:fill="FFFFFF"/>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Порядок урегулирования споров</w:t>
      </w:r>
    </w:p>
    <w:p w:rsidR="0067771A" w:rsidRDefault="0067771A">
      <w:pPr>
        <w:shd w:val="clear" w:color="auto" w:fill="FFFFFF"/>
        <w:spacing w:after="0" w:line="276" w:lineRule="auto"/>
        <w:ind w:firstLine="709"/>
        <w:jc w:val="both"/>
        <w:rPr>
          <w:rFonts w:ascii="Times New Roman" w:eastAsia="Times New Roman" w:hAnsi="Times New Roman" w:cs="Times New Roman"/>
          <w:b/>
          <w:color w:val="000000"/>
          <w:sz w:val="24"/>
          <w:szCs w:val="24"/>
        </w:rPr>
      </w:pP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r>
        <w:rPr>
          <w:rFonts w:ascii="Times New Roman" w:eastAsia="Times New Roman" w:hAnsi="Times New Roman" w:cs="Times New Roman"/>
          <w:color w:val="000000"/>
          <w:sz w:val="24"/>
          <w:szCs w:val="24"/>
        </w:rPr>
        <w:tab/>
        <w:t>В случае возникновения любых противоречий, претензий и разногласий, а также споров, связанных с исполнением настоящего Договора, Стороны прилагают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r>
        <w:rPr>
          <w:rFonts w:ascii="Times New Roman" w:eastAsia="Times New Roman" w:hAnsi="Times New Roman" w:cs="Times New Roman"/>
          <w:color w:val="000000"/>
          <w:sz w:val="24"/>
          <w:szCs w:val="24"/>
        </w:rPr>
        <w:tab/>
        <w:t>До передачи спора на разрешение арбитражного суда Стороны принимают меры к его урегулированию в претензионном порядке.</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11.2.1.</w:t>
      </w:r>
      <w:r>
        <w:rPr>
          <w:rFonts w:ascii="Times New Roman" w:eastAsia="Times New Roman" w:hAnsi="Times New Roman" w:cs="Times New Roman"/>
          <w:color w:val="000000"/>
          <w:sz w:val="24"/>
          <w:szCs w:val="24"/>
        </w:rPr>
        <w:tab/>
        <w:t xml:space="preserve">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со дня ее получения.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11.2.2.</w:t>
      </w:r>
      <w:r>
        <w:rPr>
          <w:rFonts w:ascii="Times New Roman" w:eastAsia="Times New Roman" w:hAnsi="Times New Roman" w:cs="Times New Roman"/>
          <w:color w:val="000000"/>
          <w:sz w:val="24"/>
          <w:szCs w:val="24"/>
        </w:rPr>
        <w:tab/>
        <w:t xml:space="preserve"> Если претензионные требования подлежат денежной оценке, в претензии указывается истребуемая сумма и ее полный и обоснованный расчет.</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11.2.3.</w:t>
      </w:r>
      <w:r>
        <w:rPr>
          <w:rFonts w:ascii="Times New Roman" w:eastAsia="Times New Roman" w:hAnsi="Times New Roman" w:cs="Times New Roman"/>
          <w:color w:val="000000"/>
          <w:sz w:val="24"/>
          <w:szCs w:val="24"/>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r>
        <w:rPr>
          <w:rFonts w:ascii="Times New Roman" w:eastAsia="Times New Roman" w:hAnsi="Times New Roman" w:cs="Times New Roman"/>
          <w:color w:val="000000"/>
          <w:sz w:val="24"/>
          <w:szCs w:val="24"/>
        </w:rPr>
        <w:tab/>
        <w:t>В случае невыполнения Сторонами своих обязательств и недостижения взаимного согласия споры по настоящему Договору разрешаются в Арбитражном суде Мурманской области.</w:t>
      </w:r>
    </w:p>
    <w:p w:rsidR="0067771A" w:rsidRDefault="0067771A">
      <w:pPr>
        <w:shd w:val="clear" w:color="auto" w:fill="FFFFFF"/>
        <w:spacing w:after="0" w:line="276" w:lineRule="auto"/>
        <w:ind w:firstLine="709"/>
        <w:jc w:val="both"/>
        <w:rPr>
          <w:rFonts w:ascii="Times New Roman" w:eastAsia="Times New Roman" w:hAnsi="Times New Roman" w:cs="Times New Roman"/>
          <w:color w:val="000000"/>
          <w:sz w:val="24"/>
          <w:szCs w:val="24"/>
        </w:rPr>
      </w:pPr>
    </w:p>
    <w:p w:rsidR="0067771A" w:rsidRDefault="00575288">
      <w:pPr>
        <w:numPr>
          <w:ilvl w:val="0"/>
          <w:numId w:val="3"/>
        </w:numPr>
        <w:tabs>
          <w:tab w:val="left" w:pos="42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Существенные условия Договора</w:t>
      </w:r>
    </w:p>
    <w:p w:rsidR="0067771A" w:rsidRDefault="0067771A">
      <w:pPr>
        <w:tabs>
          <w:tab w:val="left" w:pos="426"/>
        </w:tabs>
        <w:spacing w:after="0" w:line="276" w:lineRule="auto"/>
        <w:rPr>
          <w:rFonts w:ascii="Times New Roman" w:eastAsia="Times New Roman" w:hAnsi="Times New Roman" w:cs="Times New Roman"/>
          <w:b/>
          <w:sz w:val="24"/>
          <w:szCs w:val="24"/>
        </w:rPr>
      </w:pPr>
    </w:p>
    <w:p w:rsidR="0067771A" w:rsidRDefault="00575288">
      <w:pPr>
        <w:widowControl w:val="0"/>
        <w:numPr>
          <w:ilvl w:val="1"/>
          <w:numId w:val="4"/>
        </w:numPr>
        <w:tabs>
          <w:tab w:val="left" w:pos="0"/>
          <w:tab w:val="left" w:pos="993"/>
          <w:tab w:val="left" w:pos="1418"/>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Не допускаются изменения существенных условий настоящего Договора при его заключении и исполнении, за исключением их изменений по соглашению Сторон в следующих случаях: </w:t>
      </w:r>
    </w:p>
    <w:p w:rsidR="0067771A" w:rsidRDefault="00575288">
      <w:pPr>
        <w:widowControl w:val="0"/>
        <w:numPr>
          <w:ilvl w:val="0"/>
          <w:numId w:val="2"/>
        </w:numPr>
        <w:tabs>
          <w:tab w:val="left" w:pos="99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снижении цены настоящего Договора без изменения предусмотренных настоящим Договором количества товара, объема работы или услуги, качества поставляемого товара, выполняемой работы, оказываемой услуги и иных условий настоящего Договора; </w:t>
      </w:r>
    </w:p>
    <w:p w:rsidR="0067771A" w:rsidRDefault="00575288">
      <w:pPr>
        <w:numPr>
          <w:ilvl w:val="0"/>
          <w:numId w:val="2"/>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заключении настоящего Договора Заказчик по согласованию с Подрядчиком вправе увеличить количество поставляемого товара на сумму, не превышающую разницы между ценой договора, предложенной Подрядчиком в рамках проводимой закупки, и начальной (максимальной) ценой договора,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предложенной Подрядчиком, на количество товара, указанное в извещении о проведении закупки.</w:t>
      </w:r>
    </w:p>
    <w:p w:rsidR="0067771A" w:rsidRDefault="00575288">
      <w:pPr>
        <w:numPr>
          <w:ilvl w:val="0"/>
          <w:numId w:val="2"/>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работах, услугах (на 30 (тридцать) при условии согласования такого изменения с Коллегиальным органом Заказчика).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(на 30 (тридцать) при условии согласования такого изменения с Коллегиальным органом Заказчика).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7771A" w:rsidRDefault="00575288">
      <w:pPr>
        <w:widowControl w:val="0"/>
        <w:numPr>
          <w:ilvl w:val="0"/>
          <w:numId w:val="2"/>
        </w:numPr>
        <w:tabs>
          <w:tab w:val="left" w:pos="99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изменении объема и (или) видов выполняемых работ по настоящему Договору, предметом которого является выполнение работ по благоустройству, ремонту, строительству, реконструкции, капитальному ремонту, сносу, допускается изменение Цены настоящего Договора не более чем на 10 (десять) процентов Цены настоящего Договора, по согласованию с Коллегиальным органом Заказчика – не более чем на 30 (тридцать) процентов;</w:t>
      </w:r>
    </w:p>
    <w:p w:rsidR="0067771A" w:rsidRDefault="00575288">
      <w:pPr>
        <w:widowControl w:val="0"/>
        <w:numPr>
          <w:ilvl w:val="0"/>
          <w:numId w:val="2"/>
        </w:numPr>
        <w:tabs>
          <w:tab w:val="left" w:pos="99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изменении в соответствии с законодательством регулируемых государством цен (тарифов) на товары, работы, услуги;</w:t>
      </w:r>
    </w:p>
    <w:p w:rsidR="0067771A" w:rsidRDefault="00575288">
      <w:pPr>
        <w:widowControl w:val="0"/>
        <w:numPr>
          <w:ilvl w:val="0"/>
          <w:numId w:val="2"/>
        </w:numPr>
        <w:tabs>
          <w:tab w:val="left" w:pos="99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67771A" w:rsidRDefault="00575288">
      <w:pPr>
        <w:widowControl w:val="0"/>
        <w:numPr>
          <w:ilvl w:val="0"/>
          <w:numId w:val="2"/>
        </w:numPr>
        <w:tabs>
          <w:tab w:val="left" w:pos="99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67771A" w:rsidRDefault="00575288">
      <w:pPr>
        <w:widowControl w:val="0"/>
        <w:numPr>
          <w:ilvl w:val="0"/>
          <w:numId w:val="2"/>
        </w:numPr>
        <w:tabs>
          <w:tab w:val="left" w:pos="99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изменении срока исполнения настоящего Договора на выполнение работ, оказание услуг в случае возникновения независящих от сторон обязательств. Такое изменение может осуществляется однократно и при условии, что оно не приведет к увеличению срока исполнения настоящего Договора более чем на 30 (тридцать) процентов от срока, установленного настоящим Договором.</w:t>
      </w:r>
    </w:p>
    <w:p w:rsidR="0067771A" w:rsidRDefault="00575288">
      <w:pPr>
        <w:widowControl w:val="0"/>
        <w:numPr>
          <w:ilvl w:val="0"/>
          <w:numId w:val="2"/>
        </w:numPr>
        <w:tabs>
          <w:tab w:val="left" w:pos="99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соглашению сторон допускается изменение существенных условий договора, заключенного до 01.01.2023,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государственной власти Мурманской области, выступающим от имени Мурманской области учредителем Заказчика.</w:t>
      </w:r>
    </w:p>
    <w:p w:rsidR="0067771A" w:rsidRDefault="0067771A">
      <w:pPr>
        <w:widowControl w:val="0"/>
        <w:tabs>
          <w:tab w:val="left" w:pos="0"/>
          <w:tab w:val="left" w:pos="710"/>
        </w:tabs>
        <w:spacing w:after="0" w:line="276" w:lineRule="auto"/>
        <w:jc w:val="both"/>
        <w:rPr>
          <w:rFonts w:ascii="Times New Roman" w:eastAsia="Times New Roman" w:hAnsi="Times New Roman" w:cs="Times New Roman"/>
          <w:sz w:val="24"/>
          <w:szCs w:val="24"/>
        </w:rPr>
      </w:pPr>
    </w:p>
    <w:p w:rsidR="0067771A" w:rsidRDefault="00575288">
      <w:pPr>
        <w:numPr>
          <w:ilvl w:val="0"/>
          <w:numId w:val="3"/>
        </w:numPr>
        <w:shd w:val="clear" w:color="auto" w:fill="FFFFFF"/>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Срок действия, порядок изменения Договора</w:t>
      </w:r>
    </w:p>
    <w:p w:rsidR="0067771A" w:rsidRDefault="0067771A">
      <w:pPr>
        <w:shd w:val="clear" w:color="auto" w:fill="FFFFFF"/>
        <w:spacing w:after="0" w:line="276" w:lineRule="auto"/>
        <w:jc w:val="both"/>
        <w:rPr>
          <w:rFonts w:ascii="Times New Roman" w:eastAsia="Times New Roman" w:hAnsi="Times New Roman" w:cs="Times New Roman"/>
          <w:b/>
          <w:color w:val="000000"/>
          <w:sz w:val="24"/>
          <w:szCs w:val="24"/>
        </w:rPr>
      </w:pPr>
    </w:p>
    <w:p w:rsidR="0067771A" w:rsidRDefault="00575288">
      <w:pPr>
        <w:shd w:val="clear" w:color="auto" w:fill="FFFFFF"/>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 Настоящий Договор вступает в силу с даты его подписания Сторонами и действует до полного исполнения сторонами своих обязательств.</w:t>
      </w:r>
    </w:p>
    <w:p w:rsidR="0067771A" w:rsidRDefault="00575288">
      <w:pPr>
        <w:shd w:val="clear" w:color="auto" w:fill="FFFFFF"/>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Окончание срока действия настоящего Договора не влечет прекращение:</w:t>
      </w:r>
    </w:p>
    <w:p w:rsidR="0067771A" w:rsidRDefault="00575288">
      <w:pPr>
        <w:shd w:val="clear" w:color="auto" w:fill="FFFFFF"/>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гарантийных обязательств по настоящему Договору (раздел 6);</w:t>
      </w:r>
    </w:p>
    <w:p w:rsidR="0067771A" w:rsidRDefault="00575288">
      <w:pPr>
        <w:shd w:val="clear" w:color="auto" w:fill="FFFFFF"/>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ответственности сторон по настоящему Договору (раздел 7);</w:t>
      </w:r>
    </w:p>
    <w:p w:rsidR="0067771A" w:rsidRDefault="00575288">
      <w:pPr>
        <w:shd w:val="clear" w:color="auto" w:fill="FFFFFF"/>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других обязательств Сторон по настоящему Договору.</w:t>
      </w:r>
    </w:p>
    <w:p w:rsidR="0067771A" w:rsidRDefault="00575288">
      <w:pPr>
        <w:shd w:val="clear" w:color="auto" w:fill="FFFFFF"/>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Окончание срока действия настоящего Договора не освобождает стороны от ответственности за его нарушение.</w:t>
      </w:r>
    </w:p>
    <w:p w:rsidR="0067771A" w:rsidRDefault="00575288">
      <w:pPr>
        <w:shd w:val="clear" w:color="auto" w:fill="FFFFFF"/>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Любые изменения и дополнения к настоящему Договору, не противоречащие законодательству Российской Федерации, оформляются в виде дополнительных соглашений, подписанных Сторонами и скрепленных печатями (при наличии).</w:t>
      </w:r>
    </w:p>
    <w:p w:rsidR="0067771A" w:rsidRDefault="0067771A">
      <w:pPr>
        <w:shd w:val="clear" w:color="auto" w:fill="FFFFFF"/>
        <w:spacing w:after="0" w:line="276" w:lineRule="auto"/>
        <w:jc w:val="both"/>
        <w:rPr>
          <w:rFonts w:ascii="Times New Roman" w:eastAsia="Times New Roman" w:hAnsi="Times New Roman" w:cs="Times New Roman"/>
          <w:color w:val="000000"/>
          <w:sz w:val="24"/>
          <w:szCs w:val="24"/>
        </w:rPr>
      </w:pPr>
    </w:p>
    <w:p w:rsidR="0067771A" w:rsidRDefault="00575288">
      <w:pPr>
        <w:numPr>
          <w:ilvl w:val="0"/>
          <w:numId w:val="3"/>
        </w:numPr>
        <w:shd w:val="clear" w:color="auto" w:fill="FFFFFF"/>
        <w:tabs>
          <w:tab w:val="left" w:pos="426"/>
        </w:tabs>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Распределение рисков</w:t>
      </w:r>
    </w:p>
    <w:p w:rsidR="0067771A" w:rsidRDefault="0067771A">
      <w:pPr>
        <w:shd w:val="clear" w:color="auto" w:fill="FFFFFF"/>
        <w:spacing w:after="0" w:line="276" w:lineRule="auto"/>
        <w:ind w:left="1080"/>
        <w:rPr>
          <w:rFonts w:ascii="Times New Roman" w:eastAsia="Times New Roman" w:hAnsi="Times New Roman" w:cs="Times New Roman"/>
          <w:b/>
          <w:color w:val="000000"/>
          <w:sz w:val="24"/>
          <w:szCs w:val="24"/>
        </w:rPr>
      </w:pP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 До подписания Заказчиком актов сдачи-приемки выполненных работ риск случайной гибели или случайного повреждения результата выполненных работ несёт Подрядчик.</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 Риск случайной гибели или случайного повреждения материалов, оборудования или иного имущества, используемого для исполнения настоящего Договора, а также имущества, переданного Заказчиком Подрядчику, несёт Подрядчик.</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 Подрядчик принимает на себя обязанность за свой счет, в установленном законом порядке, возмещать материальный ущерб, моральный вред, выплачивать административные штрафы и т.д. по обязательствам перед третьими лицами, возникающие вследствие выполнения (в том числе с надлежащим качеством), ненадлежащего выполнения или невыполнения им работ на объекте в соответствии с настоящим Договором.</w:t>
      </w:r>
    </w:p>
    <w:p w:rsidR="0067771A" w:rsidRDefault="0067771A">
      <w:pPr>
        <w:shd w:val="clear" w:color="auto" w:fill="FFFFFF"/>
        <w:spacing w:after="0" w:line="276" w:lineRule="auto"/>
        <w:ind w:firstLine="709"/>
        <w:jc w:val="both"/>
        <w:rPr>
          <w:rFonts w:ascii="Times New Roman" w:eastAsia="Times New Roman" w:hAnsi="Times New Roman" w:cs="Times New Roman"/>
          <w:color w:val="000000"/>
          <w:sz w:val="24"/>
          <w:szCs w:val="24"/>
        </w:rPr>
      </w:pPr>
    </w:p>
    <w:p w:rsidR="0067771A" w:rsidRDefault="00575288">
      <w:pPr>
        <w:numPr>
          <w:ilvl w:val="0"/>
          <w:numId w:val="3"/>
        </w:numPr>
        <w:shd w:val="clear" w:color="auto" w:fill="FFFFFF"/>
        <w:tabs>
          <w:tab w:val="left" w:pos="426"/>
        </w:tabs>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Антикоррупционная оговорка</w:t>
      </w:r>
    </w:p>
    <w:p w:rsidR="0067771A" w:rsidRDefault="0067771A">
      <w:pPr>
        <w:shd w:val="clear" w:color="auto" w:fill="FFFFFF"/>
        <w:spacing w:after="0" w:line="276" w:lineRule="auto"/>
        <w:jc w:val="both"/>
        <w:rPr>
          <w:rFonts w:ascii="Times New Roman" w:eastAsia="Times New Roman" w:hAnsi="Times New Roman" w:cs="Times New Roman"/>
          <w:color w:val="000000"/>
          <w:sz w:val="24"/>
          <w:szCs w:val="24"/>
        </w:rPr>
      </w:pP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 В случае возникновения у Стороны подозрений, что произошло или может произойти нарушение каких-либо положений настоящего раздела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со дня направления письменного уведомления.</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67771A" w:rsidRDefault="0067771A">
      <w:pPr>
        <w:shd w:val="clear" w:color="auto" w:fill="FFFFFF"/>
        <w:spacing w:after="0" w:line="276" w:lineRule="auto"/>
        <w:ind w:firstLine="709"/>
        <w:jc w:val="both"/>
        <w:rPr>
          <w:rFonts w:ascii="Times New Roman" w:eastAsia="Times New Roman" w:hAnsi="Times New Roman" w:cs="Times New Roman"/>
          <w:color w:val="000000"/>
          <w:sz w:val="24"/>
          <w:szCs w:val="24"/>
        </w:rPr>
      </w:pPr>
    </w:p>
    <w:p w:rsidR="0067771A" w:rsidRDefault="00575288">
      <w:pPr>
        <w:numPr>
          <w:ilvl w:val="0"/>
          <w:numId w:val="3"/>
        </w:numPr>
        <w:shd w:val="clear" w:color="auto" w:fill="FFFFFF"/>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Прочие условия. Порядок взаимодействия Сторон</w:t>
      </w:r>
    </w:p>
    <w:p w:rsidR="0067771A" w:rsidRDefault="0067771A">
      <w:pPr>
        <w:shd w:val="clear" w:color="auto" w:fill="FFFFFF"/>
        <w:spacing w:after="0" w:line="276" w:lineRule="auto"/>
        <w:jc w:val="both"/>
        <w:rPr>
          <w:rFonts w:ascii="Times New Roman" w:eastAsia="Times New Roman" w:hAnsi="Times New Roman" w:cs="Times New Roman"/>
          <w:b/>
          <w:color w:val="000000"/>
          <w:sz w:val="24"/>
          <w:szCs w:val="24"/>
        </w:rPr>
      </w:pP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bookmarkStart w:id="3" w:name="_1fob9te" w:colFirst="0" w:colLast="0"/>
      <w:bookmarkEnd w:id="3"/>
      <w:r>
        <w:rPr>
          <w:rFonts w:ascii="Times New Roman" w:eastAsia="Times New Roman" w:hAnsi="Times New Roman" w:cs="Times New Roman"/>
          <w:color w:val="000000"/>
          <w:sz w:val="24"/>
          <w:szCs w:val="24"/>
        </w:rPr>
        <w:t>16.1. Подрядчик в полном объеме ознакомлен с требованиями настоящего Договора и Технического задания (Приложение № 1 к настоящему Договору), условиями, связанными с выполнением работ, сроками и качеством выполнения работ, не имеет замечаний и претензий к условиям настоящего Договора.</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 В связи с осуществлением расчетов по настоящему Договору из средств бюджета Мурманской области в рамках предоставления субсидий Заказчику, Подрядчик дает свое согласие на осуществление Главным распорядителем (Министерством градостроительства и благоустройства Мурманской области) и органами государственного финансового контроля проверок соблюдения условий, целей и порядка предоставления субсидий Заказчику. В настоящем случае под согласием Подрядчика понимается подписание настоящего Договора.</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16.3. Стороны договорились, что в процессе исполнения настоящего Договора будут осуществлять постоянную связь посредством обмена корреспонденцией (направлением писем, претензий, уведомлений, требований и т.д.), которая направляется по электронной почте.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 Корреспонденция (направление писем, претензий, уведомлений, требований и т.д.) направляются по следующим электронным адресам:</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16.4.1.</w:t>
      </w:r>
      <w:r>
        <w:rPr>
          <w:rFonts w:ascii="Times New Roman" w:eastAsia="Times New Roman" w:hAnsi="Times New Roman" w:cs="Times New Roman"/>
          <w:color w:val="000000"/>
          <w:sz w:val="24"/>
          <w:szCs w:val="24"/>
        </w:rPr>
        <w:tab/>
        <w:t xml:space="preserve">В адрес Заказчика: E-mail: </w:t>
      </w:r>
      <w:hyperlink r:id="rId8">
        <w:r>
          <w:rPr>
            <w:rFonts w:ascii="Times New Roman" w:eastAsia="Times New Roman" w:hAnsi="Times New Roman" w:cs="Times New Roman"/>
            <w:color w:val="0563C1"/>
            <w:sz w:val="24"/>
            <w:szCs w:val="24"/>
            <w:u w:val="single"/>
          </w:rPr>
          <w:t>info@gorod51.com</w:t>
        </w:r>
      </w:hyperlink>
      <w:r>
        <w:rPr>
          <w:rFonts w:ascii="Times New Roman" w:eastAsia="Times New Roman" w:hAnsi="Times New Roman" w:cs="Times New Roman"/>
          <w:color w:val="000000"/>
          <w:sz w:val="24"/>
          <w:szCs w:val="24"/>
        </w:rPr>
        <w:t xml:space="preserve">; </w:t>
      </w:r>
    </w:p>
    <w:p w:rsidR="0067771A" w:rsidRDefault="00575288" w:rsidP="00501F0D">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16.4.2. Для Подрядчика: E-mail: </w:t>
      </w:r>
      <w:hyperlink r:id="rId9" w:history="1">
        <w:r w:rsidR="00501F0D" w:rsidRPr="00A00C24">
          <w:rPr>
            <w:rStyle w:val="ad"/>
            <w:rFonts w:ascii="Times New Roman" w:hAnsi="Times New Roman" w:cs="Times New Roman"/>
            <w:snapToGrid w:val="0"/>
            <w:sz w:val="24"/>
            <w:szCs w:val="24"/>
          </w:rPr>
          <w:t>info@megapolisgroup.spb.ru</w:t>
        </w:r>
      </w:hyperlink>
      <w:r w:rsidR="00501F0D">
        <w:rPr>
          <w:rFonts w:ascii="Times New Roman" w:hAnsi="Times New Roman" w:cs="Times New Roman"/>
          <w:snapToGrid w:val="0"/>
          <w:sz w:val="24"/>
          <w:szCs w:val="24"/>
        </w:rPr>
        <w:t>.</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Вся корреспонденция, направленная сторонами друг другу по адресам электронной почты, указанным в пункте 16.4 настоящего Договора, признаются Сторонами официальной перепиской.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Датой передачи соответствующей корреспонденции считается день отправления корреспонденции электронной почтой. Дата передачи приравнивается к дате надлежащего уведомления.</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Ответственность за получение корреспонденцией вышеуказанным способом лежит на получающей Стороне. Сторона, направившая сообщение, не несет ответственность за задержку доставки корреспонденции, если такая задержка явилась результатом неисправности системы связи, действий/бездействий провайдеров, иных форс-мажорных обстоятельств, а также в случае действий/бездействий получающей корреспонденцию Стороны.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r>
        <w:rPr>
          <w:rFonts w:ascii="Times New Roman" w:eastAsia="Times New Roman" w:hAnsi="Times New Roman" w:cs="Times New Roman"/>
          <w:color w:val="000000"/>
          <w:sz w:val="24"/>
          <w:szCs w:val="24"/>
        </w:rPr>
        <w:tab/>
        <w:t>Во всем, что не предусмотрено настоящим Договором, Стороны руководствуются законодательством Российской Федерации.</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16.6. Настоящий Договор заключен в электронной форме.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настоящий Договор, заключенный в электронной форме.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16.7. Неотъемлемыми частями настоящего Договора являются: </w:t>
      </w:r>
    </w:p>
    <w:p w:rsidR="0067771A" w:rsidRDefault="00575288">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приложение №1 «Техническое задание на выполнение работ по построению оригинальных визуальных решений в г. Мурманске»;</w:t>
      </w:r>
    </w:p>
    <w:p w:rsidR="0067771A" w:rsidRDefault="00575288" w:rsidP="00744B2B">
      <w:pPr>
        <w:shd w:val="clear" w:color="auto" w:fill="FFFFFF"/>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приложение №2 «Форма. Акт с</w:t>
      </w:r>
      <w:r w:rsidR="00744B2B">
        <w:rPr>
          <w:rFonts w:ascii="Times New Roman" w:eastAsia="Times New Roman" w:hAnsi="Times New Roman" w:cs="Times New Roman"/>
          <w:color w:val="000000"/>
          <w:sz w:val="24"/>
          <w:szCs w:val="24"/>
        </w:rPr>
        <w:t>дачи-приемки выполненных работ».</w:t>
      </w:r>
    </w:p>
    <w:p w:rsidR="00744B2B" w:rsidRDefault="00744B2B" w:rsidP="00744B2B">
      <w:pPr>
        <w:shd w:val="clear" w:color="auto" w:fill="FFFFFF"/>
        <w:spacing w:after="0" w:line="276" w:lineRule="auto"/>
        <w:ind w:firstLine="709"/>
        <w:jc w:val="both"/>
        <w:rPr>
          <w:rFonts w:ascii="Times New Roman" w:eastAsia="Times New Roman" w:hAnsi="Times New Roman" w:cs="Times New Roman"/>
          <w:color w:val="000000"/>
          <w:sz w:val="24"/>
          <w:szCs w:val="24"/>
        </w:rPr>
      </w:pPr>
    </w:p>
    <w:p w:rsidR="0067771A" w:rsidRDefault="00575288">
      <w:pPr>
        <w:numPr>
          <w:ilvl w:val="0"/>
          <w:numId w:val="3"/>
        </w:numPr>
        <w:shd w:val="clear" w:color="auto" w:fill="FFFFFF"/>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Адреса, реквизиты и подписи Сторон</w:t>
      </w:r>
    </w:p>
    <w:p w:rsidR="0067771A" w:rsidRDefault="0067771A">
      <w:pPr>
        <w:shd w:val="clear" w:color="auto" w:fill="FFFFFF"/>
        <w:spacing w:after="0" w:line="276" w:lineRule="auto"/>
        <w:jc w:val="both"/>
        <w:rPr>
          <w:rFonts w:ascii="Times New Roman" w:eastAsia="Times New Roman" w:hAnsi="Times New Roman" w:cs="Times New Roman"/>
          <w:b/>
          <w:color w:val="000000"/>
          <w:sz w:val="24"/>
          <w:szCs w:val="24"/>
        </w:rPr>
      </w:pPr>
    </w:p>
    <w:tbl>
      <w:tblPr>
        <w:tblStyle w:val="a6"/>
        <w:tblW w:w="9701" w:type="dxa"/>
        <w:tblInd w:w="0" w:type="dxa"/>
        <w:tblLayout w:type="fixed"/>
        <w:tblLook w:val="0400" w:firstRow="0" w:lastRow="0" w:firstColumn="0" w:lastColumn="0" w:noHBand="0" w:noVBand="1"/>
      </w:tblPr>
      <w:tblGrid>
        <w:gridCol w:w="5072"/>
        <w:gridCol w:w="4629"/>
      </w:tblGrid>
      <w:tr w:rsidR="0067771A" w:rsidTr="00DB795C">
        <w:trPr>
          <w:trHeight w:val="287"/>
        </w:trPr>
        <w:tc>
          <w:tcPr>
            <w:tcW w:w="5072" w:type="dxa"/>
          </w:tcPr>
          <w:p w:rsidR="0067771A" w:rsidRDefault="00575288">
            <w:pPr>
              <w:shd w:val="clear" w:color="auto" w:fill="FFFFFF"/>
              <w:spacing w:after="0" w:line="276" w:lineRule="auto"/>
              <w:jc w:val="both"/>
              <w:rPr>
                <w:rFonts w:ascii="Times New Roman" w:eastAsia="Times New Roman" w:hAnsi="Times New Roman" w:cs="Times New Roman"/>
                <w:b/>
                <w:color w:val="000000"/>
                <w:sz w:val="24"/>
                <w:szCs w:val="24"/>
              </w:rPr>
            </w:pPr>
            <w:bookmarkStart w:id="4" w:name="_3znysh7" w:colFirst="0" w:colLast="0"/>
            <w:bookmarkEnd w:id="4"/>
            <w:r>
              <w:rPr>
                <w:rFonts w:ascii="Times New Roman" w:eastAsia="Times New Roman" w:hAnsi="Times New Roman" w:cs="Times New Roman"/>
                <w:b/>
                <w:color w:val="000000"/>
                <w:sz w:val="24"/>
                <w:szCs w:val="24"/>
              </w:rPr>
              <w:t>ЗАКАЗЧИК:</w:t>
            </w:r>
          </w:p>
        </w:tc>
        <w:tc>
          <w:tcPr>
            <w:tcW w:w="4629" w:type="dxa"/>
          </w:tcPr>
          <w:p w:rsidR="0067771A" w:rsidRDefault="00575288">
            <w:pPr>
              <w:shd w:val="clear" w:color="auto" w:fill="FFFFFF"/>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ПОДРЯДЧИК:</w:t>
            </w:r>
          </w:p>
        </w:tc>
      </w:tr>
      <w:tr w:rsidR="00DB795C" w:rsidTr="00DB795C">
        <w:trPr>
          <w:trHeight w:val="839"/>
        </w:trPr>
        <w:tc>
          <w:tcPr>
            <w:tcW w:w="5072" w:type="dxa"/>
          </w:tcPr>
          <w:p w:rsidR="00DB795C" w:rsidRDefault="00DB795C" w:rsidP="00DB795C">
            <w:pPr>
              <w:shd w:val="clear" w:color="auto" w:fill="FFFFFF"/>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Автономная некоммерческая организация «Центр городского развития Мурманской области»</w:t>
            </w:r>
          </w:p>
        </w:tc>
        <w:tc>
          <w:tcPr>
            <w:tcW w:w="4629" w:type="dxa"/>
          </w:tcPr>
          <w:p w:rsidR="00DB795C" w:rsidRPr="00A00C24" w:rsidRDefault="00DB795C" w:rsidP="00DB795C">
            <w:pPr>
              <w:shd w:val="clear" w:color="auto" w:fill="FFFFFF"/>
              <w:spacing w:after="0" w:line="240" w:lineRule="auto"/>
              <w:rPr>
                <w:rFonts w:ascii="Times New Roman" w:hAnsi="Times New Roman" w:cs="Times New Roman"/>
                <w:b/>
                <w:snapToGrid w:val="0"/>
                <w:sz w:val="24"/>
                <w:szCs w:val="24"/>
              </w:rPr>
            </w:pPr>
            <w:r w:rsidRPr="00A00C24">
              <w:rPr>
                <w:rFonts w:ascii="Times New Roman" w:hAnsi="Times New Roman" w:cs="Times New Roman"/>
                <w:b/>
                <w:snapToGrid w:val="0"/>
                <w:sz w:val="24"/>
                <w:szCs w:val="24"/>
              </w:rPr>
              <w:t>Общество с ограниченной ответственностью «Группа компаний «Мегаполис»</w:t>
            </w:r>
          </w:p>
        </w:tc>
      </w:tr>
      <w:tr w:rsidR="00DB795C" w:rsidTr="00DB795C">
        <w:trPr>
          <w:trHeight w:val="4665"/>
        </w:trPr>
        <w:tc>
          <w:tcPr>
            <w:tcW w:w="5072" w:type="dxa"/>
          </w:tcPr>
          <w:p w:rsidR="00DB795C" w:rsidRDefault="00DB795C" w:rsidP="00DB795C">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Юр. адрес: 183016, г. Мурманск, ул. Софьи Перовской, д. 2, каб. 225</w:t>
            </w:r>
          </w:p>
          <w:p w:rsidR="00DB795C" w:rsidRDefault="00DB795C" w:rsidP="00DB795C">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Фактический адрес: 183038, г. Мурманск, пр. Ленина, д. 82, оф. 1109</w:t>
            </w:r>
          </w:p>
          <w:p w:rsidR="00DB795C" w:rsidRDefault="00DB795C" w:rsidP="00DB795C">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ИНН 5190080554</w:t>
            </w:r>
          </w:p>
          <w:p w:rsidR="00DB795C" w:rsidRDefault="00DB795C" w:rsidP="00DB795C">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КПП 519001001</w:t>
            </w:r>
          </w:p>
          <w:p w:rsidR="00DB795C" w:rsidRDefault="00DB795C" w:rsidP="00DB795C">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ОГРН 1195190002633</w:t>
            </w:r>
          </w:p>
          <w:p w:rsidR="00DB795C" w:rsidRDefault="00DB795C" w:rsidP="00DB795C">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р/с 40703810141000000395</w:t>
            </w:r>
          </w:p>
          <w:p w:rsidR="00DB795C" w:rsidRDefault="00DB795C" w:rsidP="00DB795C">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Мурманское отделение № 8627 Северо-Западный Банк ПАО Сбербанк</w:t>
            </w:r>
          </w:p>
          <w:p w:rsidR="00DB795C" w:rsidRDefault="00DB795C" w:rsidP="00DB795C">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БИК 044705615</w:t>
            </w:r>
          </w:p>
          <w:p w:rsidR="00DB795C" w:rsidRDefault="00DB795C" w:rsidP="00DB795C">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 30101810300000000615</w:t>
            </w:r>
          </w:p>
          <w:p w:rsidR="00DB795C" w:rsidRDefault="00DB795C" w:rsidP="00DB795C">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эл. почта: info@gorod51.com </w:t>
            </w:r>
          </w:p>
          <w:p w:rsidR="00DB795C" w:rsidRDefault="00DB795C" w:rsidP="00DB795C">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 +7-921-174-70-14</w:t>
            </w:r>
          </w:p>
        </w:tc>
        <w:tc>
          <w:tcPr>
            <w:tcW w:w="4629" w:type="dxa"/>
          </w:tcPr>
          <w:p w:rsidR="00DB795C" w:rsidRPr="00A00C24" w:rsidRDefault="00DB795C" w:rsidP="00DB795C">
            <w:pPr>
              <w:shd w:val="clear" w:color="auto" w:fill="FFFFFF"/>
              <w:spacing w:after="0" w:line="240" w:lineRule="auto"/>
              <w:jc w:val="both"/>
              <w:rPr>
                <w:rFonts w:ascii="Times New Roman" w:hAnsi="Times New Roman" w:cs="Times New Roman"/>
                <w:snapToGrid w:val="0"/>
                <w:sz w:val="24"/>
                <w:szCs w:val="24"/>
              </w:rPr>
            </w:pPr>
            <w:r w:rsidRPr="00A00C24">
              <w:rPr>
                <w:rFonts w:ascii="Times New Roman" w:hAnsi="Times New Roman" w:cs="Times New Roman"/>
                <w:snapToGrid w:val="0"/>
                <w:sz w:val="24"/>
                <w:szCs w:val="24"/>
              </w:rPr>
              <w:t>юр. адрес: 195030, Россия, город Санкт-Петербург, улица Коммуны, дом 67, лит. БМ, помещение БМ20366</w:t>
            </w:r>
          </w:p>
          <w:p w:rsidR="00DB795C" w:rsidRPr="00A00C24" w:rsidRDefault="00DB795C" w:rsidP="00DB795C">
            <w:pPr>
              <w:shd w:val="clear" w:color="auto" w:fill="FFFFFF"/>
              <w:spacing w:after="0" w:line="240" w:lineRule="auto"/>
              <w:rPr>
                <w:rFonts w:ascii="Times New Roman" w:hAnsi="Times New Roman" w:cs="Times New Roman"/>
                <w:snapToGrid w:val="0"/>
                <w:sz w:val="24"/>
                <w:szCs w:val="24"/>
              </w:rPr>
            </w:pPr>
            <w:r w:rsidRPr="00A00C24">
              <w:rPr>
                <w:rFonts w:ascii="Times New Roman" w:hAnsi="Times New Roman" w:cs="Times New Roman"/>
                <w:snapToGrid w:val="0"/>
                <w:sz w:val="24"/>
                <w:szCs w:val="24"/>
              </w:rPr>
              <w:t>фактический адрес: 195009, Россия, г. Санкт-Петербург, ул. Комсомола, д. 2</w:t>
            </w:r>
          </w:p>
          <w:p w:rsidR="00DB795C" w:rsidRPr="00A00C24" w:rsidRDefault="00DB795C" w:rsidP="00DB795C">
            <w:pPr>
              <w:shd w:val="clear" w:color="auto" w:fill="FFFFFF"/>
              <w:spacing w:after="0" w:line="240" w:lineRule="auto"/>
              <w:jc w:val="both"/>
              <w:rPr>
                <w:rFonts w:ascii="Times New Roman" w:hAnsi="Times New Roman" w:cs="Times New Roman"/>
                <w:snapToGrid w:val="0"/>
                <w:sz w:val="24"/>
                <w:szCs w:val="24"/>
              </w:rPr>
            </w:pPr>
            <w:r w:rsidRPr="00A00C24">
              <w:rPr>
                <w:rFonts w:ascii="Times New Roman" w:hAnsi="Times New Roman" w:cs="Times New Roman"/>
                <w:snapToGrid w:val="0"/>
                <w:sz w:val="24"/>
                <w:szCs w:val="24"/>
              </w:rPr>
              <w:t>Адрес для отправки корреспонденции: 195030, г. Санкт-Петербург, а/я 29</w:t>
            </w:r>
          </w:p>
          <w:p w:rsidR="00DB795C" w:rsidRPr="00A00C24" w:rsidRDefault="00DB795C" w:rsidP="00DB795C">
            <w:pPr>
              <w:shd w:val="clear" w:color="auto" w:fill="FFFFFF"/>
              <w:spacing w:after="0" w:line="240" w:lineRule="auto"/>
              <w:jc w:val="both"/>
              <w:rPr>
                <w:rFonts w:ascii="Times New Roman" w:hAnsi="Times New Roman" w:cs="Times New Roman"/>
                <w:snapToGrid w:val="0"/>
                <w:sz w:val="24"/>
                <w:szCs w:val="24"/>
              </w:rPr>
            </w:pPr>
            <w:r w:rsidRPr="00A00C24">
              <w:rPr>
                <w:rFonts w:ascii="Times New Roman" w:hAnsi="Times New Roman" w:cs="Times New Roman"/>
                <w:snapToGrid w:val="0"/>
                <w:sz w:val="24"/>
                <w:szCs w:val="24"/>
              </w:rPr>
              <w:t>ИНН 7806436290</w:t>
            </w:r>
          </w:p>
          <w:p w:rsidR="00DB795C" w:rsidRPr="00A00C24" w:rsidRDefault="00DB795C" w:rsidP="00DB795C">
            <w:pPr>
              <w:shd w:val="clear" w:color="auto" w:fill="FFFFFF"/>
              <w:spacing w:after="0" w:line="240" w:lineRule="auto"/>
              <w:jc w:val="both"/>
              <w:rPr>
                <w:rFonts w:ascii="Times New Roman" w:hAnsi="Times New Roman" w:cs="Times New Roman"/>
                <w:snapToGrid w:val="0"/>
                <w:sz w:val="24"/>
                <w:szCs w:val="24"/>
              </w:rPr>
            </w:pPr>
            <w:r w:rsidRPr="00A00C24">
              <w:rPr>
                <w:rFonts w:ascii="Times New Roman" w:hAnsi="Times New Roman" w:cs="Times New Roman"/>
                <w:snapToGrid w:val="0"/>
                <w:sz w:val="24"/>
                <w:szCs w:val="24"/>
              </w:rPr>
              <w:t>КПП 780601001</w:t>
            </w:r>
          </w:p>
          <w:p w:rsidR="00DB795C" w:rsidRPr="00A00C24" w:rsidRDefault="00DB795C" w:rsidP="00DB795C">
            <w:pPr>
              <w:shd w:val="clear" w:color="auto" w:fill="FFFFFF"/>
              <w:spacing w:after="0" w:line="240" w:lineRule="auto"/>
              <w:jc w:val="both"/>
              <w:rPr>
                <w:rFonts w:ascii="Times New Roman" w:hAnsi="Times New Roman" w:cs="Times New Roman"/>
                <w:snapToGrid w:val="0"/>
                <w:sz w:val="24"/>
                <w:szCs w:val="24"/>
              </w:rPr>
            </w:pPr>
            <w:r w:rsidRPr="00A00C24">
              <w:rPr>
                <w:rFonts w:ascii="Times New Roman" w:hAnsi="Times New Roman" w:cs="Times New Roman"/>
                <w:snapToGrid w:val="0"/>
                <w:sz w:val="24"/>
                <w:szCs w:val="24"/>
              </w:rPr>
              <w:t>ОГРН 1107847224165</w:t>
            </w:r>
          </w:p>
          <w:p w:rsidR="00DB795C" w:rsidRPr="00A00C24" w:rsidRDefault="00DB795C" w:rsidP="00DB795C">
            <w:pPr>
              <w:shd w:val="clear" w:color="auto" w:fill="FFFFFF"/>
              <w:spacing w:after="0" w:line="240" w:lineRule="auto"/>
              <w:jc w:val="both"/>
              <w:rPr>
                <w:rFonts w:ascii="Times New Roman" w:hAnsi="Times New Roman" w:cs="Times New Roman"/>
                <w:snapToGrid w:val="0"/>
                <w:sz w:val="24"/>
                <w:szCs w:val="24"/>
              </w:rPr>
            </w:pPr>
            <w:r w:rsidRPr="00A00C24">
              <w:rPr>
                <w:rFonts w:ascii="Times New Roman" w:hAnsi="Times New Roman" w:cs="Times New Roman"/>
                <w:snapToGrid w:val="0"/>
                <w:sz w:val="24"/>
                <w:szCs w:val="24"/>
              </w:rPr>
              <w:t>р/с 40702810320020000941</w:t>
            </w:r>
          </w:p>
          <w:p w:rsidR="00DB795C" w:rsidRPr="00A00C24" w:rsidRDefault="00DB795C" w:rsidP="00DB795C">
            <w:pPr>
              <w:shd w:val="clear" w:color="auto" w:fill="FFFFFF"/>
              <w:spacing w:after="0" w:line="240" w:lineRule="auto"/>
              <w:jc w:val="both"/>
              <w:rPr>
                <w:rFonts w:ascii="Times New Roman" w:hAnsi="Times New Roman" w:cs="Times New Roman"/>
                <w:snapToGrid w:val="0"/>
                <w:sz w:val="24"/>
                <w:szCs w:val="24"/>
              </w:rPr>
            </w:pPr>
            <w:r w:rsidRPr="00A00C24">
              <w:rPr>
                <w:rFonts w:ascii="Times New Roman" w:hAnsi="Times New Roman" w:cs="Times New Roman"/>
                <w:snapToGrid w:val="0"/>
                <w:sz w:val="24"/>
                <w:szCs w:val="24"/>
              </w:rPr>
              <w:t xml:space="preserve">ПЕТЕРБУРГСКИЙ ФИЛИАЛ АО «ЮНИКРЕДИТ БАНКА» Г. САНКТ-ПЕТЕРБУРГ </w:t>
            </w:r>
          </w:p>
          <w:p w:rsidR="00DB795C" w:rsidRPr="00A00C24" w:rsidRDefault="00DB795C" w:rsidP="00DB795C">
            <w:pPr>
              <w:shd w:val="clear" w:color="auto" w:fill="FFFFFF"/>
              <w:spacing w:after="0" w:line="240" w:lineRule="auto"/>
              <w:jc w:val="both"/>
              <w:rPr>
                <w:rFonts w:ascii="Times New Roman" w:hAnsi="Times New Roman" w:cs="Times New Roman"/>
                <w:snapToGrid w:val="0"/>
                <w:sz w:val="24"/>
                <w:szCs w:val="24"/>
              </w:rPr>
            </w:pPr>
            <w:r w:rsidRPr="00A00C24">
              <w:rPr>
                <w:rFonts w:ascii="Times New Roman" w:hAnsi="Times New Roman" w:cs="Times New Roman"/>
                <w:snapToGrid w:val="0"/>
                <w:sz w:val="24"/>
                <w:szCs w:val="24"/>
              </w:rPr>
              <w:t>БИК 044030858</w:t>
            </w:r>
          </w:p>
          <w:p w:rsidR="00DB795C" w:rsidRPr="00A00C24" w:rsidRDefault="00DB795C" w:rsidP="00DB795C">
            <w:pPr>
              <w:shd w:val="clear" w:color="auto" w:fill="FFFFFF"/>
              <w:spacing w:after="0" w:line="240" w:lineRule="auto"/>
              <w:jc w:val="both"/>
              <w:rPr>
                <w:rFonts w:ascii="Times New Roman" w:hAnsi="Times New Roman" w:cs="Times New Roman"/>
                <w:snapToGrid w:val="0"/>
                <w:sz w:val="24"/>
                <w:szCs w:val="24"/>
              </w:rPr>
            </w:pPr>
            <w:r w:rsidRPr="00A00C24">
              <w:rPr>
                <w:rFonts w:ascii="Times New Roman" w:hAnsi="Times New Roman" w:cs="Times New Roman"/>
                <w:snapToGrid w:val="0"/>
                <w:sz w:val="24"/>
                <w:szCs w:val="24"/>
              </w:rPr>
              <w:t>к/с 30101810800000000858</w:t>
            </w:r>
          </w:p>
          <w:p w:rsidR="00DB795C" w:rsidRPr="00A00C24" w:rsidRDefault="00DB795C" w:rsidP="00DB795C">
            <w:pPr>
              <w:shd w:val="clear" w:color="auto" w:fill="FFFFFF"/>
              <w:spacing w:after="0" w:line="240" w:lineRule="auto"/>
              <w:jc w:val="both"/>
              <w:rPr>
                <w:rFonts w:ascii="Times New Roman" w:hAnsi="Times New Roman" w:cs="Times New Roman"/>
                <w:snapToGrid w:val="0"/>
                <w:sz w:val="24"/>
                <w:szCs w:val="24"/>
              </w:rPr>
            </w:pPr>
            <w:r w:rsidRPr="00A00C24">
              <w:rPr>
                <w:rFonts w:ascii="Times New Roman" w:hAnsi="Times New Roman" w:cs="Times New Roman"/>
                <w:snapToGrid w:val="0"/>
                <w:sz w:val="24"/>
                <w:szCs w:val="24"/>
              </w:rPr>
              <w:t xml:space="preserve">эл. почта: </w:t>
            </w:r>
            <w:hyperlink r:id="rId10" w:history="1">
              <w:r w:rsidRPr="00A00C24">
                <w:rPr>
                  <w:rStyle w:val="ad"/>
                  <w:rFonts w:ascii="Times New Roman" w:hAnsi="Times New Roman" w:cs="Times New Roman"/>
                  <w:snapToGrid w:val="0"/>
                  <w:sz w:val="24"/>
                  <w:szCs w:val="24"/>
                </w:rPr>
                <w:t>info@megapolisgroup.spb.ru</w:t>
              </w:r>
            </w:hyperlink>
            <w:r w:rsidRPr="00A00C24">
              <w:rPr>
                <w:rFonts w:ascii="Times New Roman" w:hAnsi="Times New Roman" w:cs="Times New Roman"/>
                <w:snapToGrid w:val="0"/>
                <w:sz w:val="24"/>
                <w:szCs w:val="24"/>
              </w:rPr>
              <w:t xml:space="preserve">, </w:t>
            </w:r>
            <w:hyperlink r:id="rId11" w:history="1">
              <w:r w:rsidRPr="00A00C24">
                <w:rPr>
                  <w:rStyle w:val="ad"/>
                  <w:rFonts w:ascii="Times New Roman" w:hAnsi="Times New Roman" w:cs="Times New Roman"/>
                  <w:snapToGrid w:val="0"/>
                  <w:sz w:val="24"/>
                  <w:szCs w:val="24"/>
                </w:rPr>
                <w:t>tender@megapolisgroup.spb.ru</w:t>
              </w:r>
            </w:hyperlink>
            <w:r w:rsidRPr="00A00C24">
              <w:rPr>
                <w:rFonts w:ascii="Times New Roman" w:hAnsi="Times New Roman" w:cs="Times New Roman"/>
                <w:snapToGrid w:val="0"/>
                <w:sz w:val="24"/>
                <w:szCs w:val="24"/>
              </w:rPr>
              <w:t xml:space="preserve"> </w:t>
            </w:r>
          </w:p>
          <w:p w:rsidR="00DB795C" w:rsidRPr="00A00C24" w:rsidRDefault="00DB795C" w:rsidP="00DB795C">
            <w:pPr>
              <w:shd w:val="clear" w:color="auto" w:fill="FFFFFF"/>
              <w:spacing w:after="0" w:line="240" w:lineRule="auto"/>
              <w:jc w:val="both"/>
              <w:rPr>
                <w:rFonts w:ascii="Times New Roman" w:hAnsi="Times New Roman" w:cs="Times New Roman"/>
                <w:snapToGrid w:val="0"/>
                <w:sz w:val="24"/>
                <w:szCs w:val="24"/>
              </w:rPr>
            </w:pPr>
            <w:r w:rsidRPr="00A00C24">
              <w:rPr>
                <w:rFonts w:ascii="Times New Roman" w:hAnsi="Times New Roman" w:cs="Times New Roman"/>
                <w:snapToGrid w:val="0"/>
                <w:sz w:val="24"/>
                <w:szCs w:val="24"/>
              </w:rPr>
              <w:t>тел.: +7(812)339-25-70</w:t>
            </w:r>
          </w:p>
        </w:tc>
      </w:tr>
      <w:tr w:rsidR="00DB795C" w:rsidTr="00DB795C">
        <w:trPr>
          <w:trHeight w:val="1164"/>
        </w:trPr>
        <w:tc>
          <w:tcPr>
            <w:tcW w:w="5072" w:type="dxa"/>
          </w:tcPr>
          <w:p w:rsidR="00DB795C" w:rsidRDefault="00DB795C" w:rsidP="00DB795C">
            <w:pPr>
              <w:shd w:val="clear" w:color="auto" w:fill="FFFFFF"/>
              <w:spacing w:after="0" w:line="276" w:lineRule="auto"/>
              <w:jc w:val="both"/>
              <w:rPr>
                <w:rFonts w:ascii="Times New Roman" w:eastAsia="Times New Roman" w:hAnsi="Times New Roman" w:cs="Times New Roman"/>
                <w:color w:val="000000"/>
                <w:sz w:val="24"/>
                <w:szCs w:val="24"/>
              </w:rPr>
            </w:pPr>
          </w:p>
          <w:p w:rsidR="00DB795C" w:rsidRDefault="00DB795C" w:rsidP="00DB795C">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 М. С. Коптев</w:t>
            </w:r>
          </w:p>
          <w:p w:rsidR="00DB795C" w:rsidRDefault="00DB795C" w:rsidP="00DB795C">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М.П.</w:t>
            </w:r>
          </w:p>
        </w:tc>
        <w:tc>
          <w:tcPr>
            <w:tcW w:w="4629" w:type="dxa"/>
          </w:tcPr>
          <w:p w:rsidR="00DB795C" w:rsidRPr="00A00C24" w:rsidRDefault="00DB795C" w:rsidP="00DB795C">
            <w:pPr>
              <w:shd w:val="clear" w:color="auto" w:fill="FFFFFF"/>
              <w:spacing w:after="0" w:line="240" w:lineRule="auto"/>
              <w:jc w:val="both"/>
              <w:rPr>
                <w:rFonts w:ascii="Times New Roman" w:hAnsi="Times New Roman" w:cs="Times New Roman"/>
                <w:snapToGrid w:val="0"/>
                <w:sz w:val="24"/>
                <w:szCs w:val="24"/>
              </w:rPr>
            </w:pPr>
          </w:p>
          <w:p w:rsidR="00DB795C" w:rsidRPr="00A00C24" w:rsidRDefault="00DB795C" w:rsidP="00DB795C">
            <w:pPr>
              <w:shd w:val="clear" w:color="auto" w:fill="FFFFFF"/>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____________ </w:t>
            </w:r>
            <w:r w:rsidRPr="00A00C24">
              <w:rPr>
                <w:rFonts w:ascii="Times New Roman" w:hAnsi="Times New Roman" w:cs="Times New Roman"/>
                <w:snapToGrid w:val="0"/>
                <w:sz w:val="24"/>
                <w:szCs w:val="24"/>
              </w:rPr>
              <w:t>Т.</w:t>
            </w:r>
            <w:r>
              <w:rPr>
                <w:rFonts w:ascii="Times New Roman" w:hAnsi="Times New Roman" w:cs="Times New Roman"/>
                <w:snapToGrid w:val="0"/>
                <w:sz w:val="24"/>
                <w:szCs w:val="24"/>
              </w:rPr>
              <w:t xml:space="preserve"> К. Хусаинов</w:t>
            </w:r>
          </w:p>
          <w:p w:rsidR="00DB795C" w:rsidRPr="00A00C24" w:rsidRDefault="00DB795C" w:rsidP="00DB795C">
            <w:pPr>
              <w:shd w:val="clear" w:color="auto" w:fill="FFFFFF"/>
              <w:spacing w:after="0" w:line="240" w:lineRule="auto"/>
              <w:jc w:val="both"/>
              <w:rPr>
                <w:rFonts w:ascii="Times New Roman" w:hAnsi="Times New Roman" w:cs="Times New Roman"/>
                <w:snapToGrid w:val="0"/>
                <w:sz w:val="24"/>
                <w:szCs w:val="24"/>
              </w:rPr>
            </w:pPr>
            <w:r w:rsidRPr="00A00C24">
              <w:rPr>
                <w:rFonts w:ascii="Times New Roman" w:hAnsi="Times New Roman" w:cs="Times New Roman"/>
                <w:snapToGrid w:val="0"/>
                <w:sz w:val="24"/>
                <w:szCs w:val="24"/>
              </w:rPr>
              <w:t>М.П.</w:t>
            </w:r>
          </w:p>
        </w:tc>
      </w:tr>
    </w:tbl>
    <w:p w:rsidR="0067771A" w:rsidRDefault="0067771A">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rPr>
      </w:pPr>
    </w:p>
    <w:p w:rsidR="0067771A" w:rsidRDefault="0067771A">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p>
    <w:p w:rsidR="0067771A" w:rsidRDefault="0067771A">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p>
    <w:p w:rsidR="0067771A" w:rsidRDefault="00575288">
      <w:pPr>
        <w:spacing w:after="0" w:line="276" w:lineRule="auto"/>
      </w:pPr>
      <w:r>
        <w:br w:type="page"/>
      </w:r>
    </w:p>
    <w:p w:rsidR="0067771A" w:rsidRDefault="00575288">
      <w:pPr>
        <w:tabs>
          <w:tab w:val="left" w:pos="1800"/>
        </w:tabs>
        <w:spacing w:after="0" w:line="276" w:lineRule="auto"/>
        <w:ind w:left="6379"/>
        <w:rPr>
          <w:rFonts w:ascii="Times New Roman" w:eastAsia="Times New Roman" w:hAnsi="Times New Roman" w:cs="Times New Roman"/>
          <w:b/>
          <w:sz w:val="24"/>
          <w:szCs w:val="24"/>
        </w:rPr>
      </w:pPr>
      <w:bookmarkStart w:id="5" w:name="_2et92p0" w:colFirst="0" w:colLast="0"/>
      <w:bookmarkEnd w:id="5"/>
      <w:r>
        <w:rPr>
          <w:rFonts w:ascii="Times New Roman" w:eastAsia="Times New Roman" w:hAnsi="Times New Roman" w:cs="Times New Roman"/>
          <w:b/>
          <w:sz w:val="24"/>
          <w:szCs w:val="24"/>
        </w:rPr>
        <w:t>Приложение №1</w:t>
      </w:r>
    </w:p>
    <w:p w:rsidR="0067771A" w:rsidRDefault="00575288" w:rsidP="00501F0D">
      <w:pPr>
        <w:tabs>
          <w:tab w:val="left" w:pos="1800"/>
        </w:tabs>
        <w:spacing w:after="0" w:line="276" w:lineRule="auto"/>
        <w:ind w:left="6379" w:hanging="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Договору подряда №</w:t>
      </w:r>
      <w:r w:rsidR="00501F0D">
        <w:rPr>
          <w:rFonts w:ascii="Times New Roman" w:eastAsia="Times New Roman" w:hAnsi="Times New Roman" w:cs="Times New Roman"/>
          <w:b/>
          <w:sz w:val="24"/>
          <w:szCs w:val="24"/>
        </w:rPr>
        <w:t>34/22</w:t>
      </w:r>
    </w:p>
    <w:p w:rsidR="0067771A" w:rsidRDefault="00575288" w:rsidP="00501F0D">
      <w:pPr>
        <w:tabs>
          <w:tab w:val="left" w:pos="1800"/>
        </w:tabs>
        <w:spacing w:after="0" w:line="276" w:lineRule="auto"/>
        <w:ind w:left="6379" w:hanging="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«__» ________ 2022 г.</w:t>
      </w:r>
    </w:p>
    <w:p w:rsidR="0067771A" w:rsidRDefault="0067771A">
      <w:pPr>
        <w:tabs>
          <w:tab w:val="left" w:pos="1800"/>
        </w:tabs>
        <w:spacing w:after="0" w:line="276" w:lineRule="auto"/>
        <w:ind w:firstLine="709"/>
        <w:jc w:val="right"/>
        <w:rPr>
          <w:rFonts w:ascii="Times New Roman" w:eastAsia="Times New Roman" w:hAnsi="Times New Roman" w:cs="Times New Roman"/>
          <w:b/>
          <w:sz w:val="24"/>
          <w:szCs w:val="24"/>
        </w:rPr>
      </w:pPr>
    </w:p>
    <w:p w:rsidR="0067771A" w:rsidRDefault="0067771A">
      <w:pPr>
        <w:shd w:val="clear" w:color="auto" w:fill="FFFFFF"/>
        <w:spacing w:after="0" w:line="276" w:lineRule="auto"/>
        <w:jc w:val="center"/>
        <w:rPr>
          <w:rFonts w:ascii="Times New Roman" w:eastAsia="Times New Roman" w:hAnsi="Times New Roman" w:cs="Times New Roman"/>
          <w:b/>
          <w:i/>
          <w:sz w:val="24"/>
          <w:szCs w:val="24"/>
          <w:highlight w:val="white"/>
        </w:rPr>
      </w:pPr>
    </w:p>
    <w:p w:rsidR="0067771A" w:rsidRDefault="0067771A">
      <w:pPr>
        <w:shd w:val="clear" w:color="auto" w:fill="FFFFFF"/>
        <w:spacing w:after="0" w:line="276" w:lineRule="auto"/>
        <w:jc w:val="center"/>
        <w:rPr>
          <w:rFonts w:ascii="Times New Roman" w:eastAsia="Times New Roman" w:hAnsi="Times New Roman" w:cs="Times New Roman"/>
          <w:b/>
          <w:i/>
          <w:sz w:val="28"/>
          <w:szCs w:val="28"/>
          <w:highlight w:val="white"/>
        </w:rPr>
      </w:pPr>
    </w:p>
    <w:p w:rsidR="0067771A" w:rsidRDefault="0067771A">
      <w:pPr>
        <w:shd w:val="clear" w:color="auto" w:fill="FFFFFF"/>
        <w:spacing w:after="0" w:line="276" w:lineRule="auto"/>
        <w:jc w:val="center"/>
        <w:rPr>
          <w:rFonts w:ascii="Times New Roman" w:eastAsia="Times New Roman" w:hAnsi="Times New Roman" w:cs="Times New Roman"/>
          <w:b/>
          <w:sz w:val="24"/>
          <w:szCs w:val="24"/>
        </w:rPr>
      </w:pPr>
    </w:p>
    <w:p w:rsidR="0067771A" w:rsidRPr="00744B2B" w:rsidRDefault="00575288">
      <w:pPr>
        <w:shd w:val="clear" w:color="auto" w:fill="FFFFFF"/>
        <w:spacing w:after="0" w:line="276" w:lineRule="auto"/>
        <w:jc w:val="center"/>
        <w:rPr>
          <w:rFonts w:ascii="Times New Roman" w:eastAsia="Times New Roman" w:hAnsi="Times New Roman" w:cs="Times New Roman"/>
          <w:b/>
          <w:sz w:val="24"/>
          <w:szCs w:val="24"/>
        </w:rPr>
      </w:pPr>
      <w:r w:rsidRPr="00744B2B">
        <w:rPr>
          <w:rFonts w:ascii="Times New Roman" w:eastAsia="Times New Roman" w:hAnsi="Times New Roman" w:cs="Times New Roman"/>
          <w:b/>
          <w:sz w:val="24"/>
          <w:szCs w:val="24"/>
        </w:rPr>
        <w:t>ТЕХНИЧЕСКОЕ ЗАДАНИЕ</w:t>
      </w:r>
    </w:p>
    <w:p w:rsidR="0067771A" w:rsidRPr="00744B2B" w:rsidRDefault="00575288">
      <w:pPr>
        <w:shd w:val="clear" w:color="auto" w:fill="FFFFFF"/>
        <w:spacing w:after="0" w:line="276" w:lineRule="auto"/>
        <w:jc w:val="center"/>
        <w:rPr>
          <w:rFonts w:ascii="Times New Roman" w:eastAsia="Times New Roman" w:hAnsi="Times New Roman" w:cs="Times New Roman"/>
          <w:b/>
          <w:color w:val="000000"/>
          <w:sz w:val="24"/>
          <w:szCs w:val="24"/>
        </w:rPr>
      </w:pPr>
      <w:r w:rsidRPr="00744B2B">
        <w:rPr>
          <w:rFonts w:ascii="Times New Roman" w:eastAsia="Times New Roman" w:hAnsi="Times New Roman" w:cs="Times New Roman"/>
          <w:b/>
          <w:color w:val="000000"/>
          <w:sz w:val="24"/>
          <w:szCs w:val="24"/>
        </w:rPr>
        <w:t xml:space="preserve">выполнение работ по построению оригинальных визуальных решений в </w:t>
      </w:r>
    </w:p>
    <w:p w:rsidR="0067771A" w:rsidRPr="00744B2B" w:rsidRDefault="00575288">
      <w:pPr>
        <w:shd w:val="clear" w:color="auto" w:fill="FFFFFF"/>
        <w:spacing w:after="0" w:line="276" w:lineRule="auto"/>
        <w:jc w:val="center"/>
        <w:rPr>
          <w:rFonts w:ascii="Times New Roman" w:eastAsia="Times New Roman" w:hAnsi="Times New Roman" w:cs="Times New Roman"/>
          <w:b/>
          <w:color w:val="000000"/>
          <w:sz w:val="24"/>
          <w:szCs w:val="24"/>
        </w:rPr>
      </w:pPr>
      <w:r w:rsidRPr="00744B2B">
        <w:rPr>
          <w:rFonts w:ascii="Times New Roman" w:eastAsia="Times New Roman" w:hAnsi="Times New Roman" w:cs="Times New Roman"/>
          <w:b/>
          <w:color w:val="000000"/>
          <w:sz w:val="24"/>
          <w:szCs w:val="24"/>
        </w:rPr>
        <w:t>г. Мурманске</w:t>
      </w:r>
    </w:p>
    <w:p w:rsidR="00DB795C" w:rsidRPr="00DB795C" w:rsidRDefault="00DB795C" w:rsidP="00DB795C">
      <w:pPr>
        <w:shd w:val="clear" w:color="auto" w:fill="FFFFFF"/>
        <w:spacing w:after="0" w:line="276" w:lineRule="auto"/>
        <w:jc w:val="center"/>
        <w:rPr>
          <w:rFonts w:ascii="Times New Roman" w:eastAsia="Times New Roman" w:hAnsi="Times New Roman" w:cs="Times New Roman"/>
          <w:b/>
          <w:sz w:val="24"/>
          <w:szCs w:val="24"/>
        </w:rPr>
      </w:pPr>
      <w:r w:rsidRPr="00DB795C">
        <w:rPr>
          <w:rFonts w:ascii="Times New Roman" w:eastAsia="Times New Roman" w:hAnsi="Times New Roman" w:cs="Times New Roman"/>
          <w:b/>
          <w:sz w:val="24"/>
          <w:szCs w:val="24"/>
        </w:rPr>
        <w:t>РАЗДЕЛ 1. ОБЩИЕ СВЕДЕНИЯ</w:t>
      </w:r>
    </w:p>
    <w:p w:rsidR="00DB795C" w:rsidRPr="00DB795C" w:rsidRDefault="00DB795C" w:rsidP="00DB795C">
      <w:pPr>
        <w:shd w:val="clear" w:color="auto" w:fill="FFFFFF"/>
        <w:spacing w:after="0" w:line="276" w:lineRule="auto"/>
        <w:jc w:val="center"/>
        <w:rPr>
          <w:rFonts w:ascii="Times New Roman" w:eastAsia="Times New Roman" w:hAnsi="Times New Roman" w:cs="Times New Roman"/>
          <w:sz w:val="24"/>
          <w:szCs w:val="24"/>
        </w:rPr>
      </w:pP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1.1.</w:t>
      </w:r>
      <w:r w:rsidRPr="00DB795C">
        <w:rPr>
          <w:rFonts w:ascii="Times New Roman" w:eastAsia="Times New Roman" w:hAnsi="Times New Roman" w:cs="Times New Roman"/>
          <w:sz w:val="24"/>
          <w:szCs w:val="24"/>
        </w:rPr>
        <w:tab/>
        <w:t>Предмет закупки.</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Предметом закупки является выполнение работ по поставке и установке светодинамических перетяжек в г. Мурманске, а именно поставку и установку изделий для тросовых систем.</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 xml:space="preserve">Изделия для тросовых систем представляют собой прямоугольные конструкции в рабочем состоянии с возможностью для воспроизведения динамичных изображений, содержание которых утверждается Заказчиком. </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1.2.</w:t>
      </w:r>
      <w:r w:rsidRPr="00DB795C">
        <w:rPr>
          <w:rFonts w:ascii="Times New Roman" w:eastAsia="Times New Roman" w:hAnsi="Times New Roman" w:cs="Times New Roman"/>
          <w:sz w:val="24"/>
          <w:szCs w:val="24"/>
        </w:rPr>
        <w:tab/>
        <w:t>Место, условия и сроки выполнения поставки</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1.2.1.</w:t>
      </w:r>
      <w:r w:rsidRPr="00DB795C">
        <w:rPr>
          <w:rFonts w:ascii="Times New Roman" w:eastAsia="Times New Roman" w:hAnsi="Times New Roman" w:cs="Times New Roman"/>
          <w:sz w:val="24"/>
          <w:szCs w:val="24"/>
        </w:rPr>
        <w:tab/>
        <w:t>Местом установки являются следующие участки, расположенные в городе Мурманск Мурманской области:</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 участок по пр. Ленина от пересечения с ул. Воровского до пересечения с ул. К. Либкнехта;</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 участок по ул. К. Либкнехта от пересечения с пр. Ленина до пересечения с ул. Челюскинцев.</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1.2.2.</w:t>
      </w:r>
      <w:r w:rsidRPr="00DB795C">
        <w:rPr>
          <w:rFonts w:ascii="Times New Roman" w:eastAsia="Times New Roman" w:hAnsi="Times New Roman" w:cs="Times New Roman"/>
          <w:sz w:val="24"/>
          <w:szCs w:val="24"/>
        </w:rPr>
        <w:tab/>
        <w:t>Сроки выполнения работ: не позднее 15 ноября 2022 года.</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1.2.3.</w:t>
      </w:r>
      <w:r w:rsidRPr="00DB795C">
        <w:rPr>
          <w:rFonts w:ascii="Times New Roman" w:eastAsia="Times New Roman" w:hAnsi="Times New Roman" w:cs="Times New Roman"/>
          <w:sz w:val="24"/>
          <w:szCs w:val="24"/>
        </w:rPr>
        <w:tab/>
        <w:t>Количество изделий (для тросовых систем) – 17 штук.</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1.3.</w:t>
      </w:r>
      <w:r w:rsidRPr="00DB795C">
        <w:rPr>
          <w:rFonts w:ascii="Times New Roman" w:eastAsia="Times New Roman" w:hAnsi="Times New Roman" w:cs="Times New Roman"/>
          <w:sz w:val="24"/>
          <w:szCs w:val="24"/>
        </w:rPr>
        <w:tab/>
        <w:t>Общие сведения</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1.3.1.</w:t>
      </w:r>
      <w:r w:rsidRPr="00DB795C">
        <w:rPr>
          <w:rFonts w:ascii="Times New Roman" w:eastAsia="Times New Roman" w:hAnsi="Times New Roman" w:cs="Times New Roman"/>
          <w:sz w:val="24"/>
          <w:szCs w:val="24"/>
        </w:rPr>
        <w:tab/>
        <w:t>Заказчик – Автономная некоммерческая организация «Центр городского развития Мурманской области».</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1.3.2.</w:t>
      </w:r>
      <w:r w:rsidRPr="00DB795C">
        <w:rPr>
          <w:rFonts w:ascii="Times New Roman" w:eastAsia="Times New Roman" w:hAnsi="Times New Roman" w:cs="Times New Roman"/>
          <w:sz w:val="24"/>
          <w:szCs w:val="24"/>
        </w:rPr>
        <w:tab/>
        <w:t>Источник финансирования – средства АНО «Центр городского развития Мурманской области».</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1.4.</w:t>
      </w:r>
      <w:r w:rsidRPr="00DB795C">
        <w:rPr>
          <w:rFonts w:ascii="Times New Roman" w:eastAsia="Times New Roman" w:hAnsi="Times New Roman" w:cs="Times New Roman"/>
          <w:sz w:val="24"/>
          <w:szCs w:val="24"/>
        </w:rPr>
        <w:tab/>
        <w:t>Исходные данные</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1.4.1.</w:t>
      </w:r>
      <w:r w:rsidRPr="00DB795C">
        <w:rPr>
          <w:rFonts w:ascii="Times New Roman" w:eastAsia="Times New Roman" w:hAnsi="Times New Roman" w:cs="Times New Roman"/>
          <w:sz w:val="24"/>
          <w:szCs w:val="24"/>
        </w:rPr>
        <w:tab/>
        <w:t>Адреса ориентиров для выполнения установки светодинамических перетяжек в г. Мурманске:</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1)</w:t>
      </w:r>
      <w:r w:rsidRPr="00DB795C">
        <w:rPr>
          <w:rFonts w:ascii="Times New Roman" w:eastAsia="Times New Roman" w:hAnsi="Times New Roman" w:cs="Times New Roman"/>
          <w:sz w:val="24"/>
          <w:szCs w:val="24"/>
        </w:rPr>
        <w:tab/>
        <w:t>пр. Ленина, 67;</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2)</w:t>
      </w:r>
      <w:r w:rsidRPr="00DB795C">
        <w:rPr>
          <w:rFonts w:ascii="Times New Roman" w:eastAsia="Times New Roman" w:hAnsi="Times New Roman" w:cs="Times New Roman"/>
          <w:sz w:val="24"/>
          <w:szCs w:val="24"/>
        </w:rPr>
        <w:tab/>
        <w:t>пр. Ленина, 82;</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3)</w:t>
      </w:r>
      <w:r w:rsidRPr="00DB795C">
        <w:rPr>
          <w:rFonts w:ascii="Times New Roman" w:eastAsia="Times New Roman" w:hAnsi="Times New Roman" w:cs="Times New Roman"/>
          <w:sz w:val="24"/>
          <w:szCs w:val="24"/>
        </w:rPr>
        <w:tab/>
        <w:t>пр. Ленина, 73;</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4)</w:t>
      </w:r>
      <w:r w:rsidRPr="00DB795C">
        <w:rPr>
          <w:rFonts w:ascii="Times New Roman" w:eastAsia="Times New Roman" w:hAnsi="Times New Roman" w:cs="Times New Roman"/>
          <w:sz w:val="24"/>
          <w:szCs w:val="24"/>
        </w:rPr>
        <w:tab/>
        <w:t>пр. Ленина, 75;</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5)</w:t>
      </w:r>
      <w:r w:rsidRPr="00DB795C">
        <w:rPr>
          <w:rFonts w:ascii="Times New Roman" w:eastAsia="Times New Roman" w:hAnsi="Times New Roman" w:cs="Times New Roman"/>
          <w:sz w:val="24"/>
          <w:szCs w:val="24"/>
        </w:rPr>
        <w:tab/>
        <w:t>пр. Ленина, 77;</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6)</w:t>
      </w:r>
      <w:r w:rsidRPr="00DB795C">
        <w:rPr>
          <w:rFonts w:ascii="Times New Roman" w:eastAsia="Times New Roman" w:hAnsi="Times New Roman" w:cs="Times New Roman"/>
          <w:sz w:val="24"/>
          <w:szCs w:val="24"/>
        </w:rPr>
        <w:tab/>
        <w:t>пр. Ленина, 79;</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7)</w:t>
      </w:r>
      <w:r w:rsidRPr="00DB795C">
        <w:rPr>
          <w:rFonts w:ascii="Times New Roman" w:eastAsia="Times New Roman" w:hAnsi="Times New Roman" w:cs="Times New Roman"/>
          <w:sz w:val="24"/>
          <w:szCs w:val="24"/>
        </w:rPr>
        <w:tab/>
        <w:t>пр. Ленина, 81;</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8)</w:t>
      </w:r>
      <w:r w:rsidRPr="00DB795C">
        <w:rPr>
          <w:rFonts w:ascii="Times New Roman" w:eastAsia="Times New Roman" w:hAnsi="Times New Roman" w:cs="Times New Roman"/>
          <w:sz w:val="24"/>
          <w:szCs w:val="24"/>
        </w:rPr>
        <w:tab/>
        <w:t>пр. Ленина, 83;</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9)</w:t>
      </w:r>
      <w:r w:rsidRPr="00DB795C">
        <w:rPr>
          <w:rFonts w:ascii="Times New Roman" w:eastAsia="Times New Roman" w:hAnsi="Times New Roman" w:cs="Times New Roman"/>
          <w:sz w:val="24"/>
          <w:szCs w:val="24"/>
        </w:rPr>
        <w:tab/>
        <w:t>пр. Ленина, 85;</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10)</w:t>
      </w:r>
      <w:r w:rsidRPr="00DB795C">
        <w:rPr>
          <w:rFonts w:ascii="Times New Roman" w:eastAsia="Times New Roman" w:hAnsi="Times New Roman" w:cs="Times New Roman"/>
          <w:sz w:val="24"/>
          <w:szCs w:val="24"/>
        </w:rPr>
        <w:tab/>
        <w:t xml:space="preserve"> пр. Ленина, 89;</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11)</w:t>
      </w:r>
      <w:r w:rsidRPr="00DB795C">
        <w:rPr>
          <w:rFonts w:ascii="Times New Roman" w:eastAsia="Times New Roman" w:hAnsi="Times New Roman" w:cs="Times New Roman"/>
          <w:sz w:val="24"/>
          <w:szCs w:val="24"/>
        </w:rPr>
        <w:tab/>
        <w:t>пр. Ленина, 95;</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12)</w:t>
      </w:r>
      <w:r w:rsidRPr="00DB795C">
        <w:rPr>
          <w:rFonts w:ascii="Times New Roman" w:eastAsia="Times New Roman" w:hAnsi="Times New Roman" w:cs="Times New Roman"/>
          <w:sz w:val="24"/>
          <w:szCs w:val="24"/>
        </w:rPr>
        <w:tab/>
        <w:t>пр. Ленина, 102;</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13)</w:t>
      </w:r>
      <w:r w:rsidRPr="00DB795C">
        <w:rPr>
          <w:rFonts w:ascii="Times New Roman" w:eastAsia="Times New Roman" w:hAnsi="Times New Roman" w:cs="Times New Roman"/>
          <w:sz w:val="24"/>
          <w:szCs w:val="24"/>
        </w:rPr>
        <w:tab/>
        <w:t xml:space="preserve"> ул. К. Либкнехта, 9;</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14)</w:t>
      </w:r>
      <w:r w:rsidRPr="00DB795C">
        <w:rPr>
          <w:rFonts w:ascii="Times New Roman" w:eastAsia="Times New Roman" w:hAnsi="Times New Roman" w:cs="Times New Roman"/>
          <w:sz w:val="24"/>
          <w:szCs w:val="24"/>
        </w:rPr>
        <w:tab/>
        <w:t xml:space="preserve"> ул. К. Либкнехта, 11;</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15)</w:t>
      </w:r>
      <w:r w:rsidRPr="00DB795C">
        <w:rPr>
          <w:rFonts w:ascii="Times New Roman" w:eastAsia="Times New Roman" w:hAnsi="Times New Roman" w:cs="Times New Roman"/>
          <w:sz w:val="24"/>
          <w:szCs w:val="24"/>
        </w:rPr>
        <w:tab/>
        <w:t xml:space="preserve"> ул. К. Либкнехта, 13;</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16)</w:t>
      </w:r>
      <w:r w:rsidRPr="00DB795C">
        <w:rPr>
          <w:rFonts w:ascii="Times New Roman" w:eastAsia="Times New Roman" w:hAnsi="Times New Roman" w:cs="Times New Roman"/>
          <w:sz w:val="24"/>
          <w:szCs w:val="24"/>
        </w:rPr>
        <w:tab/>
        <w:t xml:space="preserve"> ул. К. Либкнехта, 15;</w:t>
      </w:r>
    </w:p>
    <w:p w:rsidR="00DB795C" w:rsidRPr="00DB795C" w:rsidRDefault="00DB795C" w:rsidP="00DB795C">
      <w:pPr>
        <w:shd w:val="clear" w:color="auto" w:fill="FFFFFF"/>
        <w:spacing w:after="0" w:line="276" w:lineRule="auto"/>
        <w:ind w:firstLine="709"/>
        <w:jc w:val="both"/>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17)</w:t>
      </w:r>
      <w:r w:rsidRPr="00DB795C">
        <w:rPr>
          <w:rFonts w:ascii="Times New Roman" w:eastAsia="Times New Roman" w:hAnsi="Times New Roman" w:cs="Times New Roman"/>
          <w:sz w:val="24"/>
          <w:szCs w:val="24"/>
        </w:rPr>
        <w:tab/>
        <w:t xml:space="preserve"> ул. К. Либкнехта, 19.</w:t>
      </w:r>
    </w:p>
    <w:p w:rsidR="00DB795C" w:rsidRPr="00DB795C" w:rsidRDefault="00DB795C" w:rsidP="00DB795C">
      <w:pPr>
        <w:shd w:val="clear" w:color="auto" w:fill="FFFFFF"/>
        <w:spacing w:after="0" w:line="276" w:lineRule="auto"/>
        <w:jc w:val="center"/>
        <w:rPr>
          <w:rFonts w:ascii="Times New Roman" w:eastAsia="Times New Roman" w:hAnsi="Times New Roman" w:cs="Times New Roman"/>
          <w:sz w:val="24"/>
          <w:szCs w:val="24"/>
        </w:rPr>
      </w:pPr>
      <w:r w:rsidRPr="00DB795C">
        <w:rPr>
          <w:rFonts w:ascii="Times New Roman" w:eastAsia="Times New Roman" w:hAnsi="Times New Roman" w:cs="Times New Roman"/>
          <w:sz w:val="24"/>
          <w:szCs w:val="24"/>
        </w:rPr>
        <w:t xml:space="preserve"> </w:t>
      </w:r>
    </w:p>
    <w:p w:rsidR="00DB795C" w:rsidRPr="00DB795C" w:rsidRDefault="00DB795C" w:rsidP="00DB795C">
      <w:pPr>
        <w:shd w:val="clear" w:color="auto" w:fill="FFFFFF"/>
        <w:spacing w:after="0" w:line="276" w:lineRule="auto"/>
        <w:jc w:val="center"/>
        <w:rPr>
          <w:rFonts w:ascii="Times New Roman" w:eastAsia="Times New Roman" w:hAnsi="Times New Roman" w:cs="Times New Roman"/>
          <w:b/>
          <w:sz w:val="24"/>
          <w:szCs w:val="24"/>
        </w:rPr>
      </w:pPr>
      <w:r w:rsidRPr="00DB795C">
        <w:rPr>
          <w:rFonts w:ascii="Times New Roman" w:eastAsia="Times New Roman" w:hAnsi="Times New Roman" w:cs="Times New Roman"/>
          <w:b/>
          <w:sz w:val="24"/>
          <w:szCs w:val="24"/>
        </w:rPr>
        <w:t>РАЗДЕЛ 2. СОСТАВ И СОДЕРЖАНИЕ.</w:t>
      </w:r>
    </w:p>
    <w:p w:rsidR="00DB795C" w:rsidRPr="00DB795C" w:rsidRDefault="00DB795C" w:rsidP="00DB795C">
      <w:pPr>
        <w:shd w:val="clear" w:color="auto" w:fill="FFFFFF"/>
        <w:spacing w:after="0" w:line="276" w:lineRule="auto"/>
        <w:jc w:val="center"/>
        <w:rPr>
          <w:rFonts w:ascii="Times New Roman" w:eastAsia="Times New Roman" w:hAnsi="Times New Roman" w:cs="Times New Roman"/>
          <w:b/>
          <w:sz w:val="24"/>
          <w:szCs w:val="24"/>
        </w:rPr>
      </w:pPr>
    </w:p>
    <w:p w:rsidR="0067771A" w:rsidRPr="00DB795C" w:rsidRDefault="00DB795C" w:rsidP="00DB795C">
      <w:pPr>
        <w:shd w:val="clear" w:color="auto" w:fill="FFFFFF"/>
        <w:spacing w:after="0" w:line="276" w:lineRule="auto"/>
        <w:jc w:val="center"/>
        <w:rPr>
          <w:rFonts w:ascii="Times New Roman" w:eastAsia="Times New Roman" w:hAnsi="Times New Roman" w:cs="Times New Roman"/>
          <w:b/>
          <w:i/>
          <w:sz w:val="28"/>
          <w:szCs w:val="28"/>
          <w:highlight w:val="white"/>
        </w:rPr>
      </w:pPr>
      <w:r w:rsidRPr="00DB795C">
        <w:rPr>
          <w:rFonts w:ascii="Times New Roman" w:eastAsia="Times New Roman" w:hAnsi="Times New Roman" w:cs="Times New Roman"/>
          <w:b/>
          <w:sz w:val="24"/>
          <w:szCs w:val="24"/>
        </w:rPr>
        <w:t>Описание объекта закупки</w:t>
      </w:r>
    </w:p>
    <w:p w:rsidR="0067771A" w:rsidRDefault="0067771A">
      <w:pPr>
        <w:shd w:val="clear" w:color="auto" w:fill="FFFFFF"/>
        <w:spacing w:after="0" w:line="276" w:lineRule="auto"/>
        <w:jc w:val="center"/>
        <w:rPr>
          <w:rFonts w:ascii="Times New Roman" w:eastAsia="Times New Roman" w:hAnsi="Times New Roman" w:cs="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68"/>
        <w:gridCol w:w="1031"/>
        <w:gridCol w:w="2508"/>
        <w:gridCol w:w="4101"/>
      </w:tblGrid>
      <w:tr w:rsidR="00DB795C" w:rsidRPr="00DB795C" w:rsidTr="00DB795C">
        <w:trPr>
          <w:trHeight w:val="2005"/>
        </w:trPr>
        <w:tc>
          <w:tcPr>
            <w:tcW w:w="468"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b/>
                <w:bCs/>
                <w:color w:val="000000"/>
                <w:sz w:val="16"/>
                <w:szCs w:val="16"/>
              </w:rPr>
            </w:pPr>
            <w:r w:rsidRPr="00DB795C">
              <w:rPr>
                <w:rFonts w:ascii="Times New Roman" w:hAnsi="Times New Roman" w:cs="Times New Roman"/>
                <w:b/>
                <w:bCs/>
                <w:color w:val="000000"/>
                <w:sz w:val="16"/>
                <w:szCs w:val="16"/>
              </w:rPr>
              <w:t>№ п/п</w:t>
            </w:r>
          </w:p>
        </w:tc>
        <w:tc>
          <w:tcPr>
            <w:tcW w:w="1668"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b/>
                <w:bCs/>
                <w:color w:val="000000"/>
                <w:sz w:val="16"/>
                <w:szCs w:val="16"/>
              </w:rPr>
            </w:pPr>
            <w:r w:rsidRPr="00DB795C">
              <w:rPr>
                <w:rFonts w:ascii="Times New Roman" w:hAnsi="Times New Roman" w:cs="Times New Roman"/>
                <w:b/>
                <w:bCs/>
                <w:color w:val="000000"/>
                <w:sz w:val="16"/>
                <w:szCs w:val="16"/>
              </w:rPr>
              <w:t>Наименование товара</w:t>
            </w: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b/>
                <w:bCs/>
                <w:color w:val="000000"/>
                <w:sz w:val="16"/>
                <w:szCs w:val="16"/>
              </w:rPr>
            </w:pPr>
            <w:r w:rsidRPr="00DB795C">
              <w:rPr>
                <w:rFonts w:ascii="Times New Roman" w:hAnsi="Times New Roman" w:cs="Times New Roman"/>
                <w:b/>
                <w:bCs/>
                <w:color w:val="000000"/>
                <w:sz w:val="16"/>
                <w:szCs w:val="16"/>
              </w:rPr>
              <w:t>№ п/п показателя</w:t>
            </w:r>
          </w:p>
        </w:tc>
        <w:tc>
          <w:tcPr>
            <w:tcW w:w="2508"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b/>
                <w:bCs/>
                <w:color w:val="000000"/>
                <w:sz w:val="16"/>
                <w:szCs w:val="16"/>
              </w:rPr>
            </w:pPr>
            <w:r w:rsidRPr="00DB795C">
              <w:rPr>
                <w:rFonts w:ascii="Times New Roman" w:hAnsi="Times New Roman" w:cs="Times New Roman"/>
                <w:b/>
                <w:bCs/>
                <w:color w:val="000000"/>
                <w:sz w:val="16"/>
                <w:szCs w:val="16"/>
              </w:rPr>
              <w:t xml:space="preserve">Наименование показателя товара, ед. измерения </w:t>
            </w:r>
          </w:p>
        </w:tc>
        <w:tc>
          <w:tcPr>
            <w:tcW w:w="410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b/>
                <w:bCs/>
                <w:color w:val="000000"/>
                <w:sz w:val="16"/>
                <w:szCs w:val="16"/>
              </w:rPr>
            </w:pPr>
            <w:r w:rsidRPr="00DB795C">
              <w:rPr>
                <w:rFonts w:ascii="Times New Roman" w:hAnsi="Times New Roman" w:cs="Times New Roman"/>
                <w:b/>
                <w:bCs/>
                <w:color w:val="000000"/>
                <w:sz w:val="16"/>
                <w:szCs w:val="16"/>
              </w:rPr>
              <w:t>Требования к значениям показателей товара</w:t>
            </w:r>
          </w:p>
        </w:tc>
      </w:tr>
      <w:tr w:rsidR="00DB795C" w:rsidRPr="00DB795C" w:rsidTr="00DB795C">
        <w:trPr>
          <w:trHeight w:val="132"/>
        </w:trPr>
        <w:tc>
          <w:tcPr>
            <w:tcW w:w="468"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b/>
                <w:bCs/>
                <w:color w:val="000000"/>
                <w:sz w:val="16"/>
                <w:szCs w:val="16"/>
              </w:rPr>
            </w:pPr>
            <w:r w:rsidRPr="00DB795C">
              <w:rPr>
                <w:rFonts w:ascii="Times New Roman" w:hAnsi="Times New Roman" w:cs="Times New Roman"/>
                <w:b/>
                <w:bCs/>
                <w:color w:val="000000"/>
                <w:sz w:val="16"/>
                <w:szCs w:val="16"/>
              </w:rPr>
              <w:t>1</w:t>
            </w:r>
          </w:p>
        </w:tc>
        <w:tc>
          <w:tcPr>
            <w:tcW w:w="1668"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b/>
                <w:bCs/>
                <w:color w:val="000000"/>
                <w:sz w:val="16"/>
                <w:szCs w:val="16"/>
              </w:rPr>
            </w:pPr>
            <w:r w:rsidRPr="00DB795C">
              <w:rPr>
                <w:rFonts w:ascii="Times New Roman" w:hAnsi="Times New Roman" w:cs="Times New Roman"/>
                <w:b/>
                <w:bCs/>
                <w:color w:val="000000"/>
                <w:sz w:val="16"/>
                <w:szCs w:val="16"/>
              </w:rPr>
              <w:t>2</w:t>
            </w: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b/>
                <w:bCs/>
                <w:color w:val="000000"/>
                <w:sz w:val="16"/>
                <w:szCs w:val="16"/>
              </w:rPr>
            </w:pPr>
            <w:r w:rsidRPr="00DB795C">
              <w:rPr>
                <w:rFonts w:ascii="Times New Roman" w:hAnsi="Times New Roman" w:cs="Times New Roman"/>
                <w:b/>
                <w:bCs/>
                <w:color w:val="000000"/>
                <w:sz w:val="16"/>
                <w:szCs w:val="16"/>
              </w:rPr>
              <w:t>3</w:t>
            </w:r>
          </w:p>
        </w:tc>
        <w:tc>
          <w:tcPr>
            <w:tcW w:w="2508"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b/>
                <w:bCs/>
                <w:color w:val="000000"/>
                <w:sz w:val="16"/>
                <w:szCs w:val="16"/>
              </w:rPr>
            </w:pPr>
            <w:r w:rsidRPr="00DB795C">
              <w:rPr>
                <w:rFonts w:ascii="Times New Roman" w:hAnsi="Times New Roman" w:cs="Times New Roman"/>
                <w:b/>
                <w:bCs/>
                <w:color w:val="000000"/>
                <w:sz w:val="16"/>
                <w:szCs w:val="16"/>
              </w:rPr>
              <w:t>4</w:t>
            </w:r>
          </w:p>
        </w:tc>
        <w:tc>
          <w:tcPr>
            <w:tcW w:w="410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b/>
                <w:bCs/>
                <w:color w:val="000000"/>
                <w:sz w:val="16"/>
                <w:szCs w:val="16"/>
              </w:rPr>
            </w:pPr>
            <w:r w:rsidRPr="00DB795C">
              <w:rPr>
                <w:rFonts w:ascii="Times New Roman" w:hAnsi="Times New Roman" w:cs="Times New Roman"/>
                <w:b/>
                <w:bCs/>
                <w:color w:val="000000"/>
                <w:sz w:val="16"/>
                <w:szCs w:val="16"/>
              </w:rPr>
              <w:t>5</w:t>
            </w:r>
          </w:p>
        </w:tc>
      </w:tr>
      <w:tr w:rsidR="00DB795C" w:rsidRPr="00DB795C" w:rsidTr="00DB795C">
        <w:trPr>
          <w:trHeight w:val="413"/>
        </w:trPr>
        <w:tc>
          <w:tcPr>
            <w:tcW w:w="468" w:type="dxa"/>
            <w:vMerge w:val="restart"/>
            <w:shd w:val="clear" w:color="auto" w:fill="auto"/>
            <w:vAlign w:val="center"/>
            <w:hideMark/>
          </w:tcPr>
          <w:p w:rsidR="00DB795C" w:rsidRPr="00DB795C" w:rsidRDefault="00DB795C" w:rsidP="00DB795C">
            <w:pPr>
              <w:spacing w:after="0" w:line="240" w:lineRule="auto"/>
              <w:jc w:val="right"/>
              <w:rPr>
                <w:rFonts w:ascii="Times New Roman" w:hAnsi="Times New Roman" w:cs="Times New Roman"/>
                <w:color w:val="000000"/>
                <w:sz w:val="16"/>
                <w:szCs w:val="16"/>
              </w:rPr>
            </w:pPr>
            <w:r w:rsidRPr="00DB795C">
              <w:rPr>
                <w:rFonts w:ascii="Times New Roman" w:hAnsi="Times New Roman" w:cs="Times New Roman"/>
                <w:color w:val="000000"/>
                <w:sz w:val="16"/>
                <w:szCs w:val="16"/>
              </w:rPr>
              <w:t>1</w:t>
            </w:r>
          </w:p>
        </w:tc>
        <w:tc>
          <w:tcPr>
            <w:tcW w:w="1668" w:type="dxa"/>
            <w:vMerge w:val="restart"/>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highlight w:val="magenta"/>
              </w:rPr>
            </w:pPr>
            <w:r w:rsidRPr="00DB795C">
              <w:rPr>
                <w:rFonts w:ascii="Times New Roman" w:hAnsi="Times New Roman" w:cs="Times New Roman"/>
                <w:sz w:val="16"/>
                <w:szCs w:val="16"/>
              </w:rPr>
              <w:t>Изделие «Светодинамическая перетяжка»</w:t>
            </w: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1.1</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Предназначение</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Использования в уличных условиях в соответствии с регионом установки и эксплуатации изделия. </w:t>
            </w:r>
          </w:p>
        </w:tc>
      </w:tr>
      <w:tr w:rsidR="00DB795C" w:rsidRPr="00DB795C" w:rsidTr="00DB795C">
        <w:trPr>
          <w:trHeight w:val="807"/>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1.2</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Общие характеристики</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Прямоугольная конструкция для установки на тросовую систему, в рабочем состоянии с возможностью для воспроизведения динамичных изображений, содержание которых утверждается Заказчиком. </w:t>
            </w:r>
          </w:p>
        </w:tc>
      </w:tr>
      <w:tr w:rsidR="00DB795C" w:rsidRPr="00DB795C" w:rsidTr="00DB795C">
        <w:trPr>
          <w:trHeight w:val="114"/>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1.3</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Конструкция изделия</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Изделие сборно-разборное с установочными элементами для крепления его на тросы. </w:t>
            </w:r>
          </w:p>
        </w:tc>
      </w:tr>
      <w:tr w:rsidR="00DB795C" w:rsidRPr="00DB795C" w:rsidTr="00DB795C">
        <w:trPr>
          <w:trHeight w:val="82"/>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1.4</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Соответствие узлов креплений техническим регламентам</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Соответствуют</w:t>
            </w:r>
          </w:p>
        </w:tc>
      </w:tr>
      <w:tr w:rsidR="00DB795C" w:rsidRPr="00DB795C" w:rsidTr="00DB795C">
        <w:trPr>
          <w:trHeight w:val="138"/>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1.5</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Габаритные размеры, общая высота изделия в собранном виде, мм</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2000 </w:t>
            </w:r>
          </w:p>
        </w:tc>
      </w:tr>
      <w:tr w:rsidR="00DB795C" w:rsidRPr="00DB795C" w:rsidTr="00DB795C">
        <w:trPr>
          <w:trHeight w:val="275"/>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1.6</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Габаритные размеры, общая длина изделия в собранном виде, мм</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15000 </w:t>
            </w:r>
          </w:p>
        </w:tc>
      </w:tr>
      <w:tr w:rsidR="00DB795C" w:rsidRPr="00DB795C" w:rsidTr="00DB795C">
        <w:trPr>
          <w:trHeight w:val="7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1.7</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Составляющие изделия</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Состоит из металлического каркаса, светового материала, электротехнических материалов</w:t>
            </w:r>
          </w:p>
        </w:tc>
      </w:tr>
      <w:tr w:rsidR="00DB795C" w:rsidRPr="00DB795C" w:rsidTr="00DB795C">
        <w:trPr>
          <w:trHeight w:val="141"/>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1.8</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Металлический каркас</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Сборно-разборный, состоит из секций  </w:t>
            </w:r>
          </w:p>
        </w:tc>
      </w:tr>
      <w:tr w:rsidR="00DB795C" w:rsidRPr="00DB795C" w:rsidTr="00DB795C">
        <w:trPr>
          <w:trHeight w:val="148"/>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1.9</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Количество секций металлического каркаса, шт</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6</w:t>
            </w:r>
          </w:p>
        </w:tc>
      </w:tr>
      <w:tr w:rsidR="00DB795C" w:rsidRPr="00DB795C" w:rsidTr="00DB795C">
        <w:trPr>
          <w:trHeight w:val="7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1.10</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Форма секции</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прямоугольная</w:t>
            </w:r>
          </w:p>
        </w:tc>
      </w:tr>
      <w:tr w:rsidR="00DB795C" w:rsidRPr="00DB795C" w:rsidTr="00DB795C">
        <w:trPr>
          <w:trHeight w:val="158"/>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1.11</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Тип секций</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одинаковые</w:t>
            </w:r>
          </w:p>
        </w:tc>
      </w:tr>
      <w:tr w:rsidR="00DB795C" w:rsidRPr="00DB795C" w:rsidTr="00DB795C">
        <w:trPr>
          <w:trHeight w:val="464"/>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1.12</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Высота секции, мм</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2000 </w:t>
            </w:r>
          </w:p>
        </w:tc>
      </w:tr>
      <w:tr w:rsidR="00DB795C" w:rsidRPr="00DB795C" w:rsidTr="00DB795C">
        <w:trPr>
          <w:trHeight w:val="567"/>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1.13</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Ширина секции, мм</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2500 </w:t>
            </w:r>
          </w:p>
        </w:tc>
      </w:tr>
      <w:tr w:rsidR="00DB795C" w:rsidRPr="00DB795C" w:rsidTr="00DB795C">
        <w:trPr>
          <w:trHeight w:val="7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1.14</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Состав металлического каркаса</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Выполнен из прутка, труб, крепежных элементов.</w:t>
            </w:r>
          </w:p>
        </w:tc>
      </w:tr>
      <w:tr w:rsidR="00DB795C" w:rsidRPr="00DB795C" w:rsidTr="00DB795C">
        <w:trPr>
          <w:trHeight w:val="7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1.15</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Пруток</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Используется для изготовления вспомогательных элементов.</w:t>
            </w:r>
          </w:p>
        </w:tc>
      </w:tr>
      <w:tr w:rsidR="00DB795C" w:rsidRPr="00DB795C" w:rsidTr="00DB795C">
        <w:trPr>
          <w:trHeight w:val="289"/>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1.16</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Соответствие прутка техническим регламентам</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Соответствует</w:t>
            </w:r>
          </w:p>
        </w:tc>
      </w:tr>
      <w:tr w:rsidR="00DB795C" w:rsidRPr="00DB795C" w:rsidTr="00DB795C">
        <w:trPr>
          <w:trHeight w:val="487"/>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1.17</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По форме сечения прутка</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круглый </w:t>
            </w:r>
          </w:p>
        </w:tc>
      </w:tr>
      <w:tr w:rsidR="00DB795C" w:rsidRPr="00DB795C" w:rsidTr="00DB795C">
        <w:trPr>
          <w:trHeight w:val="7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1.18</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Номинальный диаметр/номинальный диаметр вписанной окружности  прутка, мм</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8 </w:t>
            </w:r>
          </w:p>
        </w:tc>
      </w:tr>
      <w:tr w:rsidR="00DB795C" w:rsidRPr="00DB795C" w:rsidTr="00DB795C">
        <w:trPr>
          <w:trHeight w:val="7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1.19</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Точность изготовления прутка</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нормальная</w:t>
            </w:r>
          </w:p>
        </w:tc>
      </w:tr>
      <w:tr w:rsidR="00DB795C" w:rsidRPr="00DB795C" w:rsidTr="00DB795C">
        <w:trPr>
          <w:trHeight w:val="7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1.20</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Теоретическая масса 1 м прутка, кг</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0,126</w:t>
            </w:r>
          </w:p>
        </w:tc>
      </w:tr>
      <w:tr w:rsidR="00DB795C" w:rsidRPr="00DB795C" w:rsidTr="00DB795C">
        <w:trPr>
          <w:trHeight w:val="7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1.21</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Трубы </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Используются для изготовления основных элементов. </w:t>
            </w:r>
          </w:p>
        </w:tc>
      </w:tr>
      <w:tr w:rsidR="00DB795C" w:rsidRPr="00DB795C" w:rsidTr="00DB795C">
        <w:trPr>
          <w:trHeight w:val="7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1.22</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Соответствие труб техническим регламентам</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Соответствует</w:t>
            </w:r>
          </w:p>
        </w:tc>
      </w:tr>
      <w:tr w:rsidR="00DB795C" w:rsidRPr="00DB795C" w:rsidTr="00DB795C">
        <w:trPr>
          <w:trHeight w:val="148"/>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1.23</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По форме сечения труб</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квадратные </w:t>
            </w:r>
          </w:p>
        </w:tc>
      </w:tr>
      <w:tr w:rsidR="00DB795C" w:rsidRPr="00DB795C" w:rsidTr="00DB795C">
        <w:trPr>
          <w:trHeight w:val="178"/>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1.24</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Трубы изготовлены</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из алюминиевых сплавов марки АД31 </w:t>
            </w:r>
          </w:p>
        </w:tc>
      </w:tr>
      <w:tr w:rsidR="00DB795C" w:rsidRPr="00DB795C" w:rsidTr="00DB795C">
        <w:trPr>
          <w:trHeight w:val="7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1.25</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Средний наружный диаметр (номин.)/сторона квадрата  a (номин.)/сторона прямоугольника a (номин.) труб, мм</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30</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1.26</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Средний наружный диаметр (номин.)/сторона квадрата  a (номин.)/сторона прямоугольника b (номин.) труб, мм</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30</w:t>
            </w:r>
          </w:p>
        </w:tc>
      </w:tr>
      <w:tr w:rsidR="00DB795C" w:rsidRPr="00DB795C" w:rsidTr="00DB795C">
        <w:trPr>
          <w:trHeight w:val="7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1.27</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Средняя толщина стенки</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2</w:t>
            </w:r>
          </w:p>
        </w:tc>
      </w:tr>
      <w:tr w:rsidR="00DB795C" w:rsidRPr="00DB795C" w:rsidTr="00DB795C">
        <w:trPr>
          <w:trHeight w:val="7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1.28</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 Световой материал</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Светодиодные управляемые RGB модули.</w:t>
            </w:r>
          </w:p>
        </w:tc>
      </w:tr>
      <w:tr w:rsidR="00DB795C" w:rsidRPr="00DB795C" w:rsidTr="00DB795C">
        <w:trPr>
          <w:trHeight w:val="7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1.29</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Размещение светового материала на изделии</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Светодиодные управляемые RGB модули устанавливаются по внутренней площади каркаса секций изделия.</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1.30</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Коммутация светового материала</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Светодиодные управляемые RGB модули на равном расстоянии соединяются  между собой токоведущими дорожками (проводами) и Т-коннекторами и  образуют модульную систему.</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1.31</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Режим работы модульной системы </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Возможность воспроизведения динамичных изображений при использовании ПО.</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1.32</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Управление модульной системой</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Осуществляется по протоколу DMX через контроллер. </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1.33</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Характеристики конструкции модуля </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Модуль с рассеивателем выполнены таким образом, что излучаемый им свет распространяется во всех направлениях. </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1.34</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Система крепления модулей</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Конструкция модулей предусматривает возможность крепления при помощи вытяжных заклепок и шурупов. </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1.35</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Угол излучения модуля с рассеивателем, град</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360</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1.36</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Тип светодиодов в модулях</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SMD 3535 </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1.37</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Цвет свечения светодиодов</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RGB</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1.38</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Длина волн R, нм</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625</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1.39</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Длина волн G, нм</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525</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1.40</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Длина волн B, нм</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470</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1.41</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Количество светодиодов в одном модуле, шт</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2 </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1.42</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Потребляемая мощность одного модуля, Вт</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0,72 </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1.43</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Напряжение питания модуля, В</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12 </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1.44</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Модули в комплекте с трансформаторами и стабилизатором напряжения</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Работает от электрической сети  напряжением 220-240 В частотой 50-60 Гц.</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1.45</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Расстояние между центрами модулей, мм</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100</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1.46</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Диаметр одного модуля, мм</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23 </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1.47</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Высота одного модуля, мм</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34 </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1.48</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Степень защиты от проникновения твердых предметов и воды в соответствии с ГОСТ 14254-2015</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IP65</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1.49</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Диапазон рабочих температур окружающей среды, °С</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от -30 до +50</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1.50</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Количество модулей в одной секции, шт</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500</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1.51</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Количество модулей на изделии, шт</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3000</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1.52</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Предназначение электротехнических материалов</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Для коммутации элементов и подключению к городским электрическим сетям, а также для управления модульной системой. </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1.53</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Состав комплекта электротехнических материалов изделия</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Термошкаф, контроллеры, трансформаторы, автоматические выключатели.</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1.54</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Предназначение термошкафа</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Для установки в нём контроллера, трансформаторов, автоматических выключателей, входящих в комплект изделия, и поддержания заданного температурного режима при эксплуатации этого оборудования.</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1.55</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Тип термошкафа</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Навесной</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1.56</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Количество термошкафов, шт</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1</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1.57</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Предназначение контроллера</w:t>
            </w:r>
          </w:p>
        </w:tc>
        <w:tc>
          <w:tcPr>
            <w:tcW w:w="4101" w:type="dxa"/>
            <w:shd w:val="clear" w:color="auto" w:fill="auto"/>
            <w:vAlign w:val="center"/>
            <w:hideMark/>
          </w:tcPr>
          <w:p w:rsidR="00DB795C" w:rsidRPr="00DB795C" w:rsidRDefault="00501F0D"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Многофункциональный, для</w:t>
            </w:r>
            <w:r w:rsidR="00DB795C" w:rsidRPr="00DB795C">
              <w:rPr>
                <w:rFonts w:ascii="Times New Roman" w:hAnsi="Times New Roman" w:cs="Times New Roman"/>
                <w:color w:val="000000"/>
                <w:sz w:val="16"/>
                <w:szCs w:val="16"/>
              </w:rPr>
              <w:t xml:space="preserve"> управления модулями для создания различных динамических эффектов. </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1.58</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Совместимость с устройствами, работающими по протоколу DMX</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Наличие</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1.59</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Воспроизведение программ с SD карты  </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Наличие</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1.60</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Встроенный редактор адресов для микросхем DMX</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Наличие</w:t>
            </w:r>
          </w:p>
        </w:tc>
      </w:tr>
      <w:tr w:rsidR="00DB795C" w:rsidRPr="00DB795C" w:rsidTr="00501F0D">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1.61</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Количество контроллеров, шт.</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1</w:t>
            </w:r>
          </w:p>
        </w:tc>
      </w:tr>
      <w:tr w:rsidR="00DB795C" w:rsidRPr="00DB795C" w:rsidTr="00DB795C">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1.62</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Предназначение трансформатора</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Для подключения модульной системы к электрическим сетям. </w:t>
            </w:r>
          </w:p>
        </w:tc>
      </w:tr>
      <w:tr w:rsidR="00DB795C" w:rsidRPr="00DB795C" w:rsidTr="00DB795C">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1.63</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Тип трансформатора</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Герметичный, влагозащищенный, предназначен для эксплуатации в уличных условиях, устойчивый к механическому воздействию. </w:t>
            </w:r>
          </w:p>
        </w:tc>
      </w:tr>
      <w:tr w:rsidR="00DB795C" w:rsidRPr="00DB795C" w:rsidTr="00DB795C">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1.64</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Защита от перегрева и короткого замыкания трансформатора</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Наличие</w:t>
            </w:r>
          </w:p>
        </w:tc>
      </w:tr>
      <w:tr w:rsidR="00DB795C" w:rsidRPr="00DB795C" w:rsidTr="00DB795C">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1.65</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Напряжение постоянного тока трансформатора, В</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12 </w:t>
            </w:r>
          </w:p>
        </w:tc>
      </w:tr>
      <w:tr w:rsidR="00DB795C" w:rsidRPr="00DB795C" w:rsidTr="00DB795C">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1.66</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Суммарная мощность трансформаторов на изделие</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Не менее чем 20% больше суммарной мощности подключаемого изделия.</w:t>
            </w:r>
          </w:p>
        </w:tc>
      </w:tr>
      <w:tr w:rsidR="00DB795C" w:rsidRPr="00DB795C" w:rsidTr="00DB795C">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1.67</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Предназначение автоматического выключателя</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Для защиты цепей с активными нагрузками и небольшими индуктивными нагрузками. </w:t>
            </w:r>
          </w:p>
        </w:tc>
      </w:tr>
      <w:tr w:rsidR="00DB795C" w:rsidRPr="00DB795C" w:rsidTr="00DB795C">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1.68</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Номинальный ток In, А</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10</w:t>
            </w:r>
          </w:p>
        </w:tc>
      </w:tr>
      <w:tr w:rsidR="00DB795C" w:rsidRPr="00DB795C" w:rsidTr="00DB795C">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1.69</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Номинальная отключающая способность, кА</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4,5 </w:t>
            </w:r>
          </w:p>
        </w:tc>
      </w:tr>
      <w:tr w:rsidR="00DB795C" w:rsidRPr="00DB795C" w:rsidTr="00DB795C">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1.70</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Тип выключателя в зависимости от характеристики мгновенного расцепления автоматического выключателя</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w:t>
            </w:r>
          </w:p>
        </w:tc>
      </w:tr>
      <w:tr w:rsidR="00DB795C" w:rsidRPr="00DB795C" w:rsidTr="00DB795C">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1.71</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Степень защиты от проникновения твердых предметов и воды в соответствии с ГОСТ 14254-2015</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IP20</w:t>
            </w:r>
          </w:p>
        </w:tc>
      </w:tr>
      <w:tr w:rsidR="00DB795C" w:rsidRPr="00DB795C" w:rsidTr="00DB795C">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1.72</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Количество выключателей, шт</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1</w:t>
            </w:r>
          </w:p>
        </w:tc>
      </w:tr>
      <w:tr w:rsidR="00DB795C" w:rsidRPr="00DB795C" w:rsidTr="00DB795C">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1.73</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 xml:space="preserve">Герметизация, изоляция и защита от коррозии контактных соединений </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Используется нейтральный силиконовый герметик и термоусадочные клеевые трубки с подавлением горения</w:t>
            </w:r>
          </w:p>
        </w:tc>
      </w:tr>
      <w:tr w:rsidR="00DB795C" w:rsidRPr="00DB795C" w:rsidTr="00DB795C">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1.74</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Крепеж</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Крепеж предназначен для прочного скрепления отдельных частей изделия между собой и для крепления изделия на тросовую систему.</w:t>
            </w:r>
          </w:p>
        </w:tc>
      </w:tr>
      <w:tr w:rsidR="00DB795C" w:rsidRPr="00DB795C" w:rsidTr="00DB795C">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1.75</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Масса изделия, кг</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Не менее 69</w:t>
            </w:r>
          </w:p>
        </w:tc>
      </w:tr>
      <w:tr w:rsidR="00DB795C" w:rsidRPr="00DB795C" w:rsidTr="00DB795C">
        <w:trPr>
          <w:trHeight w:val="60"/>
        </w:trPr>
        <w:tc>
          <w:tcPr>
            <w:tcW w:w="4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668" w:type="dxa"/>
            <w:vMerge/>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rPr>
            </w:pPr>
          </w:p>
        </w:tc>
        <w:tc>
          <w:tcPr>
            <w:tcW w:w="1031" w:type="dxa"/>
            <w:shd w:val="clear" w:color="auto" w:fill="auto"/>
            <w:vAlign w:val="center"/>
            <w:hideMark/>
          </w:tcPr>
          <w:p w:rsidR="00DB795C" w:rsidRPr="00DB795C" w:rsidRDefault="00DB795C" w:rsidP="00DB795C">
            <w:pPr>
              <w:spacing w:after="0" w:line="240" w:lineRule="auto"/>
              <w:jc w:val="center"/>
              <w:rPr>
                <w:rFonts w:ascii="Times New Roman" w:hAnsi="Times New Roman" w:cs="Times New Roman"/>
                <w:color w:val="000000"/>
                <w:sz w:val="16"/>
                <w:szCs w:val="16"/>
              </w:rPr>
            </w:pPr>
            <w:r w:rsidRPr="00DB795C">
              <w:rPr>
                <w:rFonts w:ascii="Times New Roman" w:hAnsi="Times New Roman" w:cs="Times New Roman"/>
                <w:color w:val="000000"/>
                <w:sz w:val="16"/>
                <w:szCs w:val="16"/>
              </w:rPr>
              <w:t>1.76</w:t>
            </w:r>
          </w:p>
        </w:tc>
        <w:tc>
          <w:tcPr>
            <w:tcW w:w="2508"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Потребляемая мощность изделия, кВт</w:t>
            </w:r>
          </w:p>
        </w:tc>
        <w:tc>
          <w:tcPr>
            <w:tcW w:w="4101" w:type="dxa"/>
            <w:shd w:val="clear" w:color="auto" w:fill="auto"/>
            <w:vAlign w:val="center"/>
            <w:hideMark/>
          </w:tcPr>
          <w:p w:rsidR="00DB795C" w:rsidRPr="00DB795C" w:rsidRDefault="00DB795C" w:rsidP="00DB795C">
            <w:pPr>
              <w:spacing w:after="0" w:line="240" w:lineRule="auto"/>
              <w:rPr>
                <w:rFonts w:ascii="Times New Roman" w:hAnsi="Times New Roman" w:cs="Times New Roman"/>
                <w:color w:val="000000"/>
                <w:sz w:val="16"/>
                <w:szCs w:val="16"/>
              </w:rPr>
            </w:pPr>
            <w:r w:rsidRPr="00DB795C">
              <w:rPr>
                <w:rFonts w:ascii="Times New Roman" w:hAnsi="Times New Roman" w:cs="Times New Roman"/>
                <w:color w:val="000000"/>
                <w:sz w:val="16"/>
                <w:szCs w:val="16"/>
              </w:rPr>
              <w:t>2,2</w:t>
            </w:r>
          </w:p>
        </w:tc>
      </w:tr>
    </w:tbl>
    <w:p w:rsidR="0067771A" w:rsidRDefault="0067771A">
      <w:pPr>
        <w:shd w:val="clear" w:color="auto" w:fill="FFFFFF"/>
        <w:spacing w:after="0" w:line="276" w:lineRule="auto"/>
        <w:jc w:val="center"/>
        <w:rPr>
          <w:rFonts w:ascii="Times New Roman" w:eastAsia="Times New Roman" w:hAnsi="Times New Roman" w:cs="Times New Roman"/>
          <w:b/>
          <w:sz w:val="24"/>
          <w:szCs w:val="24"/>
        </w:rPr>
      </w:pPr>
    </w:p>
    <w:p w:rsidR="0067771A" w:rsidRDefault="0067771A">
      <w:pPr>
        <w:shd w:val="clear" w:color="auto" w:fill="FFFFFF"/>
        <w:spacing w:after="0" w:line="276" w:lineRule="auto"/>
        <w:jc w:val="center"/>
        <w:rPr>
          <w:rFonts w:ascii="Times New Roman" w:eastAsia="Times New Roman" w:hAnsi="Times New Roman" w:cs="Times New Roman"/>
          <w:b/>
          <w:sz w:val="24"/>
          <w:szCs w:val="24"/>
        </w:rPr>
      </w:pPr>
    </w:p>
    <w:p w:rsidR="0067771A" w:rsidRDefault="0067771A">
      <w:pPr>
        <w:shd w:val="clear" w:color="auto" w:fill="FFFFFF"/>
        <w:spacing w:after="0" w:line="276" w:lineRule="auto"/>
        <w:jc w:val="center"/>
        <w:rPr>
          <w:rFonts w:ascii="Times New Roman" w:eastAsia="Times New Roman" w:hAnsi="Times New Roman" w:cs="Times New Roman"/>
          <w:b/>
          <w:sz w:val="24"/>
          <w:szCs w:val="24"/>
        </w:rPr>
      </w:pPr>
    </w:p>
    <w:p w:rsidR="0067771A" w:rsidRDefault="0067771A">
      <w:pPr>
        <w:shd w:val="clear" w:color="auto" w:fill="FFFFFF"/>
        <w:spacing w:after="0" w:line="276" w:lineRule="auto"/>
        <w:jc w:val="center"/>
        <w:rPr>
          <w:rFonts w:ascii="Times New Roman" w:eastAsia="Times New Roman" w:hAnsi="Times New Roman" w:cs="Times New Roman"/>
          <w:b/>
          <w:sz w:val="24"/>
          <w:szCs w:val="24"/>
        </w:rPr>
      </w:pPr>
    </w:p>
    <w:p w:rsidR="0067771A" w:rsidRDefault="0067771A">
      <w:pPr>
        <w:shd w:val="clear" w:color="auto" w:fill="FFFFFF"/>
        <w:spacing w:after="0" w:line="276" w:lineRule="auto"/>
        <w:jc w:val="center"/>
        <w:rPr>
          <w:rFonts w:ascii="Times New Roman" w:eastAsia="Times New Roman" w:hAnsi="Times New Roman" w:cs="Times New Roman"/>
          <w:b/>
          <w:sz w:val="24"/>
          <w:szCs w:val="24"/>
        </w:rPr>
      </w:pPr>
    </w:p>
    <w:p w:rsidR="00501F0D" w:rsidRPr="001830EE" w:rsidRDefault="00501F0D" w:rsidP="00501F0D">
      <w:pPr>
        <w:ind w:firstLine="708"/>
        <w:rPr>
          <w:rFonts w:ascii="Times New Roman" w:hAnsi="Times New Roman" w:cs="Times New Roman"/>
          <w:b/>
          <w:bCs/>
        </w:rPr>
      </w:pPr>
      <w:r w:rsidRPr="001830EE">
        <w:rPr>
          <w:rFonts w:ascii="Times New Roman" w:hAnsi="Times New Roman" w:cs="Times New Roman"/>
          <w:b/>
          <w:bCs/>
        </w:rPr>
        <w:t xml:space="preserve">Согласовано сторонами: </w:t>
      </w:r>
    </w:p>
    <w:p w:rsidR="00501F0D" w:rsidRPr="001830EE" w:rsidRDefault="00501F0D" w:rsidP="00501F0D">
      <w:pPr>
        <w:ind w:firstLine="708"/>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708"/>
      </w:tblGrid>
      <w:tr w:rsidR="00501F0D" w:rsidRPr="001830EE" w:rsidTr="00B95038">
        <w:tc>
          <w:tcPr>
            <w:tcW w:w="4647" w:type="dxa"/>
            <w:tcBorders>
              <w:top w:val="nil"/>
              <w:left w:val="nil"/>
              <w:bottom w:val="nil"/>
              <w:right w:val="nil"/>
            </w:tcBorders>
            <w:shd w:val="clear" w:color="auto" w:fill="auto"/>
          </w:tcPr>
          <w:p w:rsidR="00501F0D" w:rsidRPr="00A00C24" w:rsidRDefault="00501F0D" w:rsidP="00B95038">
            <w:pPr>
              <w:spacing w:after="0" w:line="240" w:lineRule="auto"/>
              <w:rPr>
                <w:rFonts w:ascii="Times New Roman" w:eastAsia="Arial Unicode MS" w:hAnsi="Times New Roman" w:cs="Times New Roman"/>
                <w:b/>
                <w:bCs/>
                <w:color w:val="000000"/>
                <w:sz w:val="24"/>
                <w:szCs w:val="24"/>
              </w:rPr>
            </w:pPr>
            <w:r w:rsidRPr="00A00C24">
              <w:rPr>
                <w:rFonts w:ascii="Times New Roman" w:eastAsia="Arial Unicode MS" w:hAnsi="Times New Roman" w:cs="Times New Roman"/>
                <w:b/>
                <w:bCs/>
                <w:color w:val="000000"/>
                <w:sz w:val="24"/>
                <w:szCs w:val="24"/>
                <w:lang w:val="ru"/>
              </w:rPr>
              <w:t>ЗАКАЗЧИК:</w:t>
            </w:r>
            <w:r w:rsidRPr="00A00C24">
              <w:rPr>
                <w:rFonts w:ascii="Times New Roman" w:eastAsia="Arial Unicode MS" w:hAnsi="Times New Roman" w:cs="Times New Roman"/>
                <w:b/>
                <w:bCs/>
                <w:color w:val="000000"/>
                <w:sz w:val="24"/>
                <w:szCs w:val="24"/>
              </w:rPr>
              <w:t xml:space="preserve"> </w:t>
            </w:r>
          </w:p>
          <w:p w:rsidR="00501F0D" w:rsidRPr="00A00C24" w:rsidRDefault="00501F0D" w:rsidP="00B95038">
            <w:pPr>
              <w:spacing w:after="0" w:line="240" w:lineRule="auto"/>
              <w:rPr>
                <w:rFonts w:ascii="Times New Roman" w:eastAsia="Arial Unicode MS" w:hAnsi="Times New Roman" w:cs="Times New Roman"/>
                <w:b/>
                <w:bCs/>
                <w:color w:val="000000"/>
                <w:sz w:val="24"/>
                <w:szCs w:val="24"/>
              </w:rPr>
            </w:pPr>
          </w:p>
          <w:p w:rsidR="00501F0D" w:rsidRDefault="00501F0D" w:rsidP="00B95038">
            <w:pPr>
              <w:spacing w:after="0" w:line="240" w:lineRule="auto"/>
              <w:rPr>
                <w:rFonts w:ascii="Times New Roman" w:eastAsia="Arial Unicode MS" w:hAnsi="Times New Roman" w:cs="Times New Roman"/>
                <w:b/>
                <w:bCs/>
                <w:color w:val="000000"/>
                <w:sz w:val="24"/>
                <w:szCs w:val="24"/>
              </w:rPr>
            </w:pPr>
            <w:r w:rsidRPr="00A00C24">
              <w:rPr>
                <w:rFonts w:ascii="Times New Roman" w:eastAsia="Arial Unicode MS" w:hAnsi="Times New Roman" w:cs="Times New Roman"/>
                <w:b/>
                <w:bCs/>
                <w:color w:val="000000"/>
                <w:sz w:val="24"/>
                <w:szCs w:val="24"/>
              </w:rPr>
              <w:t>Автономная некоммерческая организация «Центр городского развития Мурманской области»</w:t>
            </w:r>
          </w:p>
          <w:p w:rsidR="00501F0D" w:rsidRPr="00A00C24" w:rsidRDefault="00501F0D" w:rsidP="00B95038">
            <w:pPr>
              <w:spacing w:after="0" w:line="240" w:lineRule="auto"/>
              <w:rPr>
                <w:rFonts w:ascii="Times New Roman" w:eastAsia="Arial Unicode MS" w:hAnsi="Times New Roman" w:cs="Times New Roman"/>
                <w:b/>
                <w:bCs/>
                <w:color w:val="000000"/>
                <w:sz w:val="24"/>
                <w:szCs w:val="24"/>
              </w:rPr>
            </w:pPr>
            <w:r w:rsidRPr="00A00C24">
              <w:rPr>
                <w:rFonts w:ascii="Times New Roman" w:eastAsia="Arial Unicode MS" w:hAnsi="Times New Roman" w:cs="Times New Roman"/>
                <w:b/>
                <w:bCs/>
                <w:color w:val="000000"/>
                <w:sz w:val="24"/>
                <w:szCs w:val="24"/>
              </w:rPr>
              <w:t xml:space="preserve"> </w:t>
            </w:r>
          </w:p>
          <w:p w:rsidR="00501F0D" w:rsidRPr="00A00C24" w:rsidRDefault="00501F0D" w:rsidP="00B95038">
            <w:pPr>
              <w:spacing w:after="0" w:line="240" w:lineRule="auto"/>
              <w:rPr>
                <w:rFonts w:ascii="Times New Roman" w:eastAsia="Arial Unicode MS" w:hAnsi="Times New Roman" w:cs="Times New Roman"/>
                <w:b/>
                <w:bCs/>
                <w:color w:val="000000"/>
                <w:sz w:val="24"/>
                <w:szCs w:val="24"/>
              </w:rPr>
            </w:pPr>
            <w:r w:rsidRPr="00A00C24">
              <w:rPr>
                <w:rFonts w:ascii="Times New Roman" w:eastAsia="Arial Unicode MS" w:hAnsi="Times New Roman" w:cs="Times New Roman"/>
                <w:b/>
                <w:bCs/>
                <w:color w:val="000000"/>
                <w:sz w:val="24"/>
                <w:szCs w:val="24"/>
              </w:rPr>
              <w:t>______________ (</w:t>
            </w:r>
            <w:r w:rsidRPr="00A00C24">
              <w:rPr>
                <w:rFonts w:ascii="Times New Roman" w:eastAsia="Times New Roman" w:hAnsi="Times New Roman" w:cs="Times New Roman"/>
                <w:b/>
                <w:bCs/>
                <w:color w:val="000000"/>
                <w:sz w:val="24"/>
                <w:szCs w:val="24"/>
              </w:rPr>
              <w:t>М.С. Коптев</w:t>
            </w:r>
            <w:r w:rsidRPr="00A00C24">
              <w:rPr>
                <w:rFonts w:ascii="Times New Roman" w:eastAsia="Arial Unicode MS" w:hAnsi="Times New Roman" w:cs="Times New Roman"/>
                <w:b/>
                <w:bCs/>
                <w:color w:val="000000"/>
                <w:sz w:val="24"/>
                <w:szCs w:val="24"/>
              </w:rPr>
              <w:t>)</w:t>
            </w:r>
          </w:p>
          <w:p w:rsidR="00501F0D" w:rsidRPr="00A00C24" w:rsidRDefault="00501F0D" w:rsidP="00B95038">
            <w:pPr>
              <w:spacing w:after="0" w:line="240" w:lineRule="auto"/>
              <w:rPr>
                <w:rFonts w:ascii="Times New Roman" w:eastAsia="Arial Unicode MS" w:hAnsi="Times New Roman" w:cs="Times New Roman"/>
                <w:b/>
                <w:bCs/>
                <w:color w:val="000000"/>
                <w:sz w:val="24"/>
                <w:szCs w:val="24"/>
              </w:rPr>
            </w:pPr>
            <w:r w:rsidRPr="00A00C24">
              <w:rPr>
                <w:rFonts w:ascii="Times New Roman" w:eastAsia="Arial Unicode MS" w:hAnsi="Times New Roman" w:cs="Times New Roman"/>
                <w:b/>
                <w:bCs/>
                <w:color w:val="000000"/>
                <w:sz w:val="24"/>
                <w:szCs w:val="24"/>
              </w:rPr>
              <w:t>М.П.</w:t>
            </w:r>
          </w:p>
        </w:tc>
        <w:tc>
          <w:tcPr>
            <w:tcW w:w="4708" w:type="dxa"/>
            <w:tcBorders>
              <w:top w:val="nil"/>
              <w:left w:val="nil"/>
              <w:bottom w:val="nil"/>
              <w:right w:val="nil"/>
            </w:tcBorders>
            <w:shd w:val="clear" w:color="auto" w:fill="auto"/>
          </w:tcPr>
          <w:p w:rsidR="00501F0D" w:rsidRPr="00A00C24" w:rsidRDefault="00501F0D" w:rsidP="00B95038">
            <w:pPr>
              <w:spacing w:after="0" w:line="240" w:lineRule="auto"/>
              <w:rPr>
                <w:rFonts w:ascii="Times New Roman" w:eastAsia="Arial Unicode MS" w:hAnsi="Times New Roman" w:cs="Times New Roman"/>
                <w:b/>
                <w:bCs/>
                <w:color w:val="000000"/>
                <w:sz w:val="24"/>
                <w:szCs w:val="24"/>
              </w:rPr>
            </w:pPr>
            <w:r w:rsidRPr="00A00C24">
              <w:rPr>
                <w:rFonts w:ascii="Times New Roman" w:eastAsia="Arial Unicode MS" w:hAnsi="Times New Roman" w:cs="Times New Roman"/>
                <w:b/>
                <w:bCs/>
                <w:color w:val="000000"/>
                <w:sz w:val="24"/>
                <w:szCs w:val="24"/>
              </w:rPr>
              <w:t>ПОДРЯДЧИК</w:t>
            </w:r>
            <w:r w:rsidRPr="00A00C24">
              <w:rPr>
                <w:rFonts w:ascii="Times New Roman" w:eastAsia="Arial Unicode MS" w:hAnsi="Times New Roman" w:cs="Times New Roman"/>
                <w:b/>
                <w:bCs/>
                <w:color w:val="000000"/>
                <w:sz w:val="24"/>
                <w:szCs w:val="24"/>
                <w:lang w:val="ru"/>
              </w:rPr>
              <w:t>:</w:t>
            </w:r>
            <w:r w:rsidRPr="00A00C24">
              <w:rPr>
                <w:rFonts w:ascii="Times New Roman" w:eastAsia="Arial Unicode MS" w:hAnsi="Times New Roman" w:cs="Times New Roman"/>
                <w:b/>
                <w:bCs/>
                <w:color w:val="000000"/>
                <w:sz w:val="24"/>
                <w:szCs w:val="24"/>
              </w:rPr>
              <w:t xml:space="preserve"> </w:t>
            </w:r>
          </w:p>
          <w:p w:rsidR="00501F0D" w:rsidRPr="00A00C24" w:rsidRDefault="00501F0D" w:rsidP="00B95038">
            <w:pPr>
              <w:spacing w:after="0" w:line="240" w:lineRule="auto"/>
              <w:rPr>
                <w:rFonts w:ascii="Times New Roman" w:eastAsia="Arial Unicode MS" w:hAnsi="Times New Roman" w:cs="Times New Roman"/>
                <w:b/>
                <w:bCs/>
                <w:color w:val="000000"/>
                <w:sz w:val="24"/>
                <w:szCs w:val="24"/>
              </w:rPr>
            </w:pPr>
          </w:p>
          <w:p w:rsidR="00501F0D" w:rsidRPr="00A00C24" w:rsidRDefault="00501F0D" w:rsidP="00B95038">
            <w:pPr>
              <w:spacing w:after="0" w:line="240" w:lineRule="auto"/>
              <w:rPr>
                <w:rFonts w:ascii="Times New Roman" w:eastAsia="Arial Unicode MS" w:hAnsi="Times New Roman" w:cs="Times New Roman"/>
                <w:b/>
                <w:bCs/>
                <w:color w:val="000000"/>
                <w:sz w:val="24"/>
                <w:szCs w:val="24"/>
              </w:rPr>
            </w:pPr>
            <w:r w:rsidRPr="00A00C24">
              <w:rPr>
                <w:rFonts w:ascii="Times New Roman" w:eastAsia="Arial Unicode MS" w:hAnsi="Times New Roman" w:cs="Times New Roman"/>
                <w:b/>
                <w:bCs/>
                <w:color w:val="000000"/>
                <w:sz w:val="24"/>
                <w:szCs w:val="24"/>
              </w:rPr>
              <w:t>Общество с ограниченной ответственностью «Группа компаний «Мегаполис»</w:t>
            </w:r>
          </w:p>
          <w:p w:rsidR="00501F0D" w:rsidRPr="00A00C24" w:rsidRDefault="00501F0D" w:rsidP="00B95038">
            <w:pPr>
              <w:spacing w:after="0" w:line="240" w:lineRule="auto"/>
              <w:rPr>
                <w:rFonts w:ascii="Times New Roman" w:eastAsia="Arial Unicode MS" w:hAnsi="Times New Roman" w:cs="Times New Roman"/>
                <w:b/>
                <w:bCs/>
                <w:color w:val="000000"/>
                <w:sz w:val="24"/>
                <w:szCs w:val="24"/>
              </w:rPr>
            </w:pPr>
          </w:p>
          <w:p w:rsidR="00501F0D" w:rsidRPr="00A00C24" w:rsidRDefault="00501F0D" w:rsidP="00B95038">
            <w:pPr>
              <w:spacing w:after="0" w:line="240" w:lineRule="auto"/>
              <w:rPr>
                <w:rFonts w:ascii="Times New Roman" w:eastAsia="Arial Unicode MS" w:hAnsi="Times New Roman" w:cs="Times New Roman"/>
                <w:b/>
                <w:bCs/>
                <w:color w:val="000000"/>
                <w:sz w:val="24"/>
                <w:szCs w:val="24"/>
              </w:rPr>
            </w:pPr>
            <w:r w:rsidRPr="00A00C24">
              <w:rPr>
                <w:rFonts w:ascii="Times New Roman" w:eastAsia="Arial Unicode MS" w:hAnsi="Times New Roman" w:cs="Times New Roman"/>
                <w:b/>
                <w:bCs/>
                <w:color w:val="000000"/>
                <w:sz w:val="24"/>
                <w:szCs w:val="24"/>
              </w:rPr>
              <w:t>______________ (Т.К. Хусаинов)</w:t>
            </w:r>
          </w:p>
          <w:p w:rsidR="00501F0D" w:rsidRPr="00A00C24" w:rsidRDefault="00501F0D" w:rsidP="00B95038">
            <w:pPr>
              <w:spacing w:after="0" w:line="240" w:lineRule="auto"/>
              <w:rPr>
                <w:rFonts w:ascii="Times New Roman" w:eastAsia="Arial Unicode MS" w:hAnsi="Times New Roman" w:cs="Times New Roman"/>
                <w:b/>
                <w:bCs/>
                <w:color w:val="000000"/>
                <w:sz w:val="24"/>
                <w:szCs w:val="24"/>
              </w:rPr>
            </w:pPr>
            <w:r w:rsidRPr="00A00C24">
              <w:rPr>
                <w:rFonts w:ascii="Times New Roman" w:eastAsia="Arial Unicode MS" w:hAnsi="Times New Roman" w:cs="Times New Roman"/>
                <w:b/>
                <w:bCs/>
                <w:color w:val="000000"/>
                <w:sz w:val="24"/>
                <w:szCs w:val="24"/>
              </w:rPr>
              <w:t>М.П.</w:t>
            </w:r>
          </w:p>
        </w:tc>
      </w:tr>
    </w:tbl>
    <w:p w:rsidR="0067771A" w:rsidRDefault="0067771A">
      <w:pPr>
        <w:shd w:val="clear" w:color="auto" w:fill="FFFFFF"/>
        <w:spacing w:after="0" w:line="276" w:lineRule="auto"/>
        <w:jc w:val="center"/>
        <w:rPr>
          <w:rFonts w:ascii="Times New Roman" w:eastAsia="Times New Roman" w:hAnsi="Times New Roman" w:cs="Times New Roman"/>
          <w:b/>
          <w:sz w:val="24"/>
          <w:szCs w:val="24"/>
        </w:rPr>
      </w:pPr>
    </w:p>
    <w:p w:rsidR="0067771A" w:rsidRDefault="0067771A">
      <w:pPr>
        <w:shd w:val="clear" w:color="auto" w:fill="FFFFFF"/>
        <w:spacing w:after="0" w:line="276" w:lineRule="auto"/>
        <w:jc w:val="center"/>
        <w:rPr>
          <w:rFonts w:ascii="Times New Roman" w:eastAsia="Times New Roman" w:hAnsi="Times New Roman" w:cs="Times New Roman"/>
          <w:b/>
          <w:sz w:val="24"/>
          <w:szCs w:val="24"/>
        </w:rPr>
      </w:pPr>
    </w:p>
    <w:p w:rsidR="0067771A" w:rsidRDefault="00575288" w:rsidP="00501F0D">
      <w:pPr>
        <w:tabs>
          <w:tab w:val="left" w:pos="2985"/>
          <w:tab w:val="right" w:pos="9355"/>
        </w:tabs>
        <w:spacing w:after="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№2 к </w:t>
      </w:r>
    </w:p>
    <w:p w:rsidR="0067771A" w:rsidRDefault="00575288" w:rsidP="00501F0D">
      <w:pPr>
        <w:tabs>
          <w:tab w:val="left" w:pos="2985"/>
          <w:tab w:val="right" w:pos="9355"/>
        </w:tabs>
        <w:spacing w:after="0" w:line="276" w:lineRule="auto"/>
        <w:ind w:left="6663" w:hanging="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Договору подряда №</w:t>
      </w:r>
      <w:r w:rsidR="00501F0D">
        <w:rPr>
          <w:rFonts w:ascii="Times New Roman" w:eastAsia="Times New Roman" w:hAnsi="Times New Roman" w:cs="Times New Roman"/>
          <w:b/>
          <w:sz w:val="24"/>
          <w:szCs w:val="24"/>
        </w:rPr>
        <w:t>34/22</w:t>
      </w:r>
    </w:p>
    <w:p w:rsidR="0067771A" w:rsidRDefault="00575288" w:rsidP="00501F0D">
      <w:pPr>
        <w:tabs>
          <w:tab w:val="left" w:pos="2985"/>
          <w:tab w:val="right" w:pos="9355"/>
        </w:tabs>
        <w:spacing w:after="0" w:line="276" w:lineRule="auto"/>
        <w:ind w:left="6663" w:hanging="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«___» ________20__ г.</w:t>
      </w:r>
    </w:p>
    <w:p w:rsidR="0067771A" w:rsidRDefault="0067771A">
      <w:pPr>
        <w:tabs>
          <w:tab w:val="left" w:pos="2985"/>
          <w:tab w:val="right" w:pos="9355"/>
        </w:tabs>
        <w:spacing w:after="0" w:line="276" w:lineRule="auto"/>
        <w:ind w:firstLine="708"/>
        <w:jc w:val="right"/>
        <w:rPr>
          <w:rFonts w:ascii="Times New Roman" w:eastAsia="Times New Roman" w:hAnsi="Times New Roman" w:cs="Times New Roman"/>
          <w:b/>
          <w:sz w:val="24"/>
          <w:szCs w:val="24"/>
        </w:rPr>
      </w:pPr>
    </w:p>
    <w:p w:rsidR="0067771A" w:rsidRDefault="00575288">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p w:rsidR="0067771A" w:rsidRDefault="00575288">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АКТА СДАЧИ-ПРИЕМКИ ВЫПОЛНЕННЫХ РАБОТ</w:t>
      </w:r>
    </w:p>
    <w:p w:rsidR="0067771A" w:rsidRDefault="0067771A">
      <w:pPr>
        <w:spacing w:after="0" w:line="276" w:lineRule="auto"/>
        <w:jc w:val="center"/>
        <w:rPr>
          <w:rFonts w:ascii="Times New Roman" w:eastAsia="Times New Roman" w:hAnsi="Times New Roman" w:cs="Times New Roman"/>
          <w:color w:val="000000"/>
          <w:sz w:val="24"/>
          <w:szCs w:val="24"/>
        </w:rPr>
      </w:pPr>
    </w:p>
    <w:p w:rsidR="0067771A" w:rsidRDefault="00575288">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 сдачи-приемки выполненных работ</w:t>
      </w:r>
    </w:p>
    <w:p w:rsidR="0067771A" w:rsidRDefault="0067771A">
      <w:pPr>
        <w:spacing w:after="0" w:line="276" w:lineRule="auto"/>
        <w:rPr>
          <w:rFonts w:ascii="Times New Roman" w:eastAsia="Times New Roman" w:hAnsi="Times New Roman" w:cs="Times New Roman"/>
          <w:sz w:val="24"/>
          <w:szCs w:val="24"/>
        </w:rPr>
      </w:pPr>
    </w:p>
    <w:p w:rsidR="0067771A" w:rsidRDefault="0057528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Мурманск                                                                                    «____» ____________ 2022 г. </w:t>
      </w:r>
    </w:p>
    <w:p w:rsidR="0067771A" w:rsidRDefault="0067771A">
      <w:pPr>
        <w:spacing w:after="0" w:line="276" w:lineRule="auto"/>
        <w:rPr>
          <w:rFonts w:ascii="Times New Roman" w:eastAsia="Times New Roman" w:hAnsi="Times New Roman" w:cs="Times New Roman"/>
          <w:b/>
          <w:sz w:val="24"/>
          <w:szCs w:val="24"/>
        </w:rPr>
      </w:pPr>
    </w:p>
    <w:p w:rsidR="0067771A" w:rsidRDefault="0067771A">
      <w:pPr>
        <w:spacing w:after="0" w:line="276" w:lineRule="auto"/>
        <w:ind w:firstLine="709"/>
        <w:jc w:val="both"/>
        <w:rPr>
          <w:rFonts w:ascii="Times New Roman" w:eastAsia="Times New Roman" w:hAnsi="Times New Roman" w:cs="Times New Roman"/>
          <w:sz w:val="24"/>
          <w:szCs w:val="24"/>
        </w:rPr>
      </w:pPr>
    </w:p>
    <w:p w:rsidR="0067771A" w:rsidRDefault="00575288">
      <w:pPr>
        <w:spacing w:after="0" w:line="276" w:lineRule="auto"/>
        <w:ind w:firstLine="709"/>
        <w:jc w:val="both"/>
        <w:rPr>
          <w:rFonts w:ascii="Times New Roman" w:eastAsia="Times New Roman" w:hAnsi="Times New Roman" w:cs="Times New Roman"/>
          <w:sz w:val="24"/>
          <w:szCs w:val="24"/>
        </w:rPr>
      </w:pPr>
      <w:bookmarkStart w:id="6" w:name="_tyjcwt" w:colFirst="0" w:colLast="0"/>
      <w:bookmarkEnd w:id="6"/>
      <w:r>
        <w:rPr>
          <w:rFonts w:ascii="Times New Roman" w:eastAsia="Times New Roman" w:hAnsi="Times New Roman" w:cs="Times New Roman"/>
          <w:sz w:val="24"/>
          <w:szCs w:val="24"/>
        </w:rPr>
        <w:t xml:space="preserve">Автономная некоммерческая организация «Центр городского развития Мурманской области», именуемая в дальнейшем «Заказчик», в лице ________________________, действующего на основании Устава, с одной стороны, </w:t>
      </w:r>
    </w:p>
    <w:p w:rsidR="0067771A" w:rsidRDefault="00575288">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___________________________, именуемое в дальнейшем «Подрядчик», в лице ___________________, действующего на основании _____________, с другой стороны, совместно именуемые «Стороны» и каждый в отдельности «Сторона», составили настоящий акт к Договору подряда №___ от «_____» __________ 20___г. (далее – Договор) о нижеследующем: </w:t>
      </w:r>
    </w:p>
    <w:p w:rsidR="0067771A" w:rsidRDefault="00575288">
      <w:pPr>
        <w:widowControl w:val="0"/>
        <w:tabs>
          <w:tab w:val="left" w:pos="0"/>
        </w:tab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соответствии с условиями Договора Подрядчик выполнил: ________________.</w:t>
      </w:r>
    </w:p>
    <w:p w:rsidR="0067771A" w:rsidRDefault="00575288">
      <w:pPr>
        <w:widowControl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Фактическое качество выполненных работ соответствует (не соответствует) требованиям Договора: _________________________________________________________.</w:t>
      </w:r>
    </w:p>
    <w:p w:rsidR="0067771A" w:rsidRDefault="00575288">
      <w:pPr>
        <w:widowControl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Вышеуказанные работы согласно Договора должны быть сданы «___» ________ 20___ г., фактически сданы «___» ________ 20___ г.</w:t>
      </w:r>
    </w:p>
    <w:p w:rsidR="0067771A" w:rsidRDefault="00575288">
      <w:pPr>
        <w:widowControl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Недостатки выполненных работ выявлены/не выявлены _____________________. </w:t>
      </w:r>
    </w:p>
    <w:p w:rsidR="0067771A" w:rsidRDefault="00575288">
      <w:pPr>
        <w:widowControl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Стоимость выполненных работ, в соответствии с условиями Договора составляет ____________________________________________________________________________.</w:t>
      </w:r>
      <w:r>
        <w:rPr>
          <w:rFonts w:ascii="Times New Roman" w:eastAsia="Times New Roman" w:hAnsi="Times New Roman" w:cs="Times New Roman"/>
          <w:sz w:val="24"/>
          <w:szCs w:val="24"/>
          <w:vertAlign w:val="superscript"/>
        </w:rPr>
        <w:footnoteReference w:id="1"/>
      </w:r>
    </w:p>
    <w:p w:rsidR="0067771A" w:rsidRDefault="00575288">
      <w:pPr>
        <w:widowControl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Сумма, подлежащая оплате Подрядчику в соответствии с условиями Договора __.</w:t>
      </w:r>
      <w:r>
        <w:rPr>
          <w:rFonts w:ascii="Times New Roman" w:eastAsia="Times New Roman" w:hAnsi="Times New Roman" w:cs="Times New Roman"/>
          <w:sz w:val="24"/>
          <w:szCs w:val="24"/>
          <w:vertAlign w:val="superscript"/>
        </w:rPr>
        <w:footnoteReference w:id="2"/>
      </w:r>
    </w:p>
    <w:p w:rsidR="0067771A" w:rsidRDefault="00575288">
      <w:pPr>
        <w:widowControl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Сумма неустойки (штрафа, пени), начисленная Подрядчику___________________. </w:t>
      </w:r>
    </w:p>
    <w:p w:rsidR="0067771A" w:rsidRDefault="0067771A">
      <w:pPr>
        <w:widowControl w:val="0"/>
        <w:spacing w:after="0" w:line="276" w:lineRule="auto"/>
        <w:ind w:firstLine="709"/>
        <w:jc w:val="both"/>
        <w:rPr>
          <w:rFonts w:ascii="Times New Roman" w:eastAsia="Times New Roman" w:hAnsi="Times New Roman" w:cs="Times New Roman"/>
          <w:sz w:val="24"/>
          <w:szCs w:val="24"/>
        </w:rPr>
      </w:pPr>
    </w:p>
    <w:p w:rsidR="0067771A" w:rsidRDefault="0067771A">
      <w:pPr>
        <w:widowControl w:val="0"/>
        <w:spacing w:after="0" w:line="276" w:lineRule="auto"/>
        <w:jc w:val="both"/>
        <w:rPr>
          <w:rFonts w:ascii="Times New Roman" w:eastAsia="Times New Roman" w:hAnsi="Times New Roman" w:cs="Times New Roman"/>
          <w:sz w:val="24"/>
          <w:szCs w:val="24"/>
        </w:rPr>
      </w:pPr>
    </w:p>
    <w:tbl>
      <w:tblPr>
        <w:tblStyle w:val="a7"/>
        <w:tblW w:w="93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3"/>
        <w:gridCol w:w="4662"/>
      </w:tblGrid>
      <w:tr w:rsidR="0067771A">
        <w:tc>
          <w:tcPr>
            <w:tcW w:w="4693" w:type="dxa"/>
            <w:tcBorders>
              <w:top w:val="nil"/>
              <w:left w:val="nil"/>
              <w:bottom w:val="nil"/>
              <w:right w:val="nil"/>
            </w:tcBorders>
            <w:shd w:val="clear" w:color="auto" w:fill="auto"/>
          </w:tcPr>
          <w:p w:rsidR="0067771A" w:rsidRDefault="00575288">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p w:rsidR="0067771A" w:rsidRDefault="0057528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Автономная некоммерческая организация «Центр городского развития Мурманской области»</w:t>
            </w:r>
          </w:p>
          <w:p w:rsidR="0067771A" w:rsidRDefault="0067771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sz w:val="24"/>
                <w:szCs w:val="24"/>
              </w:rPr>
            </w:pPr>
          </w:p>
          <w:p w:rsidR="0067771A" w:rsidRDefault="0057528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(______________)</w:t>
            </w:r>
          </w:p>
          <w:p w:rsidR="0067771A" w:rsidRDefault="00575288">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М.П.</w:t>
            </w:r>
          </w:p>
        </w:tc>
        <w:tc>
          <w:tcPr>
            <w:tcW w:w="4662" w:type="dxa"/>
            <w:tcBorders>
              <w:top w:val="nil"/>
              <w:left w:val="nil"/>
              <w:bottom w:val="nil"/>
              <w:right w:val="nil"/>
            </w:tcBorders>
            <w:shd w:val="clear" w:color="auto" w:fill="auto"/>
          </w:tcPr>
          <w:p w:rsidR="0067771A" w:rsidRDefault="00575288">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ПОДРЯДЧИК:</w:t>
            </w:r>
          </w:p>
          <w:p w:rsidR="0067771A" w:rsidRDefault="0067771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b/>
                <w:sz w:val="24"/>
                <w:szCs w:val="24"/>
              </w:rPr>
            </w:pPr>
          </w:p>
          <w:p w:rsidR="0067771A" w:rsidRDefault="0067771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b/>
                <w:sz w:val="24"/>
                <w:szCs w:val="24"/>
              </w:rPr>
            </w:pPr>
          </w:p>
          <w:p w:rsidR="0067771A" w:rsidRDefault="0067771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b/>
                <w:sz w:val="24"/>
                <w:szCs w:val="24"/>
              </w:rPr>
            </w:pPr>
          </w:p>
          <w:p w:rsidR="0067771A" w:rsidRDefault="0067771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sz w:val="24"/>
                <w:szCs w:val="24"/>
              </w:rPr>
            </w:pPr>
          </w:p>
          <w:p w:rsidR="0067771A" w:rsidRDefault="0057528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 (__________)</w:t>
            </w:r>
          </w:p>
          <w:p w:rsidR="0067771A" w:rsidRDefault="00575288">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М.П.</w:t>
            </w:r>
          </w:p>
        </w:tc>
      </w:tr>
    </w:tbl>
    <w:p w:rsidR="0067771A" w:rsidRDefault="0067771A">
      <w:pPr>
        <w:widowControl w:val="0"/>
        <w:spacing w:after="0" w:line="276" w:lineRule="auto"/>
        <w:jc w:val="both"/>
        <w:rPr>
          <w:rFonts w:ascii="Times New Roman" w:eastAsia="Times New Roman" w:hAnsi="Times New Roman" w:cs="Times New Roman"/>
          <w:sz w:val="24"/>
          <w:szCs w:val="24"/>
        </w:rPr>
      </w:pPr>
    </w:p>
    <w:p w:rsidR="0067771A" w:rsidRDefault="0067771A">
      <w:pPr>
        <w:spacing w:after="0" w:line="276" w:lineRule="auto"/>
        <w:rPr>
          <w:rFonts w:ascii="Times New Roman" w:eastAsia="Times New Roman" w:hAnsi="Times New Roman" w:cs="Times New Roman"/>
          <w:b/>
          <w:color w:val="000000"/>
          <w:sz w:val="24"/>
          <w:szCs w:val="24"/>
        </w:rPr>
      </w:pPr>
    </w:p>
    <w:sectPr w:rsidR="0067771A">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95C" w:rsidRDefault="00DB795C">
      <w:pPr>
        <w:spacing w:after="0" w:line="240" w:lineRule="auto"/>
      </w:pPr>
      <w:r>
        <w:separator/>
      </w:r>
    </w:p>
  </w:endnote>
  <w:endnote w:type="continuationSeparator" w:id="0">
    <w:p w:rsidR="00DB795C" w:rsidRDefault="00DB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95C" w:rsidRDefault="00DB795C">
      <w:pPr>
        <w:spacing w:after="0" w:line="240" w:lineRule="auto"/>
      </w:pPr>
      <w:r>
        <w:separator/>
      </w:r>
    </w:p>
  </w:footnote>
  <w:footnote w:type="continuationSeparator" w:id="0">
    <w:p w:rsidR="00DB795C" w:rsidRDefault="00DB795C">
      <w:pPr>
        <w:spacing w:after="0" w:line="240" w:lineRule="auto"/>
      </w:pPr>
      <w:r>
        <w:continuationSeparator/>
      </w:r>
    </w:p>
  </w:footnote>
  <w:footnote w:id="1">
    <w:p w:rsidR="00DB795C" w:rsidRDefault="00DB795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Указывается стоимость фактически выполненных работ. </w:t>
      </w:r>
    </w:p>
  </w:footnote>
  <w:footnote w:id="2">
    <w:p w:rsidR="00DB795C" w:rsidRDefault="00DB795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 наличии аванса в рамках Договора, указывается сумма, подлежащая оплате Подрядчику в соответствии с условиями Договора, уменьшенная на размер аванса. В случае, если условиями договора не предусмотрена поэтапная оплата, в данной графе указывается 0 рублей.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40D"/>
    <w:multiLevelType w:val="multilevel"/>
    <w:tmpl w:val="106C5196"/>
    <w:lvl w:ilvl="0">
      <w:start w:val="1"/>
      <w:numFmt w:val="decimal"/>
      <w:lvlText w:val="%1."/>
      <w:lvlJc w:val="left"/>
      <w:pPr>
        <w:ind w:left="3697" w:hanging="360"/>
      </w:pPr>
    </w:lvl>
    <w:lvl w:ilvl="1">
      <w:start w:val="1"/>
      <w:numFmt w:val="decimal"/>
      <w:lvlText w:val="%1.%2."/>
      <w:lvlJc w:val="left"/>
      <w:pPr>
        <w:ind w:left="3697" w:hanging="360"/>
      </w:pPr>
      <w:rPr>
        <w:b w:val="0"/>
        <w:i w:val="0"/>
      </w:rPr>
    </w:lvl>
    <w:lvl w:ilvl="2">
      <w:start w:val="1"/>
      <w:numFmt w:val="decimal"/>
      <w:lvlText w:val="%1.%2.%3."/>
      <w:lvlJc w:val="left"/>
      <w:pPr>
        <w:ind w:left="4057" w:hanging="720"/>
      </w:pPr>
    </w:lvl>
    <w:lvl w:ilvl="3">
      <w:start w:val="1"/>
      <w:numFmt w:val="decimal"/>
      <w:lvlText w:val="%1.%2.%3.%4."/>
      <w:lvlJc w:val="left"/>
      <w:pPr>
        <w:ind w:left="4057" w:hanging="720"/>
      </w:pPr>
    </w:lvl>
    <w:lvl w:ilvl="4">
      <w:start w:val="1"/>
      <w:numFmt w:val="decimal"/>
      <w:lvlText w:val="%1.%2.%3.%4.%5."/>
      <w:lvlJc w:val="left"/>
      <w:pPr>
        <w:ind w:left="4417" w:hanging="1080"/>
      </w:pPr>
    </w:lvl>
    <w:lvl w:ilvl="5">
      <w:start w:val="1"/>
      <w:numFmt w:val="decimal"/>
      <w:lvlText w:val="%1.%2.%3.%4.%5.%6."/>
      <w:lvlJc w:val="left"/>
      <w:pPr>
        <w:ind w:left="4417" w:hanging="1080"/>
      </w:pPr>
    </w:lvl>
    <w:lvl w:ilvl="6">
      <w:start w:val="1"/>
      <w:numFmt w:val="decimal"/>
      <w:lvlText w:val="%1.%2.%3.%4.%5.%6.%7."/>
      <w:lvlJc w:val="left"/>
      <w:pPr>
        <w:ind w:left="4777" w:hanging="1440"/>
      </w:pPr>
    </w:lvl>
    <w:lvl w:ilvl="7">
      <w:start w:val="1"/>
      <w:numFmt w:val="decimal"/>
      <w:lvlText w:val="%1.%2.%3.%4.%5.%6.%7.%8."/>
      <w:lvlJc w:val="left"/>
      <w:pPr>
        <w:ind w:left="4777" w:hanging="1440"/>
      </w:pPr>
    </w:lvl>
    <w:lvl w:ilvl="8">
      <w:start w:val="1"/>
      <w:numFmt w:val="decimal"/>
      <w:lvlText w:val="%1.%2.%3.%4.%5.%6.%7.%8.%9."/>
      <w:lvlJc w:val="left"/>
      <w:pPr>
        <w:ind w:left="5137" w:hanging="1799"/>
      </w:pPr>
    </w:lvl>
  </w:abstractNum>
  <w:abstractNum w:abstractNumId="1" w15:restartNumberingAfterBreak="0">
    <w:nsid w:val="0CCA4640"/>
    <w:multiLevelType w:val="multilevel"/>
    <w:tmpl w:val="ABE4E196"/>
    <w:lvl w:ilvl="0">
      <w:start w:val="11"/>
      <w:numFmt w:val="decimal"/>
      <w:lvlText w:val="%1."/>
      <w:lvlJc w:val="left"/>
      <w:pPr>
        <w:ind w:left="720" w:hanging="360"/>
      </w:pPr>
    </w:lvl>
    <w:lvl w:ilvl="1">
      <w:start w:val="1"/>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2" w15:restartNumberingAfterBreak="0">
    <w:nsid w:val="0DC03605"/>
    <w:multiLevelType w:val="multilevel"/>
    <w:tmpl w:val="58BC86F0"/>
    <w:lvl w:ilvl="0">
      <w:start w:val="5"/>
      <w:numFmt w:val="decimal"/>
      <w:lvlText w:val="%1."/>
      <w:lvlJc w:val="left"/>
      <w:pPr>
        <w:ind w:left="540" w:hanging="540"/>
      </w:pPr>
    </w:lvl>
    <w:lvl w:ilvl="1">
      <w:start w:val="1"/>
      <w:numFmt w:val="decimal"/>
      <w:lvlText w:val="%1.%2."/>
      <w:lvlJc w:val="left"/>
      <w:pPr>
        <w:ind w:left="540" w:hanging="54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FCB2F0E"/>
    <w:multiLevelType w:val="multilevel"/>
    <w:tmpl w:val="D526BE0A"/>
    <w:lvl w:ilvl="0">
      <w:start w:val="5"/>
      <w:numFmt w:val="decimal"/>
      <w:lvlText w:val="%1."/>
      <w:lvlJc w:val="left"/>
      <w:pPr>
        <w:ind w:left="720" w:hanging="360"/>
      </w:pPr>
    </w:lvl>
    <w:lvl w:ilvl="1">
      <w:start w:val="4"/>
      <w:numFmt w:val="decimal"/>
      <w:lvlText w:val="%1.%2."/>
      <w:lvlJc w:val="left"/>
      <w:pPr>
        <w:ind w:left="1194" w:hanging="660"/>
      </w:pPr>
    </w:lvl>
    <w:lvl w:ilvl="2">
      <w:start w:val="29"/>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 w15:restartNumberingAfterBreak="0">
    <w:nsid w:val="378230A4"/>
    <w:multiLevelType w:val="multilevel"/>
    <w:tmpl w:val="81FAEDB0"/>
    <w:lvl w:ilvl="0">
      <w:start w:val="1"/>
      <w:numFmt w:val="decimal"/>
      <w:lvlText w:val="%1)"/>
      <w:lvlJc w:val="left"/>
      <w:pPr>
        <w:ind w:left="0" w:firstLine="70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D0431B"/>
    <w:multiLevelType w:val="multilevel"/>
    <w:tmpl w:val="2F18179E"/>
    <w:lvl w:ilvl="0">
      <w:start w:val="5"/>
      <w:numFmt w:val="decimal"/>
      <w:lvlText w:val="%1."/>
      <w:lvlJc w:val="left"/>
      <w:pPr>
        <w:ind w:left="540" w:hanging="540"/>
      </w:pPr>
      <w:rPr>
        <w:b/>
      </w:rPr>
    </w:lvl>
    <w:lvl w:ilvl="1">
      <w:start w:val="3"/>
      <w:numFmt w:val="decimal"/>
      <w:lvlText w:val="%1.%2."/>
      <w:lvlJc w:val="left"/>
      <w:pPr>
        <w:ind w:left="894" w:hanging="54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 w15:restartNumberingAfterBreak="0">
    <w:nsid w:val="689205C9"/>
    <w:multiLevelType w:val="multilevel"/>
    <w:tmpl w:val="6C6AA08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4F1E5D"/>
    <w:multiLevelType w:val="multilevel"/>
    <w:tmpl w:val="2794D3E8"/>
    <w:lvl w:ilvl="0">
      <w:start w:val="14"/>
      <w:numFmt w:val="decimal"/>
      <w:lvlText w:val="%1."/>
      <w:lvlJc w:val="left"/>
      <w:pPr>
        <w:ind w:left="720" w:hanging="360"/>
      </w:pPr>
    </w:lvl>
    <w:lvl w:ilvl="1">
      <w:start w:val="1"/>
      <w:numFmt w:val="decimal"/>
      <w:lvlText w:val="%1.%2."/>
      <w:lvlJc w:val="left"/>
      <w:pPr>
        <w:ind w:left="1189" w:hanging="48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Zero"/>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num w:numId="1">
    <w:abstractNumId w:val="5"/>
  </w:num>
  <w:num w:numId="2">
    <w:abstractNumId w:val="4"/>
  </w:num>
  <w:num w:numId="3">
    <w:abstractNumId w:val="1"/>
  </w:num>
  <w:num w:numId="4">
    <w:abstractNumId w:val="7"/>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1A"/>
    <w:rsid w:val="00176D51"/>
    <w:rsid w:val="002707F7"/>
    <w:rsid w:val="00273523"/>
    <w:rsid w:val="003F1B80"/>
    <w:rsid w:val="00501F0D"/>
    <w:rsid w:val="00575288"/>
    <w:rsid w:val="0067771A"/>
    <w:rsid w:val="006E36E9"/>
    <w:rsid w:val="00744B2B"/>
    <w:rsid w:val="00D03025"/>
    <w:rsid w:val="00DB795C"/>
    <w:rsid w:val="00FA1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00A5"/>
  <w15:docId w15:val="{327EE28B-8154-4258-939E-B0062290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01F0D"/>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30" w:type="dxa"/>
        <w:right w:w="30" w:type="dxa"/>
      </w:tblCellMar>
    </w:tblPr>
  </w:style>
  <w:style w:type="table" w:customStyle="1" w:styleId="ac">
    <w:basedOn w:val="TableNormal"/>
    <w:tblPr>
      <w:tblStyleRowBandSize w:val="1"/>
      <w:tblStyleColBandSize w:val="1"/>
      <w:tblCellMar>
        <w:left w:w="30" w:type="dxa"/>
        <w:right w:w="30" w:type="dxa"/>
      </w:tblCellMar>
    </w:tblPr>
  </w:style>
  <w:style w:type="character" w:styleId="ad">
    <w:name w:val="Hyperlink"/>
    <w:basedOn w:val="a0"/>
    <w:uiPriority w:val="99"/>
    <w:unhideWhenUsed/>
    <w:rsid w:val="00DB79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gorod51.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gorod51.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nder@megapolisgroup.spb.ru" TargetMode="External"/><Relationship Id="rId5" Type="http://schemas.openxmlformats.org/officeDocument/2006/relationships/footnotes" Target="footnotes.xml"/><Relationship Id="rId10" Type="http://schemas.openxmlformats.org/officeDocument/2006/relationships/hyperlink" Target="mailto:info@megapolisgroup.spb.ru" TargetMode="External"/><Relationship Id="rId4" Type="http://schemas.openxmlformats.org/officeDocument/2006/relationships/webSettings" Target="webSettings.xml"/><Relationship Id="rId9" Type="http://schemas.openxmlformats.org/officeDocument/2006/relationships/hyperlink" Target="mailto:info@megapolisgroup.sp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10757</Words>
  <Characters>61319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днс</cp:lastModifiedBy>
  <cp:revision>3</cp:revision>
  <dcterms:created xsi:type="dcterms:W3CDTF">2022-06-23T08:01:00Z</dcterms:created>
  <dcterms:modified xsi:type="dcterms:W3CDTF">2022-07-07T13:49:00Z</dcterms:modified>
</cp:coreProperties>
</file>