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page" w:tblpX="1254" w:tblpY="-1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A7EDE" w:rsidRPr="00115D4C" w14:paraId="0A7680ED" w14:textId="77777777" w:rsidTr="008A7EDE">
        <w:trPr>
          <w:trHeight w:val="239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709AA01D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4DD8A303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8A7EDE" w:rsidRPr="00115D4C" w:rsidRDefault="008A7EDE" w:rsidP="008A7EDE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8A7EDE" w:rsidRPr="00115D4C" w:rsidRDefault="008A7EDE" w:rsidP="008A7ED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8A7EDE" w:rsidRPr="00115D4C" w:rsidRDefault="008A7EDE" w:rsidP="008A7ED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8A7EDE" w:rsidRPr="00115D4C" w:rsidRDefault="008A7EDE" w:rsidP="008A7EDE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588B3A73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 xml:space="preserve">/ </w:t>
            </w:r>
            <w:r>
              <w:t xml:space="preserve"> О</w:t>
            </w:r>
            <w:r w:rsidRPr="005670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Э</w:t>
            </w:r>
            <w:r w:rsidRPr="005670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Муравьева</w:t>
            </w:r>
          </w:p>
          <w:p w14:paraId="20E7A79F" w14:textId="77777777" w:rsidR="008A7EDE" w:rsidRPr="00115D4C" w:rsidRDefault="008A7EDE" w:rsidP="008A7EDE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8A7EDE" w:rsidRPr="00115D4C" w:rsidRDefault="008A7EDE" w:rsidP="008A7E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7C9AF799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48F4BA1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1951340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F0738A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9D04647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184969E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2624EC29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73668036" w14:textId="4E63E788" w:rsidR="007469A5" w:rsidRPr="00A349B1" w:rsidRDefault="003F0E90" w:rsidP="007469A5">
      <w:pPr>
        <w:spacing w:line="276" w:lineRule="auto"/>
        <w:jc w:val="center"/>
        <w:rPr>
          <w:sz w:val="20"/>
          <w:szCs w:val="20"/>
        </w:rPr>
      </w:pPr>
      <w:r w:rsidRPr="003F0E90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7FBF97B2" w14:textId="7D9B92F7" w:rsidR="00115D4C" w:rsidRDefault="0076160F" w:rsidP="008A7EDE">
      <w:pPr>
        <w:suppressAutoHyphens w:val="0"/>
        <w:spacing w:after="160" w:line="259" w:lineRule="auto"/>
      </w:pPr>
      <w: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8A7EDE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6D716C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6D716C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6D716C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6D716C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6D716C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6D716C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6D716C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6D716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3EDC8B3B" w:rsidR="000C69FF" w:rsidRPr="000C69FF" w:rsidRDefault="00115D4C" w:rsidP="008A7EDE">
            <w:pPr>
              <w:autoSpaceDE w:val="0"/>
              <w:spacing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E32313" w:rsidRPr="00E32313">
              <w:rPr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320D9F5B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1) г. Мурманск, ул. Софьи Перовской, д. 6;</w:t>
            </w:r>
          </w:p>
          <w:p w14:paraId="4FA72453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2) г. Мурманск, ул. Софьи Перовской, д. 10;</w:t>
            </w:r>
          </w:p>
          <w:p w14:paraId="5A295BD1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3) г. Мурманск, ул. Софьи Перовской, д. 23/19;</w:t>
            </w:r>
          </w:p>
          <w:p w14:paraId="7FB44EB1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4) г. Мурманск, ул. Карла Маркса, д. 14;</w:t>
            </w:r>
          </w:p>
          <w:p w14:paraId="433BE079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5) г. Мурманск, ул. Шмидта, д. 37;</w:t>
            </w:r>
          </w:p>
          <w:p w14:paraId="6B1F6BAE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6) г. Мурманск, ул. Шмидта, д. 39 к. 1;</w:t>
            </w:r>
          </w:p>
          <w:p w14:paraId="2F72D75E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7) г. Мурманск, ул. Шмидта, д. 47;</w:t>
            </w:r>
          </w:p>
          <w:p w14:paraId="63BCED04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8) г. Мурманск, ул. Челюскинцев, д. 32;</w:t>
            </w:r>
          </w:p>
          <w:p w14:paraId="61DD9150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9) г. Мурманск, ул. Челюскинцев, д. 34;</w:t>
            </w:r>
          </w:p>
          <w:p w14:paraId="0C1C8242" w14:textId="77777777" w:rsidR="00E32313" w:rsidRPr="00E32313" w:rsidRDefault="00E32313" w:rsidP="00E32313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32313">
              <w:rPr>
                <w:color w:val="000000"/>
                <w:sz w:val="20"/>
                <w:szCs w:val="20"/>
              </w:rPr>
              <w:t>10) г. Мурманск, ул. Профсоюзов, д. 1;</w:t>
            </w:r>
          </w:p>
          <w:p w14:paraId="02142C05" w14:textId="3CBDC96F" w:rsidR="00115D4C" w:rsidRPr="00115D4C" w:rsidRDefault="00E32313" w:rsidP="00E32313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E32313">
              <w:rPr>
                <w:color w:val="000000"/>
                <w:sz w:val="20"/>
                <w:szCs w:val="20"/>
              </w:rPr>
              <w:t>11) г. Мурманск, ул. Комсомольская, д. 3.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4133FD6D" w:rsidR="00115D4C" w:rsidRPr="00407558" w:rsidRDefault="00B017C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58 488 000,66</w:t>
            </w:r>
            <w:r w:rsidR="000A239D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E32313" w:rsidRPr="00E3231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Пятьдесят восемь миллионов четыреста восемьдесят восемь тысяч рублей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 w:rsidR="00CF2D8D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2117EEC5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включает в себя все расходы, необходимые для надлежащего в выполнения работ по Договору, том числе, выполнение подготовительных, монтажных и иных работ, связанных с выполнением принятых на себя обязательств, хранение, транспортировку, складирование оборудования, материалов, переданных Заказчиком Подрядчику по акту приема-передачи имущества, закупку материалов, обеспечивающих выполнение полного комплекса </w:t>
            </w:r>
            <w:r w:rsidR="00600BBB" w:rsidRPr="00600B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мероприятий, предусмотренных Договором, а также Техническим заданием (приложение № 1 к Договору), получение необходимых для производства работ разрешений, согласований,  восстановление нарушенного благоустройства (при необходимости),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686403E2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6D716C">
              <w:rPr>
                <w:b/>
                <w:color w:val="4472C4" w:themeColor="accent1"/>
                <w:sz w:val="20"/>
                <w:szCs w:val="20"/>
              </w:rPr>
              <w:t>04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8A7EDE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750AD9F8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6D716C">
              <w:rPr>
                <w:b/>
                <w:color w:val="4472C4" w:themeColor="accent1"/>
                <w:sz w:val="20"/>
                <w:szCs w:val="20"/>
              </w:rPr>
              <w:t>6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-00 (по мск).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3B38CFF3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6D716C">
              <w:rPr>
                <w:b/>
                <w:color w:val="4472C4" w:themeColor="accent1"/>
                <w:sz w:val="20"/>
                <w:szCs w:val="20"/>
              </w:rPr>
              <w:t>7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2B7442FB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6D716C">
              <w:rPr>
                <w:b/>
                <w:color w:val="4472C4" w:themeColor="accent1"/>
                <w:sz w:val="20"/>
                <w:szCs w:val="20"/>
              </w:rPr>
              <w:t>8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017CC">
              <w:rPr>
                <w:b/>
                <w:color w:val="4472C4" w:themeColor="accent1"/>
                <w:sz w:val="20"/>
                <w:szCs w:val="20"/>
              </w:rPr>
              <w:t xml:space="preserve">апреля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</w:t>
            </w:r>
            <w:r w:rsidR="00115D4C" w:rsidRPr="00115D4C">
              <w:rPr>
                <w:color w:val="000000"/>
                <w:sz w:val="20"/>
                <w:szCs w:val="20"/>
              </w:rPr>
              <w:lastRenderedPageBreak/>
              <w:t>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608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0A239D"/>
    <w:rsid w:val="000C69FF"/>
    <w:rsid w:val="00115D4C"/>
    <w:rsid w:val="00177DB8"/>
    <w:rsid w:val="001E6892"/>
    <w:rsid w:val="002001B4"/>
    <w:rsid w:val="00270470"/>
    <w:rsid w:val="003B78F8"/>
    <w:rsid w:val="003F0E90"/>
    <w:rsid w:val="00407558"/>
    <w:rsid w:val="00413F93"/>
    <w:rsid w:val="0048480E"/>
    <w:rsid w:val="004A5613"/>
    <w:rsid w:val="005670F8"/>
    <w:rsid w:val="00600BBB"/>
    <w:rsid w:val="00657BD0"/>
    <w:rsid w:val="006C4E01"/>
    <w:rsid w:val="006D716C"/>
    <w:rsid w:val="00717125"/>
    <w:rsid w:val="007469A5"/>
    <w:rsid w:val="0076160F"/>
    <w:rsid w:val="00786196"/>
    <w:rsid w:val="007B463E"/>
    <w:rsid w:val="008A7EDE"/>
    <w:rsid w:val="00994669"/>
    <w:rsid w:val="009D7507"/>
    <w:rsid w:val="00A837FC"/>
    <w:rsid w:val="00AB3704"/>
    <w:rsid w:val="00B017CC"/>
    <w:rsid w:val="00B83801"/>
    <w:rsid w:val="00BD7380"/>
    <w:rsid w:val="00C2506D"/>
    <w:rsid w:val="00C4603A"/>
    <w:rsid w:val="00CC7959"/>
    <w:rsid w:val="00CD3096"/>
    <w:rsid w:val="00CF2D8D"/>
    <w:rsid w:val="00E32313"/>
    <w:rsid w:val="00E63669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8</cp:revision>
  <cp:lastPrinted>2023-12-09T13:23:00Z</cp:lastPrinted>
  <dcterms:created xsi:type="dcterms:W3CDTF">2023-12-18T08:58:00Z</dcterms:created>
  <dcterms:modified xsi:type="dcterms:W3CDTF">2024-04-03T09:53:00Z</dcterms:modified>
</cp:coreProperties>
</file>